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E94B" w14:textId="77777777" w:rsidR="006440D4" w:rsidRPr="00F42A00" w:rsidRDefault="006440D4" w:rsidP="006440D4">
      <w:pPr>
        <w:pStyle w:val="Default"/>
        <w:rPr>
          <w:rFonts w:ascii="Times New Roman" w:hAnsi="Times New Roman" w:cs="Times New Roman"/>
          <w:lang w:val="tr-TR"/>
        </w:rPr>
      </w:pPr>
    </w:p>
    <w:p w14:paraId="2A59CE12" w14:textId="1A273774" w:rsidR="006440D4" w:rsidRPr="00F42A00" w:rsidRDefault="001B4E24" w:rsidP="006440D4">
      <w:pPr>
        <w:pStyle w:val="Default"/>
        <w:rPr>
          <w:rFonts w:ascii="Times New Roman" w:hAnsi="Times New Roman" w:cs="Times New Roman"/>
          <w:lang w:val="tr-TR"/>
        </w:rPr>
      </w:pPr>
      <w:r w:rsidRPr="00F42A00">
        <w:rPr>
          <w:rFonts w:ascii="Times New Roman" w:hAnsi="Times New Roman" w:cs="Times New Roman"/>
          <w:lang w:val="tr-TR"/>
        </w:rPr>
        <w:t>Belge</w:t>
      </w:r>
      <w:r w:rsidR="006440D4" w:rsidRPr="00F42A00">
        <w:rPr>
          <w:rFonts w:ascii="Times New Roman" w:hAnsi="Times New Roman" w:cs="Times New Roman"/>
          <w:lang w:val="tr-TR"/>
        </w:rPr>
        <w:t xml:space="preserve">. …. </w:t>
      </w:r>
    </w:p>
    <w:p w14:paraId="52434AA0" w14:textId="61A44E98" w:rsidR="006440D4" w:rsidRPr="00F42A00" w:rsidRDefault="00EF75B6" w:rsidP="00256D3F">
      <w:pPr>
        <w:pStyle w:val="Default"/>
        <w:outlineLvl w:val="0"/>
        <w:rPr>
          <w:rFonts w:ascii="Times New Roman" w:hAnsi="Times New Roman" w:cs="Times New Roman"/>
          <w:b/>
          <w:bCs/>
          <w:lang w:val="tr-TR"/>
        </w:rPr>
      </w:pPr>
      <w:r>
        <w:rPr>
          <w:rFonts w:ascii="Times New Roman" w:hAnsi="Times New Roman" w:cs="Times New Roman"/>
          <w:b/>
          <w:bCs/>
          <w:lang w:val="tr-TR"/>
        </w:rPr>
        <w:t xml:space="preserve">GEÇİCİ </w:t>
      </w:r>
      <w:r w:rsidR="008910FF">
        <w:rPr>
          <w:rFonts w:ascii="Times New Roman" w:hAnsi="Times New Roman" w:cs="Times New Roman"/>
          <w:b/>
          <w:bCs/>
          <w:lang w:val="tr-TR"/>
        </w:rPr>
        <w:t>VERSİYON</w:t>
      </w:r>
    </w:p>
    <w:p w14:paraId="1B1BD0C9" w14:textId="77777777" w:rsidR="00F42A00" w:rsidRPr="00F42A00" w:rsidRDefault="00F42A00" w:rsidP="006440D4">
      <w:pPr>
        <w:pStyle w:val="Default"/>
        <w:rPr>
          <w:rFonts w:ascii="Times New Roman" w:hAnsi="Times New Roman" w:cs="Times New Roman"/>
          <w:lang w:val="tr-TR"/>
        </w:rPr>
      </w:pPr>
    </w:p>
    <w:p w14:paraId="380FBBD8" w14:textId="438A2EEC" w:rsidR="001B4E24" w:rsidRPr="00F42A00" w:rsidRDefault="001B4E24" w:rsidP="00256D3F">
      <w:pPr>
        <w:pStyle w:val="Default"/>
        <w:outlineLvl w:val="0"/>
        <w:rPr>
          <w:rFonts w:ascii="Times New Roman" w:hAnsi="Times New Roman" w:cs="Times New Roman"/>
          <w:b/>
          <w:bCs/>
          <w:lang w:val="tr-TR"/>
        </w:rPr>
      </w:pPr>
      <w:r w:rsidRPr="00F42A00">
        <w:rPr>
          <w:rFonts w:ascii="Times New Roman" w:hAnsi="Times New Roman" w:cs="Times New Roman"/>
          <w:b/>
          <w:bCs/>
          <w:lang w:val="tr-TR"/>
        </w:rPr>
        <w:t>Türkiye</w:t>
      </w:r>
      <w:r w:rsidR="00FE39E7">
        <w:rPr>
          <w:rFonts w:ascii="Times New Roman" w:hAnsi="Times New Roman" w:cs="Times New Roman"/>
          <w:b/>
          <w:bCs/>
          <w:lang w:val="tr-TR"/>
        </w:rPr>
        <w:t>’</w:t>
      </w:r>
      <w:r w:rsidRPr="00F42A00">
        <w:rPr>
          <w:rFonts w:ascii="Times New Roman" w:hAnsi="Times New Roman" w:cs="Times New Roman"/>
          <w:b/>
          <w:bCs/>
          <w:lang w:val="tr-TR"/>
        </w:rPr>
        <w:t>de Demokratik Kurumlar</w:t>
      </w:r>
      <w:r w:rsidR="00D20FAB">
        <w:rPr>
          <w:rFonts w:ascii="Times New Roman" w:hAnsi="Times New Roman" w:cs="Times New Roman"/>
          <w:b/>
          <w:bCs/>
          <w:lang w:val="tr-TR"/>
        </w:rPr>
        <w:t>ı</w:t>
      </w:r>
      <w:r w:rsidRPr="00F42A00">
        <w:rPr>
          <w:rFonts w:ascii="Times New Roman" w:hAnsi="Times New Roman" w:cs="Times New Roman"/>
          <w:b/>
          <w:bCs/>
          <w:lang w:val="tr-TR"/>
        </w:rPr>
        <w:t>n İşleyişi</w:t>
      </w:r>
      <w:r w:rsidR="004600EC">
        <w:rPr>
          <w:rStyle w:val="DipnotBavurusu"/>
          <w:rFonts w:ascii="Times New Roman" w:hAnsi="Times New Roman" w:cs="Times New Roman"/>
          <w:b/>
          <w:bCs/>
          <w:lang w:val="tr-TR"/>
        </w:rPr>
        <w:footnoteReference w:id="1"/>
      </w:r>
    </w:p>
    <w:p w14:paraId="15256F29" w14:textId="77777777" w:rsidR="00F42A00" w:rsidRPr="00F42A00" w:rsidRDefault="00F42A00" w:rsidP="006440D4">
      <w:pPr>
        <w:pStyle w:val="Default"/>
        <w:rPr>
          <w:rFonts w:ascii="Times New Roman" w:hAnsi="Times New Roman" w:cs="Times New Roman"/>
          <w:b/>
          <w:bCs/>
          <w:lang w:val="tr-TR"/>
        </w:rPr>
      </w:pPr>
    </w:p>
    <w:p w14:paraId="4789A213" w14:textId="53822B47" w:rsidR="00F42A00" w:rsidRDefault="001B4E24" w:rsidP="00256D3F">
      <w:pPr>
        <w:pStyle w:val="Default"/>
        <w:outlineLvl w:val="0"/>
        <w:rPr>
          <w:rFonts w:ascii="Times New Roman" w:hAnsi="Times New Roman" w:cs="Times New Roman"/>
          <w:b/>
          <w:bCs/>
          <w:lang w:val="tr-TR"/>
        </w:rPr>
      </w:pPr>
      <w:r w:rsidRPr="00F42A00">
        <w:rPr>
          <w:rFonts w:ascii="Times New Roman" w:hAnsi="Times New Roman" w:cs="Times New Roman"/>
          <w:b/>
          <w:bCs/>
          <w:lang w:val="tr-TR"/>
        </w:rPr>
        <w:t>Rapor</w:t>
      </w:r>
      <w:r w:rsidRPr="00F42A00">
        <w:rPr>
          <w:rStyle w:val="DipnotBavurusu"/>
          <w:rFonts w:ascii="Times New Roman" w:hAnsi="Times New Roman" w:cs="Times New Roman"/>
          <w:b/>
          <w:bCs/>
          <w:lang w:val="tr-TR"/>
        </w:rPr>
        <w:footnoteReference w:id="2"/>
      </w:r>
    </w:p>
    <w:p w14:paraId="5B2E2972" w14:textId="77777777" w:rsidR="0088599C" w:rsidRPr="00D20FAB" w:rsidRDefault="0088599C" w:rsidP="00256D3F">
      <w:pPr>
        <w:pStyle w:val="Default"/>
        <w:outlineLvl w:val="0"/>
        <w:rPr>
          <w:rFonts w:ascii="Times New Roman" w:hAnsi="Times New Roman" w:cs="Times New Roman"/>
          <w:b/>
          <w:bCs/>
          <w:lang w:val="tr-TR"/>
        </w:rPr>
      </w:pPr>
    </w:p>
    <w:p w14:paraId="5A4A6B76" w14:textId="67C192D1" w:rsidR="006440D4" w:rsidRDefault="00F42A00" w:rsidP="006440D4">
      <w:pPr>
        <w:pStyle w:val="Default"/>
        <w:rPr>
          <w:rFonts w:ascii="Times New Roman" w:hAnsi="Times New Roman" w:cs="Times New Roman"/>
          <w:lang w:val="tr-TR"/>
        </w:rPr>
      </w:pPr>
      <w:r w:rsidRPr="00F42A00">
        <w:rPr>
          <w:rFonts w:ascii="Times New Roman" w:hAnsi="Times New Roman" w:cs="Times New Roman"/>
          <w:lang w:val="tr-TR"/>
        </w:rPr>
        <w:t xml:space="preserve">Avrupa Konseyi Üye </w:t>
      </w:r>
      <w:r w:rsidR="00ED1C0F">
        <w:rPr>
          <w:rFonts w:ascii="Times New Roman" w:hAnsi="Times New Roman" w:cs="Times New Roman"/>
          <w:lang w:val="tr-TR"/>
        </w:rPr>
        <w:t>Ülkelerce</w:t>
      </w:r>
      <w:r w:rsidRPr="00F42A00">
        <w:rPr>
          <w:rFonts w:ascii="Times New Roman" w:hAnsi="Times New Roman" w:cs="Times New Roman"/>
          <w:lang w:val="tr-TR"/>
        </w:rPr>
        <w:t xml:space="preserve"> Yükümlülük </w:t>
      </w:r>
      <w:r w:rsidR="00ED1C0F">
        <w:rPr>
          <w:rFonts w:ascii="Times New Roman" w:hAnsi="Times New Roman" w:cs="Times New Roman"/>
          <w:lang w:val="tr-TR"/>
        </w:rPr>
        <w:t xml:space="preserve">ve Taahhütlerin Yerine Getirilmesi </w:t>
      </w:r>
      <w:r w:rsidR="0088599C">
        <w:rPr>
          <w:rFonts w:ascii="Times New Roman" w:hAnsi="Times New Roman" w:cs="Times New Roman"/>
          <w:lang w:val="tr-TR"/>
        </w:rPr>
        <w:t>Komisyonu</w:t>
      </w:r>
      <w:r w:rsidRPr="00F42A00">
        <w:rPr>
          <w:rFonts w:ascii="Times New Roman" w:hAnsi="Times New Roman" w:cs="Times New Roman"/>
          <w:lang w:val="tr-TR"/>
        </w:rPr>
        <w:t xml:space="preserve"> (Denetim </w:t>
      </w:r>
      <w:r w:rsidR="0088599C">
        <w:rPr>
          <w:rFonts w:ascii="Times New Roman" w:hAnsi="Times New Roman" w:cs="Times New Roman"/>
          <w:lang w:val="tr-TR"/>
        </w:rPr>
        <w:t>Komisyonu</w:t>
      </w:r>
      <w:r w:rsidRPr="00F42A00">
        <w:rPr>
          <w:rFonts w:ascii="Times New Roman" w:hAnsi="Times New Roman" w:cs="Times New Roman"/>
          <w:lang w:val="tr-TR"/>
        </w:rPr>
        <w:t>)</w:t>
      </w:r>
    </w:p>
    <w:p w14:paraId="3E05A041" w14:textId="77777777" w:rsidR="00B77D3E" w:rsidRPr="00F42A00" w:rsidRDefault="00B77D3E" w:rsidP="006440D4">
      <w:pPr>
        <w:pStyle w:val="Default"/>
        <w:rPr>
          <w:rFonts w:ascii="Times New Roman" w:hAnsi="Times New Roman" w:cs="Times New Roman"/>
          <w:lang w:val="tr-TR"/>
        </w:rPr>
      </w:pPr>
    </w:p>
    <w:p w14:paraId="740982C1" w14:textId="22ADFBB7" w:rsidR="006440D4" w:rsidRPr="00F42A00" w:rsidRDefault="00F42A00" w:rsidP="006440D4">
      <w:pPr>
        <w:pStyle w:val="Default"/>
        <w:rPr>
          <w:rFonts w:ascii="Times New Roman" w:hAnsi="Times New Roman" w:cs="Times New Roman"/>
          <w:lang w:val="tr-TR"/>
        </w:rPr>
      </w:pPr>
      <w:r w:rsidRPr="00F42A00">
        <w:rPr>
          <w:rFonts w:ascii="Times New Roman" w:hAnsi="Times New Roman" w:cs="Times New Roman"/>
          <w:lang w:val="tr-TR"/>
        </w:rPr>
        <w:t>Eş-raportörler</w:t>
      </w:r>
      <w:r w:rsidR="006440D4" w:rsidRPr="00F42A00">
        <w:rPr>
          <w:rFonts w:ascii="Times New Roman" w:hAnsi="Times New Roman" w:cs="Times New Roman"/>
          <w:lang w:val="tr-TR"/>
        </w:rPr>
        <w:t xml:space="preserve">: </w:t>
      </w:r>
      <w:r w:rsidR="000D5D0A">
        <w:rPr>
          <w:rFonts w:ascii="Times New Roman" w:hAnsi="Times New Roman" w:cs="Times New Roman"/>
          <w:lang w:val="tr-TR"/>
        </w:rPr>
        <w:t>Sayın</w:t>
      </w:r>
      <w:r w:rsidR="006440D4" w:rsidRPr="00F42A00">
        <w:rPr>
          <w:rFonts w:ascii="Times New Roman" w:hAnsi="Times New Roman" w:cs="Times New Roman"/>
          <w:lang w:val="tr-TR"/>
        </w:rPr>
        <w:t xml:space="preserve"> </w:t>
      </w:r>
      <w:proofErr w:type="spellStart"/>
      <w:r w:rsidR="006440D4" w:rsidRPr="00F42A00">
        <w:rPr>
          <w:rFonts w:ascii="Times New Roman" w:hAnsi="Times New Roman" w:cs="Times New Roman"/>
          <w:lang w:val="tr-TR"/>
        </w:rPr>
        <w:t>Ingebjørg</w:t>
      </w:r>
      <w:proofErr w:type="spellEnd"/>
      <w:r w:rsidR="006440D4" w:rsidRPr="00F42A00">
        <w:rPr>
          <w:rFonts w:ascii="Times New Roman" w:hAnsi="Times New Roman" w:cs="Times New Roman"/>
          <w:lang w:val="tr-TR"/>
        </w:rPr>
        <w:t xml:space="preserve"> </w:t>
      </w:r>
      <w:proofErr w:type="spellStart"/>
      <w:r w:rsidR="006440D4" w:rsidRPr="00F42A00">
        <w:rPr>
          <w:rFonts w:ascii="Times New Roman" w:hAnsi="Times New Roman" w:cs="Times New Roman"/>
          <w:lang w:val="tr-TR"/>
        </w:rPr>
        <w:t>Godskesen</w:t>
      </w:r>
      <w:proofErr w:type="spellEnd"/>
      <w:r w:rsidR="006440D4" w:rsidRPr="00F42A00">
        <w:rPr>
          <w:rFonts w:ascii="Times New Roman" w:hAnsi="Times New Roman" w:cs="Times New Roman"/>
          <w:lang w:val="tr-TR"/>
        </w:rPr>
        <w:t xml:space="preserve">, </w:t>
      </w:r>
      <w:r w:rsidRPr="00F42A00">
        <w:rPr>
          <w:rFonts w:ascii="Times New Roman" w:hAnsi="Times New Roman" w:cs="Times New Roman"/>
          <w:lang w:val="tr-TR"/>
        </w:rPr>
        <w:t>Norveç</w:t>
      </w:r>
      <w:r w:rsidR="006440D4" w:rsidRPr="00F42A00">
        <w:rPr>
          <w:rFonts w:ascii="Times New Roman" w:hAnsi="Times New Roman" w:cs="Times New Roman"/>
          <w:lang w:val="tr-TR"/>
        </w:rPr>
        <w:t>,</w:t>
      </w:r>
      <w:r w:rsidRPr="00F42A00">
        <w:rPr>
          <w:rFonts w:ascii="Times New Roman" w:hAnsi="Times New Roman" w:cs="Times New Roman"/>
          <w:lang w:val="tr-TR"/>
        </w:rPr>
        <w:t xml:space="preserve"> Avrupa Muhafazakarları Grubu</w:t>
      </w:r>
      <w:r w:rsidR="009E436D">
        <w:rPr>
          <w:rFonts w:ascii="Times New Roman" w:hAnsi="Times New Roman" w:cs="Times New Roman"/>
          <w:lang w:val="tr-TR"/>
        </w:rPr>
        <w:t xml:space="preserve"> ve </w:t>
      </w:r>
      <w:r w:rsidR="000D5D0A">
        <w:rPr>
          <w:rFonts w:ascii="Times New Roman" w:hAnsi="Times New Roman" w:cs="Times New Roman"/>
          <w:lang w:val="tr-TR"/>
        </w:rPr>
        <w:t>Sayın</w:t>
      </w:r>
      <w:r w:rsidR="006440D4" w:rsidRPr="00F42A00">
        <w:rPr>
          <w:rFonts w:ascii="Times New Roman" w:hAnsi="Times New Roman" w:cs="Times New Roman"/>
          <w:lang w:val="tr-TR"/>
        </w:rPr>
        <w:t xml:space="preserve"> </w:t>
      </w:r>
      <w:proofErr w:type="spellStart"/>
      <w:r w:rsidR="006440D4" w:rsidRPr="00F42A00">
        <w:rPr>
          <w:rFonts w:ascii="Times New Roman" w:hAnsi="Times New Roman" w:cs="Times New Roman"/>
          <w:lang w:val="tr-TR"/>
        </w:rPr>
        <w:t>Marianne</w:t>
      </w:r>
      <w:proofErr w:type="spellEnd"/>
      <w:r w:rsidR="006440D4" w:rsidRPr="00F42A00">
        <w:rPr>
          <w:rFonts w:ascii="Times New Roman" w:hAnsi="Times New Roman" w:cs="Times New Roman"/>
          <w:lang w:val="tr-TR"/>
        </w:rPr>
        <w:t xml:space="preserve"> </w:t>
      </w:r>
      <w:proofErr w:type="spellStart"/>
      <w:r w:rsidR="006440D4" w:rsidRPr="00F42A00">
        <w:rPr>
          <w:rFonts w:ascii="Times New Roman" w:hAnsi="Times New Roman" w:cs="Times New Roman"/>
          <w:lang w:val="tr-TR"/>
        </w:rPr>
        <w:t>Mikko</w:t>
      </w:r>
      <w:proofErr w:type="spellEnd"/>
      <w:r w:rsidR="006440D4" w:rsidRPr="00F42A00">
        <w:rPr>
          <w:rFonts w:ascii="Times New Roman" w:hAnsi="Times New Roman" w:cs="Times New Roman"/>
          <w:lang w:val="tr-TR"/>
        </w:rPr>
        <w:t xml:space="preserve">, </w:t>
      </w:r>
      <w:r w:rsidRPr="00F42A00">
        <w:rPr>
          <w:rFonts w:ascii="Times New Roman" w:hAnsi="Times New Roman" w:cs="Times New Roman"/>
          <w:lang w:val="tr-TR"/>
        </w:rPr>
        <w:t>Estonya</w:t>
      </w:r>
      <w:r w:rsidR="006440D4" w:rsidRPr="00F42A00">
        <w:rPr>
          <w:rFonts w:ascii="Times New Roman" w:hAnsi="Times New Roman" w:cs="Times New Roman"/>
          <w:lang w:val="tr-TR"/>
        </w:rPr>
        <w:t xml:space="preserve">, </w:t>
      </w:r>
      <w:r w:rsidRPr="00F42A00">
        <w:rPr>
          <w:rFonts w:ascii="Times New Roman" w:hAnsi="Times New Roman" w:cs="Times New Roman"/>
          <w:lang w:val="tr-TR"/>
        </w:rPr>
        <w:t>Sosyalist Grup</w:t>
      </w:r>
      <w:r w:rsidR="006440D4" w:rsidRPr="00F42A00">
        <w:rPr>
          <w:rFonts w:ascii="Times New Roman" w:hAnsi="Times New Roman" w:cs="Times New Roman"/>
          <w:lang w:val="tr-TR"/>
        </w:rPr>
        <w:t xml:space="preserve"> </w:t>
      </w:r>
    </w:p>
    <w:p w14:paraId="58263DF4" w14:textId="77777777" w:rsidR="00F42A00" w:rsidRPr="00F42A00" w:rsidRDefault="00F42A00" w:rsidP="006440D4">
      <w:pPr>
        <w:pStyle w:val="Default"/>
        <w:rPr>
          <w:rFonts w:ascii="Times New Roman" w:hAnsi="Times New Roman" w:cs="Times New Roman"/>
          <w:lang w:val="tr-TR"/>
        </w:rPr>
      </w:pPr>
    </w:p>
    <w:p w14:paraId="2BEA0DBE" w14:textId="321243DC" w:rsidR="006440D4" w:rsidRPr="00965C2D" w:rsidRDefault="006440D4" w:rsidP="00256D3F">
      <w:pPr>
        <w:pStyle w:val="Default"/>
        <w:outlineLvl w:val="0"/>
        <w:rPr>
          <w:rFonts w:ascii="Times New Roman" w:hAnsi="Times New Roman" w:cs="Times New Roman"/>
          <w:b/>
          <w:bCs/>
          <w:lang w:val="tr-TR"/>
        </w:rPr>
      </w:pPr>
      <w:r w:rsidRPr="00965C2D">
        <w:rPr>
          <w:rFonts w:ascii="Times New Roman" w:hAnsi="Times New Roman" w:cs="Times New Roman"/>
          <w:b/>
          <w:bCs/>
          <w:lang w:val="tr-TR"/>
        </w:rPr>
        <w:t xml:space="preserve">A. </w:t>
      </w:r>
      <w:r w:rsidR="008B3E69" w:rsidRPr="00965C2D">
        <w:rPr>
          <w:rFonts w:ascii="Times New Roman" w:hAnsi="Times New Roman" w:cs="Times New Roman"/>
          <w:b/>
          <w:bCs/>
          <w:lang w:val="tr-TR"/>
        </w:rPr>
        <w:t>Taslak Karar</w:t>
      </w:r>
      <w:r w:rsidR="008B3E69" w:rsidRPr="00965C2D">
        <w:rPr>
          <w:rStyle w:val="DipnotBavurusu"/>
          <w:rFonts w:ascii="Times New Roman" w:hAnsi="Times New Roman" w:cs="Times New Roman"/>
          <w:b/>
          <w:bCs/>
          <w:lang w:val="tr-TR"/>
        </w:rPr>
        <w:footnoteReference w:id="3"/>
      </w:r>
    </w:p>
    <w:p w14:paraId="340A2445" w14:textId="0DB627EF" w:rsidR="00F42A00" w:rsidRPr="001E27A8" w:rsidRDefault="00520C7D" w:rsidP="00965C2D">
      <w:pPr>
        <w:pStyle w:val="Default"/>
        <w:numPr>
          <w:ilvl w:val="0"/>
          <w:numId w:val="2"/>
        </w:numPr>
        <w:jc w:val="both"/>
        <w:rPr>
          <w:rFonts w:ascii="Times New Roman" w:hAnsi="Times New Roman" w:cs="Times New Roman"/>
        </w:rPr>
      </w:pPr>
      <w:r w:rsidRPr="00965C2D">
        <w:rPr>
          <w:rFonts w:ascii="Times New Roman" w:hAnsi="Times New Roman" w:cs="Times New Roman"/>
          <w:lang w:val="tr-TR"/>
        </w:rPr>
        <w:t>15 Temmuz 2016</w:t>
      </w:r>
      <w:r w:rsidR="00FE39E7">
        <w:rPr>
          <w:rFonts w:ascii="Times New Roman" w:hAnsi="Times New Roman" w:cs="Times New Roman"/>
          <w:lang w:val="tr-TR"/>
        </w:rPr>
        <w:t>’</w:t>
      </w:r>
      <w:r w:rsidRPr="00965C2D">
        <w:rPr>
          <w:rFonts w:ascii="Times New Roman" w:hAnsi="Times New Roman" w:cs="Times New Roman"/>
          <w:lang w:val="tr-TR"/>
        </w:rPr>
        <w:t>da Türkiye, Türk Silahlı Kuvvetleri bünyesindeki bir grup tarafından başlat</w:t>
      </w:r>
      <w:r w:rsidR="00D25529">
        <w:rPr>
          <w:rFonts w:ascii="Times New Roman" w:hAnsi="Times New Roman" w:cs="Times New Roman"/>
          <w:lang w:val="tr-TR"/>
        </w:rPr>
        <w:t>ılan ve 248 kişinin ölümüne ve 2</w:t>
      </w:r>
      <w:r w:rsidR="00DE687E">
        <w:rPr>
          <w:rFonts w:ascii="Times New Roman" w:hAnsi="Times New Roman" w:cs="Times New Roman"/>
          <w:lang w:val="tr-TR"/>
        </w:rPr>
        <w:t xml:space="preserve"> </w:t>
      </w:r>
      <w:r w:rsidRPr="00965C2D">
        <w:rPr>
          <w:rFonts w:ascii="Times New Roman" w:hAnsi="Times New Roman" w:cs="Times New Roman"/>
          <w:lang w:val="tr-TR"/>
        </w:rPr>
        <w:t xml:space="preserve">000 kişinin yaralanmasına neden olan başarısız bir darbeye </w:t>
      </w:r>
      <w:r w:rsidR="003A5D2B">
        <w:rPr>
          <w:rFonts w:ascii="Times New Roman" w:hAnsi="Times New Roman" w:cs="Times New Roman"/>
          <w:lang w:val="tr-TR"/>
        </w:rPr>
        <w:t>maruz kaldı</w:t>
      </w:r>
      <w:r w:rsidRPr="00965C2D">
        <w:rPr>
          <w:rFonts w:ascii="Times New Roman" w:hAnsi="Times New Roman" w:cs="Times New Roman"/>
          <w:lang w:val="tr-TR"/>
        </w:rPr>
        <w:t xml:space="preserve">. </w:t>
      </w:r>
      <w:r w:rsidR="006B7157">
        <w:rPr>
          <w:rFonts w:ascii="Times New Roman" w:hAnsi="Times New Roman" w:cs="Times New Roman"/>
          <w:lang w:val="tr-TR"/>
        </w:rPr>
        <w:t>AKPM</w:t>
      </w:r>
      <w:r w:rsidRPr="00965C2D">
        <w:rPr>
          <w:rFonts w:ascii="Times New Roman" w:hAnsi="Times New Roman" w:cs="Times New Roman"/>
          <w:lang w:val="tr-TR"/>
        </w:rPr>
        <w:t>, ülkenin demokratik olarak seçilen kurumlarını, özellikle de o gece bombalanan TBMM</w:t>
      </w:r>
      <w:r w:rsidR="00FE39E7">
        <w:rPr>
          <w:rFonts w:ascii="Times New Roman" w:hAnsi="Times New Roman" w:cs="Times New Roman"/>
          <w:lang w:val="tr-TR"/>
        </w:rPr>
        <w:t>’</w:t>
      </w:r>
      <w:r w:rsidRPr="00965C2D">
        <w:rPr>
          <w:rFonts w:ascii="Times New Roman" w:hAnsi="Times New Roman" w:cs="Times New Roman"/>
          <w:lang w:val="tr-TR"/>
        </w:rPr>
        <w:t xml:space="preserve">yi </w:t>
      </w:r>
      <w:r w:rsidR="00DF0977" w:rsidRPr="00965C2D">
        <w:rPr>
          <w:rFonts w:ascii="Times New Roman" w:hAnsi="Times New Roman" w:cs="Times New Roman"/>
          <w:lang w:val="tr-TR"/>
        </w:rPr>
        <w:t>ortadan kaldırma</w:t>
      </w:r>
      <w:r w:rsidRPr="00965C2D">
        <w:rPr>
          <w:rFonts w:ascii="Times New Roman" w:hAnsi="Times New Roman" w:cs="Times New Roman"/>
          <w:lang w:val="tr-TR"/>
        </w:rPr>
        <w:t xml:space="preserve"> </w:t>
      </w:r>
      <w:r w:rsidR="00DF0977" w:rsidRPr="00965C2D">
        <w:rPr>
          <w:rFonts w:ascii="Times New Roman" w:hAnsi="Times New Roman" w:cs="Times New Roman"/>
          <w:lang w:val="tr-TR"/>
        </w:rPr>
        <w:t>teşebbüsünü</w:t>
      </w:r>
      <w:r w:rsidRPr="00965C2D">
        <w:rPr>
          <w:rFonts w:ascii="Times New Roman" w:hAnsi="Times New Roman" w:cs="Times New Roman"/>
          <w:lang w:val="tr-TR"/>
        </w:rPr>
        <w:t xml:space="preserve"> kesin bir şekilde </w:t>
      </w:r>
      <w:r w:rsidR="0079432F" w:rsidRPr="00965C2D">
        <w:rPr>
          <w:rFonts w:ascii="Times New Roman" w:hAnsi="Times New Roman" w:cs="Times New Roman"/>
          <w:lang w:val="tr-TR"/>
        </w:rPr>
        <w:t>kınamış</w:t>
      </w:r>
      <w:r w:rsidRPr="00965C2D">
        <w:rPr>
          <w:rFonts w:ascii="Times New Roman" w:hAnsi="Times New Roman" w:cs="Times New Roman"/>
          <w:lang w:val="tr-TR"/>
        </w:rPr>
        <w:t xml:space="preserve"> ve bu olayların </w:t>
      </w:r>
      <w:r w:rsidR="00B23F7E" w:rsidRPr="00965C2D">
        <w:rPr>
          <w:rFonts w:ascii="Times New Roman" w:hAnsi="Times New Roman" w:cs="Times New Roman"/>
          <w:lang w:val="tr-TR"/>
        </w:rPr>
        <w:t>Türk</w:t>
      </w:r>
      <w:r w:rsidRPr="00965C2D">
        <w:rPr>
          <w:rFonts w:ascii="Times New Roman" w:hAnsi="Times New Roman" w:cs="Times New Roman"/>
          <w:lang w:val="tr-TR"/>
        </w:rPr>
        <w:t xml:space="preserve"> toplumu için </w:t>
      </w:r>
      <w:proofErr w:type="spellStart"/>
      <w:r w:rsidRPr="00965C2D">
        <w:rPr>
          <w:rFonts w:ascii="Times New Roman" w:hAnsi="Times New Roman" w:cs="Times New Roman"/>
          <w:lang w:val="tr-TR"/>
        </w:rPr>
        <w:t>travmatik</w:t>
      </w:r>
      <w:proofErr w:type="spellEnd"/>
      <w:r w:rsidRPr="00965C2D">
        <w:rPr>
          <w:rFonts w:ascii="Times New Roman" w:hAnsi="Times New Roman" w:cs="Times New Roman"/>
          <w:lang w:val="tr-TR"/>
        </w:rPr>
        <w:t xml:space="preserve"> olduğunu </w:t>
      </w:r>
      <w:r w:rsidR="00A669FE" w:rsidRPr="00965C2D">
        <w:rPr>
          <w:rFonts w:ascii="Times New Roman" w:hAnsi="Times New Roman" w:cs="Times New Roman"/>
          <w:lang w:val="tr-TR"/>
        </w:rPr>
        <w:t xml:space="preserve">tamamıyla kabul </w:t>
      </w:r>
      <w:r w:rsidR="0079432F" w:rsidRPr="00965C2D">
        <w:rPr>
          <w:rFonts w:ascii="Times New Roman" w:hAnsi="Times New Roman" w:cs="Times New Roman"/>
          <w:lang w:val="tr-TR"/>
        </w:rPr>
        <w:t>etmiştir</w:t>
      </w:r>
      <w:r w:rsidR="00826E47" w:rsidRPr="00965C2D">
        <w:rPr>
          <w:rFonts w:ascii="Times New Roman" w:hAnsi="Times New Roman" w:cs="Times New Roman"/>
          <w:lang w:val="tr-TR"/>
        </w:rPr>
        <w:t xml:space="preserve">. </w:t>
      </w:r>
      <w:r w:rsidR="006B7157">
        <w:rPr>
          <w:rFonts w:ascii="Times New Roman" w:hAnsi="Times New Roman" w:cs="Times New Roman"/>
          <w:lang w:val="tr-TR"/>
        </w:rPr>
        <w:t>AKPM</w:t>
      </w:r>
      <w:r w:rsidR="00826E47" w:rsidRPr="00965C2D">
        <w:rPr>
          <w:rFonts w:ascii="Times New Roman" w:hAnsi="Times New Roman" w:cs="Times New Roman"/>
          <w:lang w:val="tr-TR"/>
        </w:rPr>
        <w:t>, te</w:t>
      </w:r>
      <w:r w:rsidR="0071371B" w:rsidRPr="00965C2D">
        <w:rPr>
          <w:rFonts w:ascii="Times New Roman" w:hAnsi="Times New Roman" w:cs="Times New Roman"/>
          <w:lang w:val="tr-TR"/>
        </w:rPr>
        <w:t xml:space="preserve">şebbüs edilen bu askeri darbeye karşı çıkmak </w:t>
      </w:r>
      <w:r w:rsidR="00A138F9" w:rsidRPr="00965C2D">
        <w:rPr>
          <w:rFonts w:ascii="Times New Roman" w:hAnsi="Times New Roman" w:cs="Times New Roman"/>
          <w:lang w:val="tr-TR"/>
        </w:rPr>
        <w:t>için bir araya gelerek demokratik olgunluğunu gösteren</w:t>
      </w:r>
      <w:r w:rsidR="00826E47" w:rsidRPr="00965C2D">
        <w:rPr>
          <w:rFonts w:ascii="Times New Roman" w:hAnsi="Times New Roman" w:cs="Times New Roman"/>
          <w:lang w:val="tr-TR"/>
        </w:rPr>
        <w:t xml:space="preserve"> Türk </w:t>
      </w:r>
      <w:r w:rsidR="0071371B" w:rsidRPr="00965C2D">
        <w:rPr>
          <w:rFonts w:ascii="Times New Roman" w:hAnsi="Times New Roman" w:cs="Times New Roman"/>
          <w:lang w:val="tr-TR"/>
        </w:rPr>
        <w:t xml:space="preserve">halkına desteğini dile </w:t>
      </w:r>
      <w:r w:rsidR="00A138F9" w:rsidRPr="00965C2D">
        <w:rPr>
          <w:rFonts w:ascii="Times New Roman" w:hAnsi="Times New Roman" w:cs="Times New Roman"/>
          <w:lang w:val="tr-TR"/>
        </w:rPr>
        <w:t>getirmiş</w:t>
      </w:r>
      <w:r w:rsidR="0071371B" w:rsidRPr="00965C2D">
        <w:rPr>
          <w:rFonts w:ascii="Times New Roman" w:hAnsi="Times New Roman" w:cs="Times New Roman"/>
          <w:lang w:val="tr-TR"/>
        </w:rPr>
        <w:t xml:space="preserve"> ve onlardan övgüyle söz </w:t>
      </w:r>
      <w:r w:rsidR="00A138F9" w:rsidRPr="00965C2D">
        <w:rPr>
          <w:rFonts w:ascii="Times New Roman" w:hAnsi="Times New Roman" w:cs="Times New Roman"/>
          <w:lang w:val="tr-TR"/>
        </w:rPr>
        <w:t>etmiştir.</w:t>
      </w:r>
      <w:r w:rsidR="00826E47" w:rsidRPr="00965C2D">
        <w:rPr>
          <w:rFonts w:ascii="Times New Roman" w:hAnsi="Times New Roman" w:cs="Times New Roman"/>
          <w:lang w:val="tr-TR"/>
        </w:rPr>
        <w:t xml:space="preserve"> </w:t>
      </w:r>
      <w:r w:rsidRPr="00CD40E6">
        <w:rPr>
          <w:rFonts w:ascii="Times New Roman" w:hAnsi="Times New Roman" w:cs="Times New Roman"/>
          <w:lang w:val="tr-TR"/>
        </w:rPr>
        <w:t xml:space="preserve">Türk </w:t>
      </w:r>
      <w:r w:rsidR="00B32094">
        <w:rPr>
          <w:rFonts w:ascii="Times New Roman" w:hAnsi="Times New Roman" w:cs="Times New Roman"/>
          <w:lang w:val="tr-TR"/>
        </w:rPr>
        <w:t>yetkili makamları</w:t>
      </w:r>
      <w:r w:rsidR="001C7581" w:rsidRPr="00CD40E6">
        <w:rPr>
          <w:rFonts w:ascii="Times New Roman" w:hAnsi="Times New Roman" w:cs="Times New Roman"/>
          <w:lang w:val="tr-TR"/>
        </w:rPr>
        <w:t>, Gülen hareketi</w:t>
      </w:r>
      <w:r w:rsidRPr="00CD40E6">
        <w:rPr>
          <w:rFonts w:ascii="Times New Roman" w:hAnsi="Times New Roman" w:cs="Times New Roman"/>
          <w:lang w:val="tr-TR"/>
        </w:rPr>
        <w:t xml:space="preserve"> üyelerinin darbe girişiminin arkasında</w:t>
      </w:r>
      <w:r w:rsidR="00BE317D" w:rsidRPr="00CD40E6">
        <w:rPr>
          <w:rFonts w:ascii="Times New Roman" w:hAnsi="Times New Roman" w:cs="Times New Roman"/>
          <w:lang w:val="tr-TR"/>
        </w:rPr>
        <w:t xml:space="preserve"> olduğunu ilan </w:t>
      </w:r>
      <w:r w:rsidR="00B46936" w:rsidRPr="00CD40E6">
        <w:rPr>
          <w:rFonts w:ascii="Times New Roman" w:hAnsi="Times New Roman" w:cs="Times New Roman"/>
          <w:lang w:val="tr-TR"/>
        </w:rPr>
        <w:t>etmiş</w:t>
      </w:r>
      <w:r w:rsidR="00BE317D" w:rsidRPr="00CD40E6">
        <w:rPr>
          <w:rFonts w:ascii="Times New Roman" w:hAnsi="Times New Roman" w:cs="Times New Roman"/>
          <w:lang w:val="tr-TR"/>
        </w:rPr>
        <w:t xml:space="preserve"> ve bu da </w:t>
      </w:r>
      <w:r w:rsidR="00A669FE" w:rsidRPr="00CD40E6">
        <w:rPr>
          <w:rFonts w:ascii="Times New Roman" w:hAnsi="Times New Roman" w:cs="Times New Roman"/>
          <w:lang w:val="tr-TR"/>
        </w:rPr>
        <w:t>hareke</w:t>
      </w:r>
      <w:r w:rsidR="00BE317D" w:rsidRPr="00CD40E6">
        <w:rPr>
          <w:rFonts w:ascii="Times New Roman" w:hAnsi="Times New Roman" w:cs="Times New Roman"/>
          <w:lang w:val="tr-TR"/>
        </w:rPr>
        <w:t xml:space="preserve">tin sızdığı devlet kurumlarında </w:t>
      </w:r>
      <w:r w:rsidR="00A669FE" w:rsidRPr="00CD40E6">
        <w:rPr>
          <w:rFonts w:ascii="Times New Roman" w:hAnsi="Times New Roman" w:cs="Times New Roman"/>
          <w:lang w:val="tr-TR"/>
        </w:rPr>
        <w:t>geniş bir tasfiyenin başlatılmasına</w:t>
      </w:r>
      <w:r w:rsidR="00BE317D" w:rsidRPr="00CD40E6">
        <w:rPr>
          <w:rFonts w:ascii="Times New Roman" w:hAnsi="Times New Roman" w:cs="Times New Roman"/>
          <w:lang w:val="tr-TR"/>
        </w:rPr>
        <w:t xml:space="preserve"> yol </w:t>
      </w:r>
      <w:r w:rsidR="00F23B77" w:rsidRPr="00CD40E6">
        <w:rPr>
          <w:rFonts w:ascii="Times New Roman" w:hAnsi="Times New Roman" w:cs="Times New Roman"/>
          <w:lang w:val="tr-TR"/>
        </w:rPr>
        <w:t>açmıştır</w:t>
      </w:r>
      <w:r w:rsidR="00BE317D" w:rsidRPr="00CD40E6">
        <w:rPr>
          <w:rFonts w:ascii="Times New Roman" w:hAnsi="Times New Roman" w:cs="Times New Roman"/>
          <w:lang w:val="tr-TR"/>
        </w:rPr>
        <w:t>. Bu görüş Türk toplumunda yaygın olarak kabul edilmiş gibi görünmektedir</w:t>
      </w:r>
      <w:r w:rsidR="00E71476" w:rsidRPr="00CD40E6">
        <w:rPr>
          <w:rFonts w:ascii="Times New Roman" w:hAnsi="Times New Roman" w:cs="Times New Roman"/>
          <w:lang w:val="tr-TR"/>
        </w:rPr>
        <w:t>.</w:t>
      </w:r>
    </w:p>
    <w:p w14:paraId="2506D92B" w14:textId="77777777" w:rsidR="001E27A8" w:rsidRPr="00965C2D" w:rsidRDefault="001E27A8" w:rsidP="001E27A8">
      <w:pPr>
        <w:pStyle w:val="Default"/>
        <w:ind w:left="360"/>
        <w:jc w:val="both"/>
        <w:rPr>
          <w:rFonts w:ascii="Times New Roman" w:hAnsi="Times New Roman" w:cs="Times New Roman"/>
        </w:rPr>
      </w:pPr>
    </w:p>
    <w:p w14:paraId="1D277BFB" w14:textId="6368CAEE" w:rsidR="00965C2D" w:rsidRPr="001E27A8" w:rsidRDefault="00147960" w:rsidP="001D1A97">
      <w:pPr>
        <w:pStyle w:val="Default"/>
        <w:numPr>
          <w:ilvl w:val="0"/>
          <w:numId w:val="2"/>
        </w:numPr>
        <w:jc w:val="both"/>
        <w:rPr>
          <w:rFonts w:ascii="Times New Roman" w:hAnsi="Times New Roman" w:cs="Times New Roman"/>
        </w:rPr>
      </w:pPr>
      <w:r w:rsidRPr="00965C2D">
        <w:rPr>
          <w:rFonts w:ascii="Times New Roman" w:hAnsi="Times New Roman" w:cs="Times New Roman"/>
          <w:lang w:val="tr-TR"/>
        </w:rPr>
        <w:t>O gece</w:t>
      </w:r>
      <w:r w:rsidR="001D1A97" w:rsidRPr="00965C2D">
        <w:rPr>
          <w:rFonts w:ascii="Times New Roman" w:hAnsi="Times New Roman" w:cs="Times New Roman"/>
          <w:lang w:val="tr-TR"/>
        </w:rPr>
        <w:t>,</w:t>
      </w:r>
      <w:r w:rsidRPr="00965C2D">
        <w:rPr>
          <w:rFonts w:ascii="Times New Roman" w:hAnsi="Times New Roman" w:cs="Times New Roman"/>
          <w:lang w:val="tr-TR"/>
        </w:rPr>
        <w:t xml:space="preserve"> Türkiye,</w:t>
      </w:r>
      <w:r w:rsidR="001D1A97" w:rsidRPr="00965C2D">
        <w:rPr>
          <w:rFonts w:ascii="Times New Roman" w:hAnsi="Times New Roman" w:cs="Times New Roman"/>
          <w:lang w:val="tr-TR"/>
        </w:rPr>
        <w:t xml:space="preserve"> C</w:t>
      </w:r>
      <w:r w:rsidR="00BA772F" w:rsidRPr="00965C2D">
        <w:rPr>
          <w:rFonts w:ascii="Times New Roman" w:hAnsi="Times New Roman" w:cs="Times New Roman"/>
          <w:lang w:val="tr-TR"/>
        </w:rPr>
        <w:t xml:space="preserve">umhurbaşkanına </w:t>
      </w:r>
      <w:r w:rsidR="004B076A">
        <w:rPr>
          <w:rFonts w:ascii="Times New Roman" w:hAnsi="Times New Roman" w:cs="Times New Roman"/>
          <w:lang w:val="tr-TR"/>
        </w:rPr>
        <w:t>olağanüstü hal ilan etmesi</w:t>
      </w:r>
      <w:r w:rsidR="004E2BF9">
        <w:rPr>
          <w:rFonts w:ascii="Times New Roman" w:hAnsi="Times New Roman" w:cs="Times New Roman"/>
          <w:lang w:val="tr-TR"/>
        </w:rPr>
        <w:t xml:space="preserve"> </w:t>
      </w:r>
      <w:r w:rsidR="001D1A97" w:rsidRPr="00965C2D">
        <w:rPr>
          <w:rFonts w:ascii="Times New Roman" w:hAnsi="Times New Roman" w:cs="Times New Roman"/>
          <w:lang w:val="tr-TR"/>
        </w:rPr>
        <w:t xml:space="preserve">ve hükümete olağanüstü yetkiler vermesinin meşru sebeplerini veren tehlikeli bir silahlı </w:t>
      </w:r>
      <w:r w:rsidR="00E54478">
        <w:rPr>
          <w:rFonts w:ascii="Times New Roman" w:hAnsi="Times New Roman" w:cs="Times New Roman"/>
          <w:lang w:val="tr-TR"/>
        </w:rPr>
        <w:t>komployla</w:t>
      </w:r>
      <w:r w:rsidR="001D1A97" w:rsidRPr="00965C2D">
        <w:rPr>
          <w:rFonts w:ascii="Times New Roman" w:hAnsi="Times New Roman" w:cs="Times New Roman"/>
          <w:lang w:val="tr-TR"/>
        </w:rPr>
        <w:t xml:space="preserve"> </w:t>
      </w:r>
      <w:r w:rsidR="007B51CC" w:rsidRPr="00965C2D">
        <w:rPr>
          <w:rFonts w:ascii="Times New Roman" w:hAnsi="Times New Roman" w:cs="Times New Roman"/>
          <w:lang w:val="tr-TR"/>
        </w:rPr>
        <w:t>karşı karşıya kalm</w:t>
      </w:r>
      <w:r w:rsidR="001D1A97" w:rsidRPr="00965C2D">
        <w:rPr>
          <w:rFonts w:ascii="Times New Roman" w:hAnsi="Times New Roman" w:cs="Times New Roman"/>
          <w:lang w:val="tr-TR"/>
        </w:rPr>
        <w:t>ı</w:t>
      </w:r>
      <w:r w:rsidR="007B51CC" w:rsidRPr="00965C2D">
        <w:rPr>
          <w:rFonts w:ascii="Times New Roman" w:hAnsi="Times New Roman" w:cs="Times New Roman"/>
          <w:lang w:val="tr-TR"/>
        </w:rPr>
        <w:t>ştır</w:t>
      </w:r>
      <w:r w:rsidR="001D1A97" w:rsidRPr="00965C2D">
        <w:rPr>
          <w:rFonts w:ascii="Times New Roman" w:hAnsi="Times New Roman" w:cs="Times New Roman"/>
          <w:lang w:val="tr-TR"/>
        </w:rPr>
        <w:t>.</w:t>
      </w:r>
      <w:r w:rsidR="00D3655C" w:rsidRPr="00965C2D">
        <w:rPr>
          <w:rFonts w:ascii="Times New Roman" w:hAnsi="Times New Roman" w:cs="Times New Roman"/>
          <w:lang w:val="tr-TR"/>
        </w:rPr>
        <w:t xml:space="preserve"> </w:t>
      </w:r>
      <w:r w:rsidRPr="00965C2D">
        <w:rPr>
          <w:rFonts w:ascii="Times New Roman" w:hAnsi="Times New Roman" w:cs="Times New Roman"/>
          <w:lang w:val="tr-TR"/>
        </w:rPr>
        <w:t xml:space="preserve">Türkiye, </w:t>
      </w:r>
      <w:r w:rsidR="001D1A97" w:rsidRPr="00965C2D">
        <w:rPr>
          <w:rFonts w:ascii="Times New Roman" w:hAnsi="Times New Roman" w:cs="Times New Roman"/>
          <w:lang w:val="tr-TR"/>
        </w:rPr>
        <w:t>Avrupa İ</w:t>
      </w:r>
      <w:r w:rsidR="004E2BF9">
        <w:rPr>
          <w:rFonts w:ascii="Times New Roman" w:hAnsi="Times New Roman" w:cs="Times New Roman"/>
          <w:lang w:val="tr-TR"/>
        </w:rPr>
        <w:t>nsan Hakları Sözleşmesinin 15. m</w:t>
      </w:r>
      <w:r w:rsidR="001D1A97" w:rsidRPr="00965C2D">
        <w:rPr>
          <w:rFonts w:ascii="Times New Roman" w:hAnsi="Times New Roman" w:cs="Times New Roman"/>
          <w:lang w:val="tr-TR"/>
        </w:rPr>
        <w:t xml:space="preserve">addesi </w:t>
      </w:r>
      <w:r w:rsidR="00D3655C" w:rsidRPr="00965C2D">
        <w:rPr>
          <w:rFonts w:ascii="Times New Roman" w:hAnsi="Times New Roman" w:cs="Times New Roman"/>
          <w:lang w:val="tr-TR"/>
        </w:rPr>
        <w:t>doğrultusunda kimi</w:t>
      </w:r>
      <w:r w:rsidR="001D1A97" w:rsidRPr="00965C2D">
        <w:rPr>
          <w:rFonts w:ascii="Times New Roman" w:hAnsi="Times New Roman" w:cs="Times New Roman"/>
          <w:lang w:val="tr-TR"/>
        </w:rPr>
        <w:t xml:space="preserve"> insan ha</w:t>
      </w:r>
      <w:r w:rsidR="00AB39AE">
        <w:rPr>
          <w:rFonts w:ascii="Times New Roman" w:hAnsi="Times New Roman" w:cs="Times New Roman"/>
          <w:lang w:val="tr-TR"/>
        </w:rPr>
        <w:t>klarını askıya almıştır</w:t>
      </w:r>
      <w:r w:rsidR="005D7BD4" w:rsidRPr="00965C2D">
        <w:rPr>
          <w:rFonts w:ascii="Times New Roman" w:hAnsi="Times New Roman" w:cs="Times New Roman"/>
          <w:lang w:val="tr-TR"/>
        </w:rPr>
        <w:t xml:space="preserve">. Üç aylık ilan edilen </w:t>
      </w:r>
      <w:r w:rsidR="004C5FD8" w:rsidRPr="00965C2D">
        <w:rPr>
          <w:rFonts w:ascii="Times New Roman" w:hAnsi="Times New Roman" w:cs="Times New Roman"/>
          <w:lang w:val="tr-TR"/>
        </w:rPr>
        <w:t xml:space="preserve">olağanüstü hal o zamandan beri </w:t>
      </w:r>
      <w:r w:rsidR="001D1A97" w:rsidRPr="00965C2D">
        <w:rPr>
          <w:rFonts w:ascii="Times New Roman" w:hAnsi="Times New Roman" w:cs="Times New Roman"/>
          <w:lang w:val="tr-TR"/>
        </w:rPr>
        <w:t>Ekim 20</w:t>
      </w:r>
      <w:r w:rsidR="005D7BD4" w:rsidRPr="00965C2D">
        <w:rPr>
          <w:rFonts w:ascii="Times New Roman" w:hAnsi="Times New Roman" w:cs="Times New Roman"/>
          <w:lang w:val="tr-TR"/>
        </w:rPr>
        <w:t>16 ve Ocak 2017</w:t>
      </w:r>
      <w:r w:rsidR="00FE39E7">
        <w:rPr>
          <w:rFonts w:ascii="Times New Roman" w:hAnsi="Times New Roman" w:cs="Times New Roman"/>
          <w:lang w:val="tr-TR"/>
        </w:rPr>
        <w:t>’</w:t>
      </w:r>
      <w:r w:rsidR="005D7BD4" w:rsidRPr="00965C2D">
        <w:rPr>
          <w:rFonts w:ascii="Times New Roman" w:hAnsi="Times New Roman" w:cs="Times New Roman"/>
          <w:lang w:val="tr-TR"/>
        </w:rPr>
        <w:t>de parlamentonun onayıyla</w:t>
      </w:r>
      <w:r w:rsidR="001D1A97" w:rsidRPr="00965C2D">
        <w:rPr>
          <w:rFonts w:ascii="Times New Roman" w:hAnsi="Times New Roman" w:cs="Times New Roman"/>
          <w:lang w:val="tr-TR"/>
        </w:rPr>
        <w:t xml:space="preserve"> iki defa uzatılmıştır.</w:t>
      </w:r>
    </w:p>
    <w:p w14:paraId="12C5FAD9" w14:textId="77777777" w:rsidR="001E27A8" w:rsidRDefault="001E27A8" w:rsidP="001E27A8">
      <w:pPr>
        <w:pStyle w:val="Default"/>
        <w:jc w:val="both"/>
        <w:rPr>
          <w:rFonts w:ascii="Times New Roman" w:hAnsi="Times New Roman" w:cs="Times New Roman"/>
        </w:rPr>
      </w:pPr>
    </w:p>
    <w:p w14:paraId="0F4FED67" w14:textId="1F874469" w:rsidR="00965C2D" w:rsidRPr="001E27A8" w:rsidRDefault="00526FD1" w:rsidP="001D1A97">
      <w:pPr>
        <w:pStyle w:val="Default"/>
        <w:numPr>
          <w:ilvl w:val="0"/>
          <w:numId w:val="2"/>
        </w:numPr>
        <w:jc w:val="both"/>
        <w:rPr>
          <w:rFonts w:ascii="Times New Roman" w:hAnsi="Times New Roman" w:cs="Times New Roman"/>
        </w:rPr>
      </w:pPr>
      <w:r w:rsidRPr="00965C2D">
        <w:rPr>
          <w:rFonts w:ascii="Times New Roman" w:hAnsi="Times New Roman" w:cs="Times New Roman"/>
          <w:lang w:val="tr-TR"/>
        </w:rPr>
        <w:t>Olağanüstü hal rejimlerinin</w:t>
      </w:r>
      <w:r w:rsidR="00144630" w:rsidRPr="00965C2D">
        <w:rPr>
          <w:rFonts w:ascii="Times New Roman" w:hAnsi="Times New Roman" w:cs="Times New Roman"/>
          <w:lang w:val="tr-TR"/>
        </w:rPr>
        <w:t xml:space="preserve"> kamu düzenini yeniden tesis etmeyi amaçladığını hatırlatan </w:t>
      </w:r>
      <w:r w:rsidR="006B7157">
        <w:rPr>
          <w:rFonts w:ascii="Times New Roman" w:hAnsi="Times New Roman" w:cs="Times New Roman"/>
          <w:lang w:val="tr-TR"/>
        </w:rPr>
        <w:t>AKPM</w:t>
      </w:r>
      <w:r w:rsidR="00144630" w:rsidRPr="00965C2D">
        <w:rPr>
          <w:rFonts w:ascii="Times New Roman" w:hAnsi="Times New Roman" w:cs="Times New Roman"/>
          <w:lang w:val="tr-TR"/>
        </w:rPr>
        <w:t>, bu d</w:t>
      </w:r>
      <w:r w:rsidR="008B411C" w:rsidRPr="00965C2D">
        <w:rPr>
          <w:rFonts w:ascii="Times New Roman" w:hAnsi="Times New Roman" w:cs="Times New Roman"/>
          <w:lang w:val="tr-TR"/>
        </w:rPr>
        <w:t xml:space="preserve">urumun Anayasa ve </w:t>
      </w:r>
      <w:r w:rsidR="008B411C" w:rsidRPr="00CD40E6">
        <w:rPr>
          <w:rFonts w:ascii="Times New Roman" w:hAnsi="Times New Roman" w:cs="Times New Roman"/>
          <w:lang w:val="tr-TR"/>
        </w:rPr>
        <w:t>d</w:t>
      </w:r>
      <w:r w:rsidR="00144630" w:rsidRPr="00CD40E6">
        <w:rPr>
          <w:rFonts w:ascii="Times New Roman" w:hAnsi="Times New Roman" w:cs="Times New Roman"/>
          <w:lang w:val="tr-TR"/>
        </w:rPr>
        <w:t>evletin iç ve dış</w:t>
      </w:r>
      <w:r w:rsidR="00144630" w:rsidRPr="00965C2D">
        <w:rPr>
          <w:rFonts w:ascii="Times New Roman" w:hAnsi="Times New Roman" w:cs="Times New Roman"/>
          <w:lang w:val="tr-TR"/>
        </w:rPr>
        <w:t xml:space="preserve"> yükümlülükleri çerçevesinde belirle</w:t>
      </w:r>
      <w:r w:rsidR="008B411C" w:rsidRPr="00965C2D">
        <w:rPr>
          <w:rFonts w:ascii="Times New Roman" w:hAnsi="Times New Roman" w:cs="Times New Roman"/>
          <w:lang w:val="tr-TR"/>
        </w:rPr>
        <w:t>nen sınırlar dahilinde kalması gerektiğini</w:t>
      </w:r>
      <w:r w:rsidR="002B3162" w:rsidRPr="00965C2D">
        <w:rPr>
          <w:rFonts w:ascii="Times New Roman" w:hAnsi="Times New Roman" w:cs="Times New Roman"/>
          <w:lang w:val="tr-TR"/>
        </w:rPr>
        <w:t xml:space="preserve"> vurgulamaktadır. Bu sebeple</w:t>
      </w:r>
      <w:r w:rsidR="00951EDE" w:rsidRPr="00965C2D">
        <w:rPr>
          <w:rFonts w:ascii="Times New Roman" w:hAnsi="Times New Roman" w:cs="Times New Roman"/>
          <w:lang w:val="tr-TR"/>
        </w:rPr>
        <w:t>,</w:t>
      </w:r>
      <w:r w:rsidR="002B3162" w:rsidRPr="00965C2D">
        <w:rPr>
          <w:rFonts w:ascii="Times New Roman" w:hAnsi="Times New Roman" w:cs="Times New Roman"/>
          <w:lang w:val="tr-TR"/>
        </w:rPr>
        <w:t xml:space="preserve"> olağanüstü hal </w:t>
      </w:r>
      <w:r w:rsidR="00144630" w:rsidRPr="00965C2D">
        <w:rPr>
          <w:rFonts w:ascii="Times New Roman" w:hAnsi="Times New Roman" w:cs="Times New Roman"/>
          <w:lang w:val="tr-TR"/>
        </w:rPr>
        <w:t xml:space="preserve">zaman ve etki bakımından </w:t>
      </w:r>
      <w:r w:rsidR="002B3162" w:rsidRPr="00965C2D">
        <w:rPr>
          <w:rFonts w:ascii="Times New Roman" w:hAnsi="Times New Roman" w:cs="Times New Roman"/>
          <w:lang w:val="tr-TR"/>
        </w:rPr>
        <w:t xml:space="preserve">kati bir şekilde sınırlı kalmalı </w:t>
      </w:r>
      <w:r w:rsidR="00144630" w:rsidRPr="00965C2D">
        <w:rPr>
          <w:rFonts w:ascii="Times New Roman" w:hAnsi="Times New Roman" w:cs="Times New Roman"/>
          <w:lang w:val="tr-TR"/>
        </w:rPr>
        <w:t>ve mümkün olan en k</w:t>
      </w:r>
      <w:r w:rsidR="00951EDE" w:rsidRPr="00965C2D">
        <w:rPr>
          <w:rFonts w:ascii="Times New Roman" w:hAnsi="Times New Roman" w:cs="Times New Roman"/>
          <w:lang w:val="tr-TR"/>
        </w:rPr>
        <w:t>ısa sürede kaldırılmalıdır.</w:t>
      </w:r>
    </w:p>
    <w:p w14:paraId="21518269" w14:textId="77777777" w:rsidR="001E27A8" w:rsidRDefault="001E27A8" w:rsidP="001E27A8">
      <w:pPr>
        <w:pStyle w:val="Default"/>
        <w:jc w:val="both"/>
        <w:rPr>
          <w:rFonts w:ascii="Times New Roman" w:hAnsi="Times New Roman" w:cs="Times New Roman"/>
        </w:rPr>
      </w:pPr>
    </w:p>
    <w:p w14:paraId="77466F79" w14:textId="5D95427F" w:rsidR="00965C2D" w:rsidRPr="001E27A8" w:rsidRDefault="006B7157" w:rsidP="00536CBC">
      <w:pPr>
        <w:pStyle w:val="Default"/>
        <w:numPr>
          <w:ilvl w:val="0"/>
          <w:numId w:val="2"/>
        </w:numPr>
        <w:jc w:val="both"/>
        <w:rPr>
          <w:rFonts w:ascii="Times New Roman" w:hAnsi="Times New Roman" w:cs="Times New Roman"/>
        </w:rPr>
      </w:pPr>
      <w:r>
        <w:rPr>
          <w:rFonts w:ascii="Times New Roman" w:hAnsi="Times New Roman" w:cs="Times New Roman"/>
          <w:lang w:val="tr-TR"/>
        </w:rPr>
        <w:t>AKPM</w:t>
      </w:r>
      <w:r w:rsidR="00951EDE" w:rsidRPr="00965C2D">
        <w:rPr>
          <w:rFonts w:ascii="Times New Roman" w:hAnsi="Times New Roman" w:cs="Times New Roman"/>
          <w:lang w:val="tr-TR"/>
        </w:rPr>
        <w:t xml:space="preserve">, </w:t>
      </w:r>
      <w:r w:rsidR="00C83D3D" w:rsidRPr="00965C2D">
        <w:rPr>
          <w:rFonts w:ascii="Times New Roman" w:hAnsi="Times New Roman" w:cs="Times New Roman"/>
          <w:lang w:val="tr-TR"/>
        </w:rPr>
        <w:t>Türkiye</w:t>
      </w:r>
      <w:r w:rsidR="00FE39E7">
        <w:rPr>
          <w:rFonts w:ascii="Times New Roman" w:hAnsi="Times New Roman" w:cs="Times New Roman"/>
          <w:lang w:val="tr-TR"/>
        </w:rPr>
        <w:t>’</w:t>
      </w:r>
      <w:r w:rsidR="00C83D3D" w:rsidRPr="00965C2D">
        <w:rPr>
          <w:rFonts w:ascii="Times New Roman" w:hAnsi="Times New Roman" w:cs="Times New Roman"/>
          <w:lang w:val="tr-TR"/>
        </w:rPr>
        <w:t>nin</w:t>
      </w:r>
      <w:r w:rsidR="00BE6789" w:rsidRPr="00965C2D">
        <w:rPr>
          <w:rFonts w:ascii="Times New Roman" w:hAnsi="Times New Roman" w:cs="Times New Roman"/>
          <w:lang w:val="tr-TR"/>
        </w:rPr>
        <w:t xml:space="preserve"> </w:t>
      </w:r>
      <w:r w:rsidR="00AC323A">
        <w:rPr>
          <w:rFonts w:ascii="Times New Roman" w:hAnsi="Times New Roman" w:cs="Times New Roman"/>
          <w:lang w:val="tr-TR"/>
        </w:rPr>
        <w:t>olumsuz</w:t>
      </w:r>
      <w:r w:rsidR="00BE6789" w:rsidRPr="00965C2D">
        <w:rPr>
          <w:rFonts w:ascii="Times New Roman" w:hAnsi="Times New Roman" w:cs="Times New Roman"/>
          <w:lang w:val="tr-TR"/>
        </w:rPr>
        <w:t xml:space="preserve"> </w:t>
      </w:r>
      <w:r w:rsidR="00C83D3D" w:rsidRPr="00965C2D">
        <w:rPr>
          <w:rFonts w:ascii="Times New Roman" w:hAnsi="Times New Roman" w:cs="Times New Roman"/>
          <w:lang w:val="tr-TR"/>
        </w:rPr>
        <w:t>jeopolitik durumu nedeniyle</w:t>
      </w:r>
      <w:r w:rsidR="00427711" w:rsidRPr="00965C2D">
        <w:rPr>
          <w:rFonts w:ascii="Times New Roman" w:hAnsi="Times New Roman" w:cs="Times New Roman"/>
          <w:lang w:val="tr-TR"/>
        </w:rPr>
        <w:t xml:space="preserve"> </w:t>
      </w:r>
      <w:r w:rsidR="00493580" w:rsidRPr="00965C2D">
        <w:rPr>
          <w:rFonts w:ascii="Times New Roman" w:hAnsi="Times New Roman" w:cs="Times New Roman"/>
          <w:lang w:val="tr-TR"/>
        </w:rPr>
        <w:t>birden çok</w:t>
      </w:r>
      <w:r w:rsidR="00951EDE" w:rsidRPr="00965C2D">
        <w:rPr>
          <w:rFonts w:ascii="Times New Roman" w:hAnsi="Times New Roman" w:cs="Times New Roman"/>
          <w:lang w:val="tr-TR"/>
        </w:rPr>
        <w:t xml:space="preserve"> tehdit ve </w:t>
      </w:r>
      <w:r w:rsidR="0006377C" w:rsidRPr="00965C2D">
        <w:rPr>
          <w:rFonts w:ascii="Times New Roman" w:hAnsi="Times New Roman" w:cs="Times New Roman"/>
          <w:lang w:val="tr-TR"/>
        </w:rPr>
        <w:t>zor</w:t>
      </w:r>
      <w:r w:rsidR="00493580" w:rsidRPr="00965C2D">
        <w:rPr>
          <w:rFonts w:ascii="Times New Roman" w:hAnsi="Times New Roman" w:cs="Times New Roman"/>
          <w:lang w:val="tr-TR"/>
        </w:rPr>
        <w:t>luk</w:t>
      </w:r>
      <w:r w:rsidR="00355D84" w:rsidRPr="00965C2D">
        <w:rPr>
          <w:rFonts w:ascii="Times New Roman" w:hAnsi="Times New Roman" w:cs="Times New Roman"/>
          <w:lang w:val="tr-TR"/>
        </w:rPr>
        <w:t>la</w:t>
      </w:r>
      <w:r w:rsidR="007653C1" w:rsidRPr="00965C2D">
        <w:rPr>
          <w:rFonts w:ascii="Times New Roman" w:hAnsi="Times New Roman" w:cs="Times New Roman"/>
          <w:lang w:val="tr-TR"/>
        </w:rPr>
        <w:t xml:space="preserve"> karşı karşıya olduğunun tamamen farkında</w:t>
      </w:r>
      <w:r w:rsidR="00527EA3" w:rsidRPr="00965C2D">
        <w:rPr>
          <w:rFonts w:ascii="Times New Roman" w:hAnsi="Times New Roman" w:cs="Times New Roman"/>
          <w:lang w:val="tr-TR"/>
        </w:rPr>
        <w:t>dır</w:t>
      </w:r>
      <w:r w:rsidR="00951EDE" w:rsidRPr="00965C2D">
        <w:rPr>
          <w:rFonts w:ascii="Times New Roman" w:hAnsi="Times New Roman" w:cs="Times New Roman"/>
          <w:lang w:val="tr-TR"/>
        </w:rPr>
        <w:t>: Suriye</w:t>
      </w:r>
      <w:r w:rsidR="00FE39E7">
        <w:rPr>
          <w:rFonts w:ascii="Times New Roman" w:hAnsi="Times New Roman" w:cs="Times New Roman"/>
          <w:lang w:val="tr-TR"/>
        </w:rPr>
        <w:t>’</w:t>
      </w:r>
      <w:r w:rsidR="00951EDE" w:rsidRPr="00965C2D">
        <w:rPr>
          <w:rFonts w:ascii="Times New Roman" w:hAnsi="Times New Roman" w:cs="Times New Roman"/>
          <w:lang w:val="tr-TR"/>
        </w:rPr>
        <w:t>de sürm</w:t>
      </w:r>
      <w:r w:rsidR="000837D5" w:rsidRPr="00965C2D">
        <w:rPr>
          <w:rFonts w:ascii="Times New Roman" w:hAnsi="Times New Roman" w:cs="Times New Roman"/>
          <w:lang w:val="tr-TR"/>
        </w:rPr>
        <w:t>ekte olan çatışmalarla birlikte</w:t>
      </w:r>
      <w:r w:rsidR="00951EDE" w:rsidRPr="00965C2D">
        <w:rPr>
          <w:rFonts w:ascii="Times New Roman" w:hAnsi="Times New Roman" w:cs="Times New Roman"/>
          <w:lang w:val="tr-TR"/>
        </w:rPr>
        <w:t xml:space="preserve"> 3 milyondan</w:t>
      </w:r>
      <w:r w:rsidR="00493580" w:rsidRPr="00965C2D">
        <w:rPr>
          <w:rFonts w:ascii="Times New Roman" w:hAnsi="Times New Roman" w:cs="Times New Roman"/>
          <w:lang w:val="tr-TR"/>
        </w:rPr>
        <w:t xml:space="preserve"> fazla mültec</w:t>
      </w:r>
      <w:r w:rsidR="00427711" w:rsidRPr="00965C2D">
        <w:rPr>
          <w:rFonts w:ascii="Times New Roman" w:hAnsi="Times New Roman" w:cs="Times New Roman"/>
          <w:lang w:val="tr-TR"/>
        </w:rPr>
        <w:t>i Türkiye</w:t>
      </w:r>
      <w:r w:rsidR="00FE39E7">
        <w:rPr>
          <w:rFonts w:ascii="Times New Roman" w:hAnsi="Times New Roman" w:cs="Times New Roman"/>
          <w:lang w:val="tr-TR"/>
        </w:rPr>
        <w:t>’</w:t>
      </w:r>
      <w:r w:rsidR="00493580" w:rsidRPr="00965C2D">
        <w:rPr>
          <w:rFonts w:ascii="Times New Roman" w:hAnsi="Times New Roman" w:cs="Times New Roman"/>
          <w:lang w:val="tr-TR"/>
        </w:rPr>
        <w:t xml:space="preserve">ye </w:t>
      </w:r>
      <w:r w:rsidR="00CB6F99" w:rsidRPr="00965C2D">
        <w:rPr>
          <w:rFonts w:ascii="Times New Roman" w:hAnsi="Times New Roman" w:cs="Times New Roman"/>
          <w:lang w:val="tr-TR"/>
        </w:rPr>
        <w:t>kaçmış bulunmaktadır</w:t>
      </w:r>
      <w:r w:rsidR="00493580" w:rsidRPr="00965C2D">
        <w:rPr>
          <w:rFonts w:ascii="Times New Roman" w:hAnsi="Times New Roman" w:cs="Times New Roman"/>
          <w:lang w:val="tr-TR"/>
        </w:rPr>
        <w:t xml:space="preserve">. </w:t>
      </w:r>
      <w:r w:rsidR="00C83D3D" w:rsidRPr="00965C2D">
        <w:rPr>
          <w:rFonts w:ascii="Times New Roman" w:hAnsi="Times New Roman" w:cs="Times New Roman"/>
          <w:lang w:val="tr-TR"/>
        </w:rPr>
        <w:t>Türkiye</w:t>
      </w:r>
      <w:r w:rsidR="00FE39E7">
        <w:rPr>
          <w:rFonts w:ascii="Times New Roman" w:hAnsi="Times New Roman" w:cs="Times New Roman"/>
          <w:lang w:val="tr-TR"/>
        </w:rPr>
        <w:t>’</w:t>
      </w:r>
      <w:r w:rsidR="00C83D3D" w:rsidRPr="00965C2D">
        <w:rPr>
          <w:rFonts w:ascii="Times New Roman" w:hAnsi="Times New Roman" w:cs="Times New Roman"/>
          <w:lang w:val="tr-TR"/>
        </w:rPr>
        <w:t>nin</w:t>
      </w:r>
      <w:r w:rsidR="00493580" w:rsidRPr="00965C2D">
        <w:rPr>
          <w:rFonts w:ascii="Times New Roman" w:hAnsi="Times New Roman" w:cs="Times New Roman"/>
          <w:lang w:val="tr-TR"/>
        </w:rPr>
        <w:t xml:space="preserve"> </w:t>
      </w:r>
      <w:r w:rsidR="00C83D3D" w:rsidRPr="00965C2D">
        <w:rPr>
          <w:rFonts w:ascii="Times New Roman" w:hAnsi="Times New Roman" w:cs="Times New Roman"/>
          <w:lang w:val="tr-TR"/>
        </w:rPr>
        <w:t xml:space="preserve">birçok mültecinin barınma ve bakımı </w:t>
      </w:r>
      <w:r w:rsidR="00BE3253" w:rsidRPr="00965C2D">
        <w:rPr>
          <w:rFonts w:ascii="Times New Roman" w:hAnsi="Times New Roman" w:cs="Times New Roman"/>
          <w:lang w:val="tr-TR"/>
        </w:rPr>
        <w:t xml:space="preserve">için </w:t>
      </w:r>
      <w:r w:rsidR="00FF67E3" w:rsidRPr="00965C2D">
        <w:rPr>
          <w:rFonts w:ascii="Times New Roman" w:hAnsi="Times New Roman" w:cs="Times New Roman"/>
          <w:lang w:val="tr-TR"/>
        </w:rPr>
        <w:t>sarf ettiği</w:t>
      </w:r>
      <w:r w:rsidR="00C51D4C" w:rsidRPr="00965C2D">
        <w:rPr>
          <w:rFonts w:ascii="Times New Roman" w:hAnsi="Times New Roman" w:cs="Times New Roman"/>
          <w:lang w:val="tr-TR"/>
        </w:rPr>
        <w:t xml:space="preserve"> çabalar</w:t>
      </w:r>
      <w:r w:rsidR="00BE3253" w:rsidRPr="00965C2D">
        <w:rPr>
          <w:rFonts w:ascii="Times New Roman" w:hAnsi="Times New Roman" w:cs="Times New Roman"/>
          <w:lang w:val="tr-TR"/>
        </w:rPr>
        <w:t xml:space="preserve"> ö</w:t>
      </w:r>
      <w:r w:rsidR="00951EDE" w:rsidRPr="00965C2D">
        <w:rPr>
          <w:rFonts w:ascii="Times New Roman" w:hAnsi="Times New Roman" w:cs="Times New Roman"/>
          <w:lang w:val="tr-TR"/>
        </w:rPr>
        <w:t xml:space="preserve">vgüyle karşılanmalı ve </w:t>
      </w:r>
      <w:r w:rsidR="00BE3253" w:rsidRPr="00965C2D">
        <w:rPr>
          <w:rFonts w:ascii="Times New Roman" w:hAnsi="Times New Roman" w:cs="Times New Roman"/>
          <w:lang w:val="tr-TR"/>
        </w:rPr>
        <w:t>takdir edilmelidir</w:t>
      </w:r>
      <w:r w:rsidR="00951EDE" w:rsidRPr="00965C2D">
        <w:rPr>
          <w:rFonts w:ascii="Times New Roman" w:hAnsi="Times New Roman" w:cs="Times New Roman"/>
          <w:lang w:val="tr-TR"/>
        </w:rPr>
        <w:t>.</w:t>
      </w:r>
    </w:p>
    <w:p w14:paraId="057DF5CD" w14:textId="77777777" w:rsidR="001E27A8" w:rsidRDefault="001E27A8" w:rsidP="001E27A8">
      <w:pPr>
        <w:pStyle w:val="Default"/>
        <w:jc w:val="both"/>
        <w:rPr>
          <w:rFonts w:ascii="Times New Roman" w:hAnsi="Times New Roman" w:cs="Times New Roman"/>
        </w:rPr>
      </w:pPr>
    </w:p>
    <w:p w14:paraId="482A4703" w14:textId="7C38764E" w:rsidR="00965C2D" w:rsidRPr="001E27A8" w:rsidRDefault="00B12B87" w:rsidP="00536CBC">
      <w:pPr>
        <w:pStyle w:val="Default"/>
        <w:numPr>
          <w:ilvl w:val="0"/>
          <w:numId w:val="2"/>
        </w:numPr>
        <w:jc w:val="both"/>
        <w:rPr>
          <w:rFonts w:ascii="Times New Roman" w:hAnsi="Times New Roman" w:cs="Times New Roman"/>
        </w:rPr>
      </w:pPr>
      <w:r w:rsidRPr="00965C2D">
        <w:rPr>
          <w:rFonts w:ascii="Times New Roman" w:hAnsi="Times New Roman" w:cs="Times New Roman"/>
          <w:lang w:val="tr-TR"/>
        </w:rPr>
        <w:t xml:space="preserve">Türkiye, sözde  </w:t>
      </w:r>
      <w:r w:rsidR="00FE39E7">
        <w:rPr>
          <w:rFonts w:ascii="Times New Roman" w:hAnsi="Times New Roman" w:cs="Times New Roman"/>
          <w:lang w:val="tr-TR"/>
        </w:rPr>
        <w:t>“</w:t>
      </w:r>
      <w:r w:rsidRPr="00965C2D">
        <w:rPr>
          <w:rFonts w:ascii="Times New Roman" w:hAnsi="Times New Roman" w:cs="Times New Roman"/>
          <w:lang w:val="tr-TR"/>
        </w:rPr>
        <w:t>Irak Şam İslam D</w:t>
      </w:r>
      <w:r w:rsidR="00C01029" w:rsidRPr="00965C2D">
        <w:rPr>
          <w:rFonts w:ascii="Times New Roman" w:hAnsi="Times New Roman" w:cs="Times New Roman"/>
          <w:lang w:val="tr-TR"/>
        </w:rPr>
        <w:t>evleti</w:t>
      </w:r>
      <w:r w:rsidR="00FE39E7">
        <w:rPr>
          <w:rFonts w:ascii="Times New Roman" w:hAnsi="Times New Roman" w:cs="Times New Roman"/>
          <w:lang w:val="tr-TR"/>
        </w:rPr>
        <w:t>”</w:t>
      </w:r>
      <w:r w:rsidRPr="00965C2D">
        <w:rPr>
          <w:rFonts w:ascii="Times New Roman" w:hAnsi="Times New Roman" w:cs="Times New Roman"/>
          <w:lang w:val="tr-TR"/>
        </w:rPr>
        <w:t xml:space="preserve"> (IŞİD </w:t>
      </w:r>
      <w:r w:rsidR="00FF67E3" w:rsidRPr="00965C2D">
        <w:rPr>
          <w:rFonts w:ascii="Times New Roman" w:hAnsi="Times New Roman" w:cs="Times New Roman"/>
          <w:lang w:val="tr-TR"/>
        </w:rPr>
        <w:t xml:space="preserve">/ </w:t>
      </w:r>
      <w:r w:rsidR="00F920FC">
        <w:rPr>
          <w:rFonts w:ascii="Times New Roman" w:hAnsi="Times New Roman" w:cs="Times New Roman"/>
          <w:lang w:val="tr-TR"/>
        </w:rPr>
        <w:t>DAEŞ</w:t>
      </w:r>
      <w:r w:rsidR="00C01029" w:rsidRPr="00965C2D">
        <w:rPr>
          <w:rFonts w:ascii="Times New Roman" w:hAnsi="Times New Roman" w:cs="Times New Roman"/>
          <w:lang w:val="tr-TR"/>
        </w:rPr>
        <w:t xml:space="preserve">), </w:t>
      </w:r>
      <w:r w:rsidR="00FE39E7">
        <w:rPr>
          <w:rFonts w:ascii="Times New Roman" w:hAnsi="Times New Roman" w:cs="Times New Roman"/>
          <w:lang w:val="tr-TR"/>
        </w:rPr>
        <w:t>“</w:t>
      </w:r>
      <w:r w:rsidR="00FF67E3" w:rsidRPr="00965C2D">
        <w:rPr>
          <w:rFonts w:ascii="Times New Roman" w:hAnsi="Times New Roman" w:cs="Times New Roman"/>
          <w:lang w:val="tr-TR"/>
        </w:rPr>
        <w:t>Kürdi</w:t>
      </w:r>
      <w:r w:rsidR="00C01029" w:rsidRPr="00965C2D">
        <w:rPr>
          <w:rFonts w:ascii="Times New Roman" w:hAnsi="Times New Roman" w:cs="Times New Roman"/>
          <w:lang w:val="tr-TR"/>
        </w:rPr>
        <w:t>stan İşçi Partisi</w:t>
      </w:r>
      <w:r w:rsidR="00FE39E7">
        <w:rPr>
          <w:rFonts w:ascii="Times New Roman" w:hAnsi="Times New Roman" w:cs="Times New Roman"/>
          <w:lang w:val="tr-TR"/>
        </w:rPr>
        <w:t>”</w:t>
      </w:r>
      <w:r w:rsidR="00C01029" w:rsidRPr="00965C2D">
        <w:rPr>
          <w:rFonts w:ascii="Times New Roman" w:hAnsi="Times New Roman" w:cs="Times New Roman"/>
          <w:lang w:val="tr-TR"/>
        </w:rPr>
        <w:t xml:space="preserve"> (PKK) </w:t>
      </w:r>
      <w:r w:rsidR="00C01029" w:rsidRPr="00965C2D">
        <w:rPr>
          <w:rFonts w:ascii="Times New Roman" w:hAnsi="Times New Roman" w:cs="Times New Roman"/>
          <w:lang w:val="tr-TR"/>
        </w:rPr>
        <w:lastRenderedPageBreak/>
        <w:t>ve PKK</w:t>
      </w:r>
      <w:r w:rsidR="00FE39E7">
        <w:rPr>
          <w:rFonts w:ascii="Times New Roman" w:hAnsi="Times New Roman" w:cs="Times New Roman"/>
          <w:lang w:val="tr-TR"/>
        </w:rPr>
        <w:t>’</w:t>
      </w:r>
      <w:r w:rsidR="00B2366E">
        <w:rPr>
          <w:rFonts w:ascii="Times New Roman" w:hAnsi="Times New Roman" w:cs="Times New Roman"/>
          <w:lang w:val="tr-TR"/>
        </w:rPr>
        <w:t>yla</w:t>
      </w:r>
      <w:r w:rsidR="00DA0457" w:rsidRPr="00965C2D">
        <w:rPr>
          <w:rFonts w:ascii="Times New Roman" w:hAnsi="Times New Roman" w:cs="Times New Roman"/>
          <w:lang w:val="tr-TR"/>
        </w:rPr>
        <w:t xml:space="preserve"> ilişkili </w:t>
      </w:r>
      <w:r w:rsidR="00FE39E7">
        <w:rPr>
          <w:rFonts w:ascii="Times New Roman" w:hAnsi="Times New Roman" w:cs="Times New Roman"/>
          <w:lang w:val="tr-TR"/>
        </w:rPr>
        <w:t>“</w:t>
      </w:r>
      <w:r w:rsidR="00C01029" w:rsidRPr="00965C2D">
        <w:rPr>
          <w:rFonts w:ascii="Times New Roman" w:hAnsi="Times New Roman" w:cs="Times New Roman"/>
          <w:lang w:val="tr-TR"/>
        </w:rPr>
        <w:t>Kürdistan Özgürlük Şahinleri</w:t>
      </w:r>
      <w:r w:rsidR="00FE39E7">
        <w:rPr>
          <w:rFonts w:ascii="Times New Roman" w:hAnsi="Times New Roman" w:cs="Times New Roman"/>
          <w:lang w:val="tr-TR"/>
        </w:rPr>
        <w:t>”</w:t>
      </w:r>
      <w:r w:rsidR="00FF67E3" w:rsidRPr="00965C2D">
        <w:rPr>
          <w:rFonts w:ascii="Times New Roman" w:hAnsi="Times New Roman" w:cs="Times New Roman"/>
          <w:lang w:val="tr-TR"/>
        </w:rPr>
        <w:t xml:space="preserve"> (TAK) tarafından </w:t>
      </w:r>
      <w:r w:rsidR="00211E22" w:rsidRPr="00965C2D">
        <w:rPr>
          <w:rFonts w:ascii="Times New Roman" w:hAnsi="Times New Roman" w:cs="Times New Roman"/>
          <w:lang w:val="tr-TR"/>
        </w:rPr>
        <w:t xml:space="preserve">kitlesel ve tekrar eden </w:t>
      </w:r>
      <w:r w:rsidR="00FF67E3" w:rsidRPr="00965C2D">
        <w:rPr>
          <w:rFonts w:ascii="Times New Roman" w:hAnsi="Times New Roman" w:cs="Times New Roman"/>
          <w:lang w:val="tr-TR"/>
        </w:rPr>
        <w:t>ter</w:t>
      </w:r>
      <w:r w:rsidR="007614E0" w:rsidRPr="00965C2D">
        <w:rPr>
          <w:rFonts w:ascii="Times New Roman" w:hAnsi="Times New Roman" w:cs="Times New Roman"/>
          <w:lang w:val="tr-TR"/>
        </w:rPr>
        <w:t>örist saldır</w:t>
      </w:r>
      <w:r w:rsidR="00C01029" w:rsidRPr="00965C2D">
        <w:rPr>
          <w:rFonts w:ascii="Times New Roman" w:hAnsi="Times New Roman" w:cs="Times New Roman"/>
          <w:lang w:val="tr-TR"/>
        </w:rPr>
        <w:t>ılar</w:t>
      </w:r>
      <w:r w:rsidR="00C34728" w:rsidRPr="00965C2D">
        <w:rPr>
          <w:rFonts w:ascii="Times New Roman" w:hAnsi="Times New Roman" w:cs="Times New Roman"/>
          <w:lang w:val="tr-TR"/>
        </w:rPr>
        <w:t>la</w:t>
      </w:r>
      <w:r w:rsidR="00C01029" w:rsidRPr="00965C2D">
        <w:rPr>
          <w:rFonts w:ascii="Times New Roman" w:hAnsi="Times New Roman" w:cs="Times New Roman"/>
          <w:lang w:val="tr-TR"/>
        </w:rPr>
        <w:t xml:space="preserve"> karşı karşıya kalmıştır</w:t>
      </w:r>
      <w:r w:rsidR="007614E0" w:rsidRPr="00965C2D">
        <w:rPr>
          <w:rFonts w:ascii="Times New Roman" w:hAnsi="Times New Roman" w:cs="Times New Roman"/>
          <w:lang w:val="tr-TR"/>
        </w:rPr>
        <w:t>.</w:t>
      </w:r>
      <w:r w:rsidR="00C01029" w:rsidRPr="00965C2D">
        <w:rPr>
          <w:rFonts w:ascii="Times New Roman" w:hAnsi="Times New Roman" w:cs="Times New Roman"/>
          <w:lang w:val="tr-TR"/>
        </w:rPr>
        <w:t xml:space="preserve"> </w:t>
      </w:r>
      <w:r w:rsidR="00FF67E3" w:rsidRPr="00965C2D">
        <w:rPr>
          <w:rFonts w:ascii="Times New Roman" w:hAnsi="Times New Roman" w:cs="Times New Roman"/>
          <w:lang w:val="tr-TR"/>
        </w:rPr>
        <w:t xml:space="preserve">Bu saldırılar Ankara, Suruç, İstanbul, Bursa, Diyarbakır, Kayseri ve </w:t>
      </w:r>
      <w:r w:rsidR="00150C88" w:rsidRPr="00965C2D">
        <w:rPr>
          <w:rFonts w:ascii="Times New Roman" w:hAnsi="Times New Roman" w:cs="Times New Roman"/>
          <w:lang w:val="tr-TR"/>
        </w:rPr>
        <w:t>Türkiye</w:t>
      </w:r>
      <w:r w:rsidR="00FE39E7">
        <w:rPr>
          <w:rFonts w:ascii="Times New Roman" w:hAnsi="Times New Roman" w:cs="Times New Roman"/>
          <w:lang w:val="tr-TR"/>
        </w:rPr>
        <w:t>’</w:t>
      </w:r>
      <w:r w:rsidR="00150C88" w:rsidRPr="00965C2D">
        <w:rPr>
          <w:rFonts w:ascii="Times New Roman" w:hAnsi="Times New Roman" w:cs="Times New Roman"/>
          <w:lang w:val="tr-TR"/>
        </w:rPr>
        <w:t xml:space="preserve">nin </w:t>
      </w:r>
      <w:r w:rsidR="00FF67E3" w:rsidRPr="00965C2D">
        <w:rPr>
          <w:rFonts w:ascii="Times New Roman" w:hAnsi="Times New Roman" w:cs="Times New Roman"/>
          <w:lang w:val="tr-TR"/>
        </w:rPr>
        <w:t>diğer şehirler</w:t>
      </w:r>
      <w:r w:rsidR="00150C88" w:rsidRPr="00965C2D">
        <w:rPr>
          <w:rFonts w:ascii="Times New Roman" w:hAnsi="Times New Roman" w:cs="Times New Roman"/>
          <w:lang w:val="tr-TR"/>
        </w:rPr>
        <w:t>in</w:t>
      </w:r>
      <w:r w:rsidR="00FF67E3" w:rsidRPr="00965C2D">
        <w:rPr>
          <w:rFonts w:ascii="Times New Roman" w:hAnsi="Times New Roman" w:cs="Times New Roman"/>
          <w:lang w:val="tr-TR"/>
        </w:rPr>
        <w:t xml:space="preserve">de yüzlerce can kaybına neden </w:t>
      </w:r>
      <w:r w:rsidR="00BB4228" w:rsidRPr="00965C2D">
        <w:rPr>
          <w:rFonts w:ascii="Times New Roman" w:hAnsi="Times New Roman" w:cs="Times New Roman"/>
          <w:lang w:val="tr-TR"/>
        </w:rPr>
        <w:t>olmuştur</w:t>
      </w:r>
      <w:r w:rsidR="00FF67E3" w:rsidRPr="00965C2D">
        <w:rPr>
          <w:rFonts w:ascii="Times New Roman" w:hAnsi="Times New Roman" w:cs="Times New Roman"/>
          <w:lang w:val="tr-TR"/>
        </w:rPr>
        <w:t>. Ayrıca sınır bölgesindeki Kilis, Sur</w:t>
      </w:r>
      <w:r w:rsidR="00EF2E0E" w:rsidRPr="00965C2D">
        <w:rPr>
          <w:rFonts w:ascii="Times New Roman" w:hAnsi="Times New Roman" w:cs="Times New Roman"/>
          <w:lang w:val="tr-TR"/>
        </w:rPr>
        <w:t xml:space="preserve">iye topraklarından </w:t>
      </w:r>
      <w:r w:rsidR="00D964F6" w:rsidRPr="00965C2D">
        <w:rPr>
          <w:rFonts w:ascii="Times New Roman" w:hAnsi="Times New Roman" w:cs="Times New Roman"/>
          <w:lang w:val="tr-TR"/>
        </w:rPr>
        <w:t xml:space="preserve">yapılan </w:t>
      </w:r>
      <w:r w:rsidR="00EF2E0E" w:rsidRPr="00965C2D">
        <w:rPr>
          <w:rFonts w:ascii="Times New Roman" w:hAnsi="Times New Roman" w:cs="Times New Roman"/>
          <w:lang w:val="tr-TR"/>
        </w:rPr>
        <w:t xml:space="preserve">bombardımana </w:t>
      </w:r>
      <w:r w:rsidR="00FF67E3" w:rsidRPr="00965C2D">
        <w:rPr>
          <w:rFonts w:ascii="Times New Roman" w:hAnsi="Times New Roman" w:cs="Times New Roman"/>
          <w:lang w:val="tr-TR"/>
        </w:rPr>
        <w:t xml:space="preserve">hedef </w:t>
      </w:r>
      <w:r w:rsidR="00EF2E0E" w:rsidRPr="00965C2D">
        <w:rPr>
          <w:rFonts w:ascii="Times New Roman" w:hAnsi="Times New Roman" w:cs="Times New Roman"/>
          <w:lang w:val="tr-TR"/>
        </w:rPr>
        <w:t>olmuştur</w:t>
      </w:r>
      <w:r w:rsidR="00406434" w:rsidRPr="00965C2D">
        <w:rPr>
          <w:rFonts w:ascii="Times New Roman" w:hAnsi="Times New Roman" w:cs="Times New Roman"/>
          <w:lang w:val="tr-TR"/>
        </w:rPr>
        <w:t xml:space="preserve">. </w:t>
      </w:r>
      <w:r w:rsidR="006B7157">
        <w:rPr>
          <w:rFonts w:ascii="Times New Roman" w:hAnsi="Times New Roman" w:cs="Times New Roman"/>
          <w:lang w:val="tr-TR"/>
        </w:rPr>
        <w:t>AKPM</w:t>
      </w:r>
      <w:r w:rsidR="00406434" w:rsidRPr="00965C2D">
        <w:rPr>
          <w:rFonts w:ascii="Times New Roman" w:hAnsi="Times New Roman" w:cs="Times New Roman"/>
          <w:lang w:val="tr-TR"/>
        </w:rPr>
        <w:t xml:space="preserve">, bu saldırıları ve </w:t>
      </w:r>
      <w:r w:rsidR="00FF67E3" w:rsidRPr="00965C2D">
        <w:rPr>
          <w:rFonts w:ascii="Times New Roman" w:hAnsi="Times New Roman" w:cs="Times New Roman"/>
          <w:lang w:val="tr-TR"/>
        </w:rPr>
        <w:t xml:space="preserve">PKK, </w:t>
      </w:r>
      <w:proofErr w:type="spellStart"/>
      <w:r w:rsidR="008F17A3" w:rsidRPr="00965C2D">
        <w:rPr>
          <w:rFonts w:ascii="Times New Roman" w:hAnsi="Times New Roman" w:cs="Times New Roman"/>
          <w:lang w:val="tr-TR"/>
        </w:rPr>
        <w:t>Daeş</w:t>
      </w:r>
      <w:proofErr w:type="spellEnd"/>
      <w:r w:rsidR="00FF67E3" w:rsidRPr="00965C2D">
        <w:rPr>
          <w:rFonts w:ascii="Times New Roman" w:hAnsi="Times New Roman" w:cs="Times New Roman"/>
          <w:lang w:val="tr-TR"/>
        </w:rPr>
        <w:t xml:space="preserve"> ya da</w:t>
      </w:r>
      <w:r w:rsidR="00540486" w:rsidRPr="00965C2D">
        <w:rPr>
          <w:rFonts w:ascii="Times New Roman" w:hAnsi="Times New Roman" w:cs="Times New Roman"/>
          <w:lang w:val="tr-TR"/>
        </w:rPr>
        <w:t xml:space="preserve"> herhangi bir başka örgüt tarafından gerçekleştirilen,</w:t>
      </w:r>
      <w:r w:rsidR="00FF67E3" w:rsidRPr="00965C2D">
        <w:rPr>
          <w:rFonts w:ascii="Times New Roman" w:hAnsi="Times New Roman" w:cs="Times New Roman"/>
          <w:lang w:val="tr-TR"/>
        </w:rPr>
        <w:t xml:space="preserve"> hiçbir şekilde </w:t>
      </w:r>
      <w:r w:rsidR="00E45D22" w:rsidRPr="00965C2D">
        <w:rPr>
          <w:rFonts w:ascii="Times New Roman" w:hAnsi="Times New Roman" w:cs="Times New Roman"/>
          <w:lang w:val="tr-TR"/>
        </w:rPr>
        <w:t>müsamaha gösterilemeyecek</w:t>
      </w:r>
      <w:r w:rsidR="00FF67E3" w:rsidRPr="00965C2D">
        <w:rPr>
          <w:rFonts w:ascii="Times New Roman" w:hAnsi="Times New Roman" w:cs="Times New Roman"/>
          <w:lang w:val="tr-TR"/>
        </w:rPr>
        <w:t xml:space="preserve"> tü</w:t>
      </w:r>
      <w:r w:rsidR="00540486" w:rsidRPr="00965C2D">
        <w:rPr>
          <w:rFonts w:ascii="Times New Roman" w:hAnsi="Times New Roman" w:cs="Times New Roman"/>
          <w:lang w:val="tr-TR"/>
        </w:rPr>
        <w:t>m terör eylemlerini ve şiddeti</w:t>
      </w:r>
      <w:r w:rsidR="00FF67E3" w:rsidRPr="00965C2D">
        <w:rPr>
          <w:rFonts w:ascii="Times New Roman" w:hAnsi="Times New Roman" w:cs="Times New Roman"/>
          <w:lang w:val="tr-TR"/>
        </w:rPr>
        <w:t xml:space="preserve"> </w:t>
      </w:r>
      <w:r w:rsidR="0079432F" w:rsidRPr="00965C2D">
        <w:rPr>
          <w:rFonts w:ascii="Times New Roman" w:hAnsi="Times New Roman" w:cs="Times New Roman"/>
          <w:lang w:val="tr-TR"/>
        </w:rPr>
        <w:t>tartışmasız bir şekilde kınamaktadır</w:t>
      </w:r>
      <w:r w:rsidR="00FF67E3" w:rsidRPr="00965C2D">
        <w:rPr>
          <w:rFonts w:ascii="Times New Roman" w:hAnsi="Times New Roman" w:cs="Times New Roman"/>
          <w:lang w:val="tr-TR"/>
        </w:rPr>
        <w:t>.</w:t>
      </w:r>
    </w:p>
    <w:p w14:paraId="0629463C" w14:textId="77777777" w:rsidR="001E27A8" w:rsidRDefault="001E27A8" w:rsidP="001E27A8">
      <w:pPr>
        <w:pStyle w:val="Default"/>
        <w:jc w:val="both"/>
        <w:rPr>
          <w:rFonts w:ascii="Times New Roman" w:hAnsi="Times New Roman" w:cs="Times New Roman"/>
        </w:rPr>
      </w:pPr>
    </w:p>
    <w:p w14:paraId="1C238D1D" w14:textId="453FB640" w:rsidR="00965C2D" w:rsidRPr="001E27A8" w:rsidRDefault="006B7157" w:rsidP="00536CBC">
      <w:pPr>
        <w:pStyle w:val="Default"/>
        <w:numPr>
          <w:ilvl w:val="0"/>
          <w:numId w:val="2"/>
        </w:numPr>
        <w:jc w:val="both"/>
        <w:rPr>
          <w:rFonts w:ascii="Times New Roman" w:hAnsi="Times New Roman" w:cs="Times New Roman"/>
        </w:rPr>
      </w:pPr>
      <w:r>
        <w:rPr>
          <w:rFonts w:ascii="Times New Roman" w:hAnsi="Times New Roman" w:cs="Times New Roman"/>
          <w:lang w:val="tr-TR"/>
        </w:rPr>
        <w:t>AKPM</w:t>
      </w:r>
      <w:r w:rsidR="00536CBC" w:rsidRPr="00965C2D">
        <w:rPr>
          <w:rFonts w:ascii="Times New Roman" w:hAnsi="Times New Roman" w:cs="Times New Roman"/>
          <w:lang w:val="tr-TR"/>
        </w:rPr>
        <w:t>, Türkiye</w:t>
      </w:r>
      <w:r w:rsidR="00FE39E7">
        <w:rPr>
          <w:rFonts w:ascii="Times New Roman" w:hAnsi="Times New Roman" w:cs="Times New Roman"/>
          <w:lang w:val="tr-TR"/>
        </w:rPr>
        <w:t>’</w:t>
      </w:r>
      <w:r w:rsidR="00536CBC" w:rsidRPr="00965C2D">
        <w:rPr>
          <w:rFonts w:ascii="Times New Roman" w:hAnsi="Times New Roman" w:cs="Times New Roman"/>
          <w:lang w:val="tr-TR"/>
        </w:rPr>
        <w:t>nin vatandaşlarını ve demokratik kurumlarını korumak için terörle mücadele etme ve güvenlik konularını el</w:t>
      </w:r>
      <w:r w:rsidR="00E06BD4" w:rsidRPr="00965C2D">
        <w:rPr>
          <w:rFonts w:ascii="Times New Roman" w:hAnsi="Times New Roman" w:cs="Times New Roman"/>
          <w:lang w:val="tr-TR"/>
        </w:rPr>
        <w:t xml:space="preserve">e alma hakkını ve </w:t>
      </w:r>
      <w:r w:rsidR="00C81E1E" w:rsidRPr="00965C2D">
        <w:rPr>
          <w:rFonts w:ascii="Times New Roman" w:hAnsi="Times New Roman" w:cs="Times New Roman"/>
          <w:lang w:val="tr-TR"/>
        </w:rPr>
        <w:t>vazifesini</w:t>
      </w:r>
      <w:r w:rsidR="00E06BD4" w:rsidRPr="00965C2D">
        <w:rPr>
          <w:rFonts w:ascii="Times New Roman" w:hAnsi="Times New Roman" w:cs="Times New Roman"/>
          <w:lang w:val="tr-TR"/>
        </w:rPr>
        <w:t xml:space="preserve"> </w:t>
      </w:r>
      <w:r w:rsidR="00EA58F9">
        <w:rPr>
          <w:rFonts w:ascii="Times New Roman" w:hAnsi="Times New Roman" w:cs="Times New Roman"/>
          <w:lang w:val="tr-TR"/>
        </w:rPr>
        <w:t>önemle belirtmektedir</w:t>
      </w:r>
      <w:r w:rsidR="00536CBC" w:rsidRPr="00965C2D">
        <w:rPr>
          <w:rFonts w:ascii="Times New Roman" w:hAnsi="Times New Roman" w:cs="Times New Roman"/>
          <w:lang w:val="tr-TR"/>
        </w:rPr>
        <w:t xml:space="preserve">. </w:t>
      </w:r>
      <w:r w:rsidR="005436DB" w:rsidRPr="00965C2D">
        <w:rPr>
          <w:rFonts w:ascii="Times New Roman" w:hAnsi="Times New Roman" w:cs="Times New Roman"/>
          <w:lang w:val="tr-TR"/>
        </w:rPr>
        <w:t>Bununla birlikte</w:t>
      </w:r>
      <w:r w:rsidR="00933BCF" w:rsidRPr="00965C2D">
        <w:rPr>
          <w:rFonts w:ascii="Times New Roman" w:hAnsi="Times New Roman" w:cs="Times New Roman"/>
          <w:lang w:val="tr-TR"/>
        </w:rPr>
        <w:t xml:space="preserve">, </w:t>
      </w:r>
      <w:r w:rsidR="00536CBC" w:rsidRPr="00965C2D">
        <w:rPr>
          <w:rFonts w:ascii="Times New Roman" w:hAnsi="Times New Roman" w:cs="Times New Roman"/>
          <w:lang w:val="tr-TR"/>
        </w:rPr>
        <w:t>ülke genelinde</w:t>
      </w:r>
      <w:r w:rsidR="00933BCF" w:rsidRPr="00965C2D">
        <w:rPr>
          <w:rFonts w:ascii="Times New Roman" w:hAnsi="Times New Roman" w:cs="Times New Roman"/>
          <w:lang w:val="tr-TR"/>
        </w:rPr>
        <w:t>ki</w:t>
      </w:r>
      <w:r w:rsidR="00536CBC" w:rsidRPr="00965C2D">
        <w:rPr>
          <w:rFonts w:ascii="Times New Roman" w:hAnsi="Times New Roman" w:cs="Times New Roman"/>
          <w:lang w:val="tr-TR"/>
        </w:rPr>
        <w:t xml:space="preserve"> terörle mücadele ve güneydoğu</w:t>
      </w:r>
      <w:r w:rsidR="00F37B6D">
        <w:rPr>
          <w:rFonts w:ascii="Times New Roman" w:hAnsi="Times New Roman" w:cs="Times New Roman"/>
          <w:lang w:val="tr-TR"/>
        </w:rPr>
        <w:t xml:space="preserve"> </w:t>
      </w:r>
      <w:r w:rsidR="00340BDB">
        <w:rPr>
          <w:rFonts w:ascii="Times New Roman" w:hAnsi="Times New Roman" w:cs="Times New Roman"/>
          <w:lang w:val="tr-TR"/>
        </w:rPr>
        <w:t>Türkiye</w:t>
      </w:r>
      <w:r w:rsidR="00FE39E7">
        <w:rPr>
          <w:rFonts w:ascii="Times New Roman" w:hAnsi="Times New Roman" w:cs="Times New Roman"/>
          <w:lang w:val="tr-TR"/>
        </w:rPr>
        <w:t>’</w:t>
      </w:r>
      <w:r w:rsidR="00340BDB">
        <w:rPr>
          <w:rFonts w:ascii="Times New Roman" w:hAnsi="Times New Roman" w:cs="Times New Roman"/>
          <w:lang w:val="tr-TR"/>
        </w:rPr>
        <w:t>de</w:t>
      </w:r>
      <w:r w:rsidR="00536CBC" w:rsidRPr="00965C2D">
        <w:rPr>
          <w:rFonts w:ascii="Times New Roman" w:hAnsi="Times New Roman" w:cs="Times New Roman"/>
          <w:lang w:val="tr-TR"/>
        </w:rPr>
        <w:t>k</w:t>
      </w:r>
      <w:r w:rsidR="00C81E1E" w:rsidRPr="00965C2D">
        <w:rPr>
          <w:rFonts w:ascii="Times New Roman" w:hAnsi="Times New Roman" w:cs="Times New Roman"/>
          <w:lang w:val="tr-TR"/>
        </w:rPr>
        <w:t>i güvenlik operasyonları hukukun üstünlüğü ilkelerine ve insan hakları standartlarına</w:t>
      </w:r>
      <w:r w:rsidR="00536CBC" w:rsidRPr="00965C2D">
        <w:rPr>
          <w:rFonts w:ascii="Times New Roman" w:hAnsi="Times New Roman" w:cs="Times New Roman"/>
          <w:lang w:val="tr-TR"/>
        </w:rPr>
        <w:t xml:space="preserve"> bağlı kalmalı</w:t>
      </w:r>
      <w:r w:rsidR="005436DB" w:rsidRPr="00965C2D">
        <w:rPr>
          <w:rFonts w:ascii="Times New Roman" w:hAnsi="Times New Roman" w:cs="Times New Roman"/>
          <w:lang w:val="tr-TR"/>
        </w:rPr>
        <w:t>dır</w:t>
      </w:r>
      <w:r w:rsidR="00536CBC" w:rsidRPr="00965C2D">
        <w:rPr>
          <w:rFonts w:ascii="Times New Roman" w:hAnsi="Times New Roman" w:cs="Times New Roman"/>
          <w:lang w:val="tr-TR"/>
        </w:rPr>
        <w:t xml:space="preserve"> ve </w:t>
      </w:r>
      <w:r w:rsidR="005436DB" w:rsidRPr="00965C2D">
        <w:rPr>
          <w:rFonts w:ascii="Times New Roman" w:hAnsi="Times New Roman" w:cs="Times New Roman"/>
          <w:lang w:val="tr-TR"/>
        </w:rPr>
        <w:t>bu da temel insan hakl</w:t>
      </w:r>
      <w:r w:rsidR="009E12BD" w:rsidRPr="00965C2D">
        <w:rPr>
          <w:rFonts w:ascii="Times New Roman" w:hAnsi="Times New Roman" w:cs="Times New Roman"/>
          <w:lang w:val="tr-TR"/>
        </w:rPr>
        <w:t xml:space="preserve">arına herhangi bir müdahalenin uluslararası yükümlülüklere uyumlu olarak kanunlarla tanımlanmasını, </w:t>
      </w:r>
      <w:r w:rsidR="005436DB" w:rsidRPr="00965C2D">
        <w:rPr>
          <w:rFonts w:ascii="Times New Roman" w:hAnsi="Times New Roman" w:cs="Times New Roman"/>
          <w:lang w:val="tr-TR"/>
        </w:rPr>
        <w:t>de</w:t>
      </w:r>
      <w:r w:rsidR="009E12BD" w:rsidRPr="00965C2D">
        <w:rPr>
          <w:rFonts w:ascii="Times New Roman" w:hAnsi="Times New Roman" w:cs="Times New Roman"/>
          <w:lang w:val="tr-TR"/>
        </w:rPr>
        <w:t>mokratik bir toplumda gerekli ve</w:t>
      </w:r>
      <w:r w:rsidR="005436DB" w:rsidRPr="00965C2D">
        <w:rPr>
          <w:rFonts w:ascii="Times New Roman" w:hAnsi="Times New Roman" w:cs="Times New Roman"/>
          <w:lang w:val="tr-TR"/>
        </w:rPr>
        <w:t xml:space="preserve"> amaçla kesin olarak orantılı</w:t>
      </w:r>
      <w:r w:rsidR="009E12BD" w:rsidRPr="00965C2D">
        <w:rPr>
          <w:rFonts w:ascii="Times New Roman" w:hAnsi="Times New Roman" w:cs="Times New Roman"/>
          <w:lang w:val="tr-TR"/>
        </w:rPr>
        <w:t xml:space="preserve"> olmasını </w:t>
      </w:r>
      <w:r w:rsidR="00573169">
        <w:rPr>
          <w:rFonts w:ascii="Times New Roman" w:hAnsi="Times New Roman" w:cs="Times New Roman"/>
          <w:lang w:val="tr-TR"/>
        </w:rPr>
        <w:t>gerektirmektedir</w:t>
      </w:r>
      <w:r w:rsidR="005436DB" w:rsidRPr="00965C2D">
        <w:rPr>
          <w:rFonts w:ascii="Times New Roman" w:hAnsi="Times New Roman" w:cs="Times New Roman"/>
          <w:lang w:val="tr-TR"/>
        </w:rPr>
        <w:t>.</w:t>
      </w:r>
    </w:p>
    <w:p w14:paraId="34E42020" w14:textId="77777777" w:rsidR="001E27A8" w:rsidRDefault="001E27A8" w:rsidP="001E27A8">
      <w:pPr>
        <w:pStyle w:val="Default"/>
        <w:jc w:val="both"/>
        <w:rPr>
          <w:rFonts w:ascii="Times New Roman" w:hAnsi="Times New Roman" w:cs="Times New Roman"/>
        </w:rPr>
      </w:pPr>
    </w:p>
    <w:p w14:paraId="06228CE2" w14:textId="2FA8487E" w:rsidR="00965C2D" w:rsidRPr="001E27A8" w:rsidRDefault="002B6B68" w:rsidP="00536CBC">
      <w:pPr>
        <w:pStyle w:val="Default"/>
        <w:numPr>
          <w:ilvl w:val="0"/>
          <w:numId w:val="2"/>
        </w:numPr>
        <w:jc w:val="both"/>
        <w:rPr>
          <w:rFonts w:ascii="Times New Roman" w:hAnsi="Times New Roman" w:cs="Times New Roman"/>
        </w:rPr>
      </w:pPr>
      <w:r w:rsidRPr="00965C2D">
        <w:rPr>
          <w:rFonts w:ascii="Times New Roman" w:hAnsi="Times New Roman" w:cs="Times New Roman"/>
          <w:lang w:val="tr-TR"/>
        </w:rPr>
        <w:t>Ne yazık ki, darbe girişimind</w:t>
      </w:r>
      <w:r w:rsidR="00C10BAB" w:rsidRPr="00965C2D">
        <w:rPr>
          <w:rFonts w:ascii="Times New Roman" w:hAnsi="Times New Roman" w:cs="Times New Roman"/>
          <w:lang w:val="tr-TR"/>
        </w:rPr>
        <w:t xml:space="preserve">en sekiz ay sonra durum </w:t>
      </w:r>
      <w:r w:rsidR="00B9062D" w:rsidRPr="00965C2D">
        <w:rPr>
          <w:rFonts w:ascii="Times New Roman" w:hAnsi="Times New Roman" w:cs="Times New Roman"/>
          <w:lang w:val="tr-TR"/>
        </w:rPr>
        <w:t>ağırlaşmış</w:t>
      </w:r>
      <w:r w:rsidRPr="00965C2D">
        <w:rPr>
          <w:rFonts w:ascii="Times New Roman" w:hAnsi="Times New Roman" w:cs="Times New Roman"/>
          <w:lang w:val="tr-TR"/>
        </w:rPr>
        <w:t xml:space="preserve"> ve </w:t>
      </w:r>
      <w:r w:rsidR="008663A8">
        <w:rPr>
          <w:rFonts w:ascii="Times New Roman" w:hAnsi="Times New Roman" w:cs="Times New Roman"/>
          <w:lang w:val="tr-TR"/>
        </w:rPr>
        <w:t>tedbirler</w:t>
      </w:r>
      <w:r w:rsidRPr="00965C2D">
        <w:rPr>
          <w:rFonts w:ascii="Times New Roman" w:hAnsi="Times New Roman" w:cs="Times New Roman"/>
          <w:lang w:val="tr-TR"/>
        </w:rPr>
        <w:t xml:space="preserve"> gerekli ve orantılı olanın </w:t>
      </w:r>
      <w:r w:rsidR="00C10BAB" w:rsidRPr="00965C2D">
        <w:rPr>
          <w:rFonts w:ascii="Times New Roman" w:hAnsi="Times New Roman" w:cs="Times New Roman"/>
          <w:lang w:val="tr-TR"/>
        </w:rPr>
        <w:t>çok ötesine geçm</w:t>
      </w:r>
      <w:r w:rsidRPr="00965C2D">
        <w:rPr>
          <w:rFonts w:ascii="Times New Roman" w:hAnsi="Times New Roman" w:cs="Times New Roman"/>
          <w:lang w:val="tr-TR"/>
        </w:rPr>
        <w:t>i</w:t>
      </w:r>
      <w:r w:rsidR="00C10BAB" w:rsidRPr="00965C2D">
        <w:rPr>
          <w:rFonts w:ascii="Times New Roman" w:hAnsi="Times New Roman" w:cs="Times New Roman"/>
          <w:lang w:val="tr-TR"/>
        </w:rPr>
        <w:t>ştir</w:t>
      </w:r>
      <w:r w:rsidRPr="00965C2D">
        <w:rPr>
          <w:rFonts w:ascii="Times New Roman" w:hAnsi="Times New Roman" w:cs="Times New Roman"/>
          <w:lang w:val="tr-TR"/>
        </w:rPr>
        <w:t xml:space="preserve">. Yetkililer, </w:t>
      </w:r>
      <w:r w:rsidR="0027206E">
        <w:rPr>
          <w:rFonts w:ascii="Times New Roman" w:hAnsi="Times New Roman" w:cs="Times New Roman"/>
          <w:lang w:val="tr-TR"/>
        </w:rPr>
        <w:t>olağanüstü</w:t>
      </w:r>
      <w:r w:rsidR="00093960">
        <w:rPr>
          <w:rFonts w:ascii="Times New Roman" w:hAnsi="Times New Roman" w:cs="Times New Roman"/>
          <w:lang w:val="tr-TR"/>
        </w:rPr>
        <w:t xml:space="preserve"> durumların gerektirdiklerinin </w:t>
      </w:r>
      <w:r w:rsidR="00043C0B" w:rsidRPr="00965C2D">
        <w:rPr>
          <w:rFonts w:ascii="Times New Roman" w:hAnsi="Times New Roman" w:cs="Times New Roman"/>
          <w:lang w:val="tr-TR"/>
        </w:rPr>
        <w:t>çok</w:t>
      </w:r>
      <w:r w:rsidRPr="00965C2D">
        <w:rPr>
          <w:rFonts w:ascii="Times New Roman" w:hAnsi="Times New Roman" w:cs="Times New Roman"/>
          <w:lang w:val="tr-TR"/>
        </w:rPr>
        <w:t xml:space="preserve"> ötesine geçen ve</w:t>
      </w:r>
      <w:r w:rsidR="00043C0B" w:rsidRPr="00965C2D">
        <w:rPr>
          <w:rFonts w:ascii="Times New Roman" w:hAnsi="Times New Roman" w:cs="Times New Roman"/>
          <w:lang w:val="tr-TR"/>
        </w:rPr>
        <w:t xml:space="preserve"> parlamentonun yasama yetkisini aşan kanun hükmünde kararnamelerle </w:t>
      </w:r>
      <w:r w:rsidR="00082295" w:rsidRPr="00965C2D">
        <w:rPr>
          <w:rFonts w:ascii="Times New Roman" w:hAnsi="Times New Roman" w:cs="Times New Roman"/>
          <w:lang w:val="tr-TR"/>
        </w:rPr>
        <w:t xml:space="preserve">ülkeyi </w:t>
      </w:r>
      <w:r w:rsidR="00AC4CA0" w:rsidRPr="00965C2D">
        <w:rPr>
          <w:rFonts w:ascii="Times New Roman" w:hAnsi="Times New Roman" w:cs="Times New Roman"/>
          <w:lang w:val="tr-TR"/>
        </w:rPr>
        <w:t>yönetmektedirler</w:t>
      </w:r>
      <w:r w:rsidR="00A95A94" w:rsidRPr="00965C2D">
        <w:rPr>
          <w:rFonts w:ascii="Times New Roman" w:hAnsi="Times New Roman" w:cs="Times New Roman"/>
          <w:lang w:val="tr-TR"/>
        </w:rPr>
        <w:t xml:space="preserve">. </w:t>
      </w:r>
      <w:r w:rsidR="00A95A94" w:rsidRPr="00CD40E6">
        <w:rPr>
          <w:rFonts w:ascii="Times New Roman" w:hAnsi="Times New Roman" w:cs="Times New Roman"/>
          <w:lang w:val="tr-TR"/>
        </w:rPr>
        <w:t xml:space="preserve">Ayrıca, </w:t>
      </w:r>
      <w:r w:rsidR="006B7157">
        <w:rPr>
          <w:rFonts w:ascii="Times New Roman" w:hAnsi="Times New Roman" w:cs="Times New Roman"/>
          <w:lang w:val="tr-TR"/>
        </w:rPr>
        <w:t>AKPM</w:t>
      </w:r>
      <w:r w:rsidR="00A95A94" w:rsidRPr="00CD40E6">
        <w:rPr>
          <w:rFonts w:ascii="Times New Roman" w:hAnsi="Times New Roman" w:cs="Times New Roman"/>
          <w:lang w:val="tr-TR"/>
        </w:rPr>
        <w:t xml:space="preserve">, kanun hükmünde kararnamelerin </w:t>
      </w:r>
      <w:r w:rsidRPr="00CD40E6">
        <w:rPr>
          <w:rFonts w:ascii="Times New Roman" w:hAnsi="Times New Roman" w:cs="Times New Roman"/>
          <w:lang w:val="tr-TR"/>
        </w:rPr>
        <w:t>çoğunun</w:t>
      </w:r>
      <w:r w:rsidR="00A95A94" w:rsidRPr="00CD40E6">
        <w:rPr>
          <w:rFonts w:ascii="Times New Roman" w:hAnsi="Times New Roman" w:cs="Times New Roman"/>
          <w:lang w:val="tr-TR"/>
        </w:rPr>
        <w:t xml:space="preserve"> henüz</w:t>
      </w:r>
      <w:r w:rsidR="00CD40E6" w:rsidRPr="00CD40E6">
        <w:rPr>
          <w:rFonts w:ascii="Times New Roman" w:hAnsi="Times New Roman" w:cs="Times New Roman"/>
          <w:lang w:val="tr-TR"/>
        </w:rPr>
        <w:t xml:space="preserve"> </w:t>
      </w:r>
      <w:r w:rsidR="00157DF0" w:rsidRPr="00CD40E6">
        <w:rPr>
          <w:rFonts w:ascii="Times New Roman" w:hAnsi="Times New Roman" w:cs="Times New Roman"/>
          <w:lang w:val="tr-TR"/>
        </w:rPr>
        <w:t xml:space="preserve">parlamento tarafından </w:t>
      </w:r>
      <w:r w:rsidR="00095956">
        <w:rPr>
          <w:rFonts w:ascii="Times New Roman" w:hAnsi="Times New Roman" w:cs="Times New Roman"/>
          <w:lang w:val="tr-TR"/>
        </w:rPr>
        <w:t>(a</w:t>
      </w:r>
      <w:r w:rsidR="008E6466" w:rsidRPr="00CD40E6">
        <w:rPr>
          <w:rFonts w:ascii="Times New Roman" w:hAnsi="Times New Roman" w:cs="Times New Roman"/>
          <w:lang w:val="tr-TR"/>
        </w:rPr>
        <w:t xml:space="preserve">nayasanın gerektirdiği gibi) </w:t>
      </w:r>
      <w:r w:rsidR="00C5335B" w:rsidRPr="00CD40E6">
        <w:rPr>
          <w:rFonts w:ascii="Times New Roman" w:hAnsi="Times New Roman" w:cs="Times New Roman"/>
          <w:lang w:val="tr-TR"/>
        </w:rPr>
        <w:t>onaylanmamasından veya denetlenme</w:t>
      </w:r>
      <w:r w:rsidR="00157DF0" w:rsidRPr="00CD40E6">
        <w:rPr>
          <w:rFonts w:ascii="Times New Roman" w:hAnsi="Times New Roman" w:cs="Times New Roman"/>
          <w:lang w:val="tr-TR"/>
        </w:rPr>
        <w:t>me</w:t>
      </w:r>
      <w:r w:rsidR="00C5335B" w:rsidRPr="00CD40E6">
        <w:rPr>
          <w:rFonts w:ascii="Times New Roman" w:hAnsi="Times New Roman" w:cs="Times New Roman"/>
          <w:lang w:val="tr-TR"/>
        </w:rPr>
        <w:t>sinden</w:t>
      </w:r>
      <w:r w:rsidR="00157DF0" w:rsidRPr="00CD40E6">
        <w:rPr>
          <w:rFonts w:ascii="Times New Roman" w:hAnsi="Times New Roman" w:cs="Times New Roman"/>
          <w:lang w:val="tr-TR"/>
        </w:rPr>
        <w:t xml:space="preserve"> </w:t>
      </w:r>
      <w:r w:rsidR="00C5335B" w:rsidRPr="00CD40E6">
        <w:rPr>
          <w:rFonts w:ascii="Times New Roman" w:hAnsi="Times New Roman" w:cs="Times New Roman"/>
          <w:lang w:val="tr-TR"/>
        </w:rPr>
        <w:t xml:space="preserve">endişe duymaktadır. </w:t>
      </w:r>
      <w:r w:rsidR="006B7157">
        <w:rPr>
          <w:rFonts w:ascii="Times New Roman" w:hAnsi="Times New Roman" w:cs="Times New Roman"/>
          <w:lang w:val="tr-TR"/>
        </w:rPr>
        <w:t>AKPM</w:t>
      </w:r>
      <w:r w:rsidR="00A95A94" w:rsidRPr="00CD40E6">
        <w:rPr>
          <w:rFonts w:ascii="Times New Roman" w:hAnsi="Times New Roman" w:cs="Times New Roman"/>
          <w:lang w:val="tr-TR"/>
        </w:rPr>
        <w:t xml:space="preserve"> </w:t>
      </w:r>
      <w:r w:rsidR="00875811" w:rsidRPr="00CD40E6">
        <w:rPr>
          <w:rFonts w:ascii="Times New Roman" w:hAnsi="Times New Roman" w:cs="Times New Roman"/>
          <w:lang w:val="tr-TR"/>
        </w:rPr>
        <w:t xml:space="preserve"> bu durumu </w:t>
      </w:r>
      <w:r w:rsidR="00A95A94" w:rsidRPr="00CD40E6">
        <w:rPr>
          <w:rFonts w:ascii="Times New Roman" w:hAnsi="Times New Roman" w:cs="Times New Roman"/>
          <w:lang w:val="tr-TR"/>
        </w:rPr>
        <w:t>ciddi bir demokrasi</w:t>
      </w:r>
      <w:r w:rsidRPr="00CD40E6">
        <w:rPr>
          <w:rFonts w:ascii="Times New Roman" w:hAnsi="Times New Roman" w:cs="Times New Roman"/>
          <w:lang w:val="tr-TR"/>
        </w:rPr>
        <w:t xml:space="preserve"> </w:t>
      </w:r>
      <w:r w:rsidR="00A95A94" w:rsidRPr="00CD40E6">
        <w:rPr>
          <w:rFonts w:ascii="Times New Roman" w:hAnsi="Times New Roman" w:cs="Times New Roman"/>
          <w:lang w:val="tr-TR"/>
        </w:rPr>
        <w:t>açığı</w:t>
      </w:r>
      <w:r w:rsidR="00C5335B" w:rsidRPr="00CD40E6">
        <w:rPr>
          <w:rFonts w:ascii="Times New Roman" w:hAnsi="Times New Roman" w:cs="Times New Roman"/>
          <w:lang w:val="tr-TR"/>
        </w:rPr>
        <w:t xml:space="preserve"> </w:t>
      </w:r>
      <w:r w:rsidR="000153E4" w:rsidRPr="00CD40E6">
        <w:rPr>
          <w:rFonts w:ascii="Times New Roman" w:hAnsi="Times New Roman" w:cs="Times New Roman"/>
          <w:lang w:val="tr-TR"/>
        </w:rPr>
        <w:t>olarak değerlendirmektedir</w:t>
      </w:r>
      <w:r w:rsidR="00C5335B" w:rsidRPr="00CD40E6">
        <w:rPr>
          <w:rFonts w:ascii="Times New Roman" w:hAnsi="Times New Roman" w:cs="Times New Roman"/>
          <w:lang w:val="tr-TR"/>
        </w:rPr>
        <w:t>.</w:t>
      </w:r>
    </w:p>
    <w:p w14:paraId="6218F405" w14:textId="77777777" w:rsidR="001E27A8" w:rsidRDefault="001E27A8" w:rsidP="001E27A8">
      <w:pPr>
        <w:pStyle w:val="Default"/>
        <w:jc w:val="both"/>
        <w:rPr>
          <w:rFonts w:ascii="Times New Roman" w:hAnsi="Times New Roman" w:cs="Times New Roman"/>
        </w:rPr>
      </w:pPr>
    </w:p>
    <w:p w14:paraId="63E903A1" w14:textId="18FAB9DF" w:rsidR="00965C2D" w:rsidRPr="001E27A8" w:rsidRDefault="006B7157" w:rsidP="00536CBC">
      <w:pPr>
        <w:pStyle w:val="Default"/>
        <w:numPr>
          <w:ilvl w:val="0"/>
          <w:numId w:val="2"/>
        </w:numPr>
        <w:jc w:val="both"/>
        <w:rPr>
          <w:rFonts w:ascii="Times New Roman" w:hAnsi="Times New Roman" w:cs="Times New Roman"/>
        </w:rPr>
      </w:pPr>
      <w:r>
        <w:rPr>
          <w:rFonts w:ascii="Times New Roman" w:hAnsi="Times New Roman" w:cs="Times New Roman"/>
          <w:lang w:val="tr-TR"/>
        </w:rPr>
        <w:t>AKPM</w:t>
      </w:r>
      <w:r w:rsidR="000153E4" w:rsidRPr="00965C2D">
        <w:rPr>
          <w:rFonts w:ascii="Times New Roman" w:hAnsi="Times New Roman" w:cs="Times New Roman"/>
          <w:lang w:val="tr-TR"/>
        </w:rPr>
        <w:t>, Haziran 2016</w:t>
      </w:r>
      <w:r w:rsidR="00FE39E7">
        <w:rPr>
          <w:rFonts w:ascii="Times New Roman" w:hAnsi="Times New Roman" w:cs="Times New Roman"/>
          <w:lang w:val="tr-TR"/>
        </w:rPr>
        <w:t>’</w:t>
      </w:r>
      <w:r w:rsidR="000153E4" w:rsidRPr="00965C2D">
        <w:rPr>
          <w:rFonts w:ascii="Times New Roman" w:hAnsi="Times New Roman" w:cs="Times New Roman"/>
          <w:lang w:val="tr-TR"/>
        </w:rPr>
        <w:t>da, yani başarısız darbe girişiminden önce</w:t>
      </w:r>
      <w:r w:rsidR="003C28C2" w:rsidRPr="00965C2D">
        <w:rPr>
          <w:rFonts w:ascii="Times New Roman" w:hAnsi="Times New Roman" w:cs="Times New Roman"/>
          <w:lang w:val="tr-TR"/>
        </w:rPr>
        <w:t xml:space="preserve"> aldığı, </w:t>
      </w:r>
      <w:r w:rsidR="00D13C52" w:rsidRPr="00965C2D">
        <w:rPr>
          <w:rFonts w:ascii="Times New Roman" w:hAnsi="Times New Roman" w:cs="Times New Roman"/>
          <w:lang w:val="tr-TR"/>
        </w:rPr>
        <w:t>medya</w:t>
      </w:r>
      <w:r w:rsidR="000153E4" w:rsidRPr="00965C2D">
        <w:rPr>
          <w:rFonts w:ascii="Times New Roman" w:hAnsi="Times New Roman" w:cs="Times New Roman"/>
          <w:lang w:val="tr-TR"/>
        </w:rPr>
        <w:t xml:space="preserve"> ve ifade</w:t>
      </w:r>
      <w:r w:rsidR="00D13C52" w:rsidRPr="00965C2D">
        <w:rPr>
          <w:rFonts w:ascii="Times New Roman" w:hAnsi="Times New Roman" w:cs="Times New Roman"/>
          <w:lang w:val="tr-TR"/>
        </w:rPr>
        <w:t xml:space="preserve"> özgürlüğünün, hukuk devletindeki aşınmanın, terörle mücadele kapsamında </w:t>
      </w:r>
      <w:r w:rsidR="00340BDB">
        <w:rPr>
          <w:rFonts w:ascii="Times New Roman" w:hAnsi="Times New Roman" w:cs="Times New Roman"/>
          <w:lang w:val="tr-TR"/>
        </w:rPr>
        <w:t>güneydoğu Türkiye</w:t>
      </w:r>
      <w:r w:rsidR="00FE39E7">
        <w:rPr>
          <w:rFonts w:ascii="Times New Roman" w:hAnsi="Times New Roman" w:cs="Times New Roman"/>
          <w:lang w:val="tr-TR"/>
        </w:rPr>
        <w:t>’</w:t>
      </w:r>
      <w:r w:rsidR="00340BDB">
        <w:rPr>
          <w:rFonts w:ascii="Times New Roman" w:hAnsi="Times New Roman" w:cs="Times New Roman"/>
          <w:lang w:val="tr-TR"/>
        </w:rPr>
        <w:t xml:space="preserve">de </w:t>
      </w:r>
      <w:r w:rsidR="00D13C52" w:rsidRPr="00965C2D">
        <w:rPr>
          <w:rFonts w:ascii="Times New Roman" w:hAnsi="Times New Roman" w:cs="Times New Roman"/>
          <w:lang w:val="tr-TR"/>
        </w:rPr>
        <w:t xml:space="preserve">yürütülen güvenlik operasyonlarına istinaden </w:t>
      </w:r>
      <w:r w:rsidR="000153E4" w:rsidRPr="00965C2D">
        <w:rPr>
          <w:rFonts w:ascii="Times New Roman" w:hAnsi="Times New Roman" w:cs="Times New Roman"/>
          <w:lang w:val="tr-TR"/>
        </w:rPr>
        <w:t>ihlal edildiği iddia edilen insan hakları</w:t>
      </w:r>
      <w:r w:rsidR="003B3DD2">
        <w:rPr>
          <w:rFonts w:ascii="Times New Roman" w:hAnsi="Times New Roman" w:cs="Times New Roman"/>
          <w:lang w:val="tr-TR"/>
        </w:rPr>
        <w:t xml:space="preserve">nın </w:t>
      </w:r>
      <w:r w:rsidR="000153E4" w:rsidRPr="00965C2D">
        <w:rPr>
          <w:rFonts w:ascii="Times New Roman" w:hAnsi="Times New Roman" w:cs="Times New Roman"/>
          <w:lang w:val="tr-TR"/>
        </w:rPr>
        <w:t>demokratik kurumların işl</w:t>
      </w:r>
      <w:r w:rsidR="00E409CA">
        <w:rPr>
          <w:rFonts w:ascii="Times New Roman" w:hAnsi="Times New Roman" w:cs="Times New Roman"/>
          <w:lang w:val="tr-TR"/>
        </w:rPr>
        <w:t>eyişi ve ülkenin Avrupa Konseyi</w:t>
      </w:r>
      <w:r w:rsidR="000153E4" w:rsidRPr="00965C2D">
        <w:rPr>
          <w:rFonts w:ascii="Times New Roman" w:hAnsi="Times New Roman" w:cs="Times New Roman"/>
          <w:lang w:val="tr-TR"/>
        </w:rPr>
        <w:t xml:space="preserve">ne karşı yükümlülüklerine olan </w:t>
      </w:r>
      <w:r w:rsidR="00CE039E" w:rsidRPr="00965C2D">
        <w:rPr>
          <w:rFonts w:ascii="Times New Roman" w:hAnsi="Times New Roman" w:cs="Times New Roman"/>
          <w:lang w:val="tr-TR"/>
        </w:rPr>
        <w:t xml:space="preserve">taahhütleri </w:t>
      </w:r>
      <w:r w:rsidR="000153E4" w:rsidRPr="00965C2D">
        <w:rPr>
          <w:rFonts w:ascii="Times New Roman" w:hAnsi="Times New Roman" w:cs="Times New Roman"/>
          <w:lang w:val="tr-TR"/>
        </w:rPr>
        <w:t xml:space="preserve">üzerinde tehdit </w:t>
      </w:r>
      <w:r w:rsidR="003C28C2" w:rsidRPr="00965C2D">
        <w:rPr>
          <w:rFonts w:ascii="Times New Roman" w:hAnsi="Times New Roman" w:cs="Times New Roman"/>
          <w:lang w:val="tr-TR"/>
        </w:rPr>
        <w:t>oluşturduğu sonuc</w:t>
      </w:r>
      <w:r w:rsidR="00C87F6F">
        <w:rPr>
          <w:rFonts w:ascii="Times New Roman" w:hAnsi="Times New Roman" w:cs="Times New Roman"/>
          <w:lang w:val="tr-TR"/>
        </w:rPr>
        <w:t>una vardığı 2121 (2016) sayılı k</w:t>
      </w:r>
      <w:r w:rsidR="003C28C2" w:rsidRPr="00965C2D">
        <w:rPr>
          <w:rFonts w:ascii="Times New Roman" w:hAnsi="Times New Roman" w:cs="Times New Roman"/>
          <w:lang w:val="tr-TR"/>
        </w:rPr>
        <w:t xml:space="preserve">ararını hatırlatmaktadır. </w:t>
      </w:r>
      <w:r>
        <w:rPr>
          <w:rFonts w:ascii="Times New Roman" w:hAnsi="Times New Roman" w:cs="Times New Roman"/>
          <w:lang w:val="tr-TR"/>
        </w:rPr>
        <w:t>AKPM</w:t>
      </w:r>
      <w:r w:rsidR="000153E4" w:rsidRPr="00965C2D">
        <w:rPr>
          <w:rFonts w:ascii="Times New Roman" w:hAnsi="Times New Roman" w:cs="Times New Roman"/>
          <w:lang w:val="tr-TR"/>
        </w:rPr>
        <w:t xml:space="preserve">, </w:t>
      </w:r>
      <w:r w:rsidR="009740B0">
        <w:rPr>
          <w:rFonts w:ascii="Times New Roman" w:hAnsi="Times New Roman" w:cs="Times New Roman"/>
          <w:lang w:val="tr-TR"/>
        </w:rPr>
        <w:t xml:space="preserve">burada </w:t>
      </w:r>
      <w:r w:rsidR="000153E4" w:rsidRPr="00965C2D">
        <w:rPr>
          <w:rFonts w:ascii="Times New Roman" w:hAnsi="Times New Roman" w:cs="Times New Roman"/>
          <w:lang w:val="tr-TR"/>
        </w:rPr>
        <w:t>tespit edilen herh</w:t>
      </w:r>
      <w:r w:rsidR="00B073E8">
        <w:rPr>
          <w:rFonts w:ascii="Times New Roman" w:hAnsi="Times New Roman" w:cs="Times New Roman"/>
          <w:lang w:val="tr-TR"/>
        </w:rPr>
        <w:t>angi bir konu</w:t>
      </w:r>
      <w:r w:rsidR="000153E4" w:rsidRPr="00965C2D">
        <w:rPr>
          <w:rFonts w:ascii="Times New Roman" w:hAnsi="Times New Roman" w:cs="Times New Roman"/>
          <w:lang w:val="tr-TR"/>
        </w:rPr>
        <w:t xml:space="preserve"> ele alınmadığı için </w:t>
      </w:r>
      <w:r w:rsidR="00B073E8">
        <w:rPr>
          <w:rFonts w:ascii="Times New Roman" w:hAnsi="Times New Roman" w:cs="Times New Roman"/>
          <w:lang w:val="tr-TR"/>
        </w:rPr>
        <w:t>üzüntü duymaktadır</w:t>
      </w:r>
      <w:r w:rsidR="000153E4" w:rsidRPr="00965C2D">
        <w:rPr>
          <w:rFonts w:ascii="Times New Roman" w:hAnsi="Times New Roman" w:cs="Times New Roman"/>
          <w:lang w:val="tr-TR"/>
        </w:rPr>
        <w:t xml:space="preserve">. Aksine, </w:t>
      </w:r>
      <w:r>
        <w:rPr>
          <w:rFonts w:ascii="Times New Roman" w:hAnsi="Times New Roman" w:cs="Times New Roman"/>
          <w:lang w:val="tr-TR"/>
        </w:rPr>
        <w:t>AKPM</w:t>
      </w:r>
      <w:r w:rsidR="00E078D6" w:rsidRPr="00965C2D">
        <w:rPr>
          <w:rFonts w:ascii="Times New Roman" w:hAnsi="Times New Roman" w:cs="Times New Roman"/>
          <w:lang w:val="tr-TR"/>
        </w:rPr>
        <w:t>,</w:t>
      </w:r>
      <w:r w:rsidR="000153E4" w:rsidRPr="00965C2D">
        <w:rPr>
          <w:rFonts w:ascii="Times New Roman" w:hAnsi="Times New Roman" w:cs="Times New Roman"/>
          <w:lang w:val="tr-TR"/>
        </w:rPr>
        <w:t xml:space="preserve"> Haziran 2016</w:t>
      </w:r>
      <w:r w:rsidR="00FE39E7">
        <w:rPr>
          <w:rFonts w:ascii="Times New Roman" w:hAnsi="Times New Roman" w:cs="Times New Roman"/>
          <w:lang w:val="tr-TR"/>
        </w:rPr>
        <w:t>’</w:t>
      </w:r>
      <w:r w:rsidR="00095956">
        <w:rPr>
          <w:rFonts w:ascii="Times New Roman" w:hAnsi="Times New Roman" w:cs="Times New Roman"/>
          <w:lang w:val="tr-TR"/>
        </w:rPr>
        <w:t xml:space="preserve">da gözlemlenen zarar verici </w:t>
      </w:r>
      <w:r w:rsidR="000153E4" w:rsidRPr="00965C2D">
        <w:rPr>
          <w:rFonts w:ascii="Times New Roman" w:hAnsi="Times New Roman" w:cs="Times New Roman"/>
          <w:lang w:val="tr-TR"/>
        </w:rPr>
        <w:t xml:space="preserve">gelişmelerin başarısız darbeden sonra </w:t>
      </w:r>
      <w:r w:rsidR="00E078D6" w:rsidRPr="00965C2D">
        <w:rPr>
          <w:rFonts w:ascii="Times New Roman" w:hAnsi="Times New Roman" w:cs="Times New Roman"/>
          <w:lang w:val="tr-TR"/>
        </w:rPr>
        <w:t>hız kazandığını</w:t>
      </w:r>
      <w:r w:rsidR="00711492" w:rsidRPr="00965C2D">
        <w:rPr>
          <w:rFonts w:ascii="Times New Roman" w:hAnsi="Times New Roman" w:cs="Times New Roman"/>
          <w:lang w:val="tr-TR"/>
        </w:rPr>
        <w:t xml:space="preserve"> ve </w:t>
      </w:r>
      <w:r w:rsidR="00E078D6" w:rsidRPr="00965C2D">
        <w:rPr>
          <w:rFonts w:ascii="Times New Roman" w:hAnsi="Times New Roman" w:cs="Times New Roman"/>
          <w:lang w:val="tr-TR"/>
        </w:rPr>
        <w:t xml:space="preserve">daha da </w:t>
      </w:r>
      <w:r w:rsidR="00711492" w:rsidRPr="00965C2D">
        <w:rPr>
          <w:rFonts w:ascii="Times New Roman" w:hAnsi="Times New Roman" w:cs="Times New Roman"/>
          <w:lang w:val="tr-TR"/>
        </w:rPr>
        <w:t>kötüleştiğini kaydetmektedir</w:t>
      </w:r>
      <w:r w:rsidR="000153E4" w:rsidRPr="00965C2D">
        <w:rPr>
          <w:rFonts w:ascii="Times New Roman" w:hAnsi="Times New Roman" w:cs="Times New Roman"/>
          <w:lang w:val="tr-TR"/>
        </w:rPr>
        <w:t>.</w:t>
      </w:r>
    </w:p>
    <w:p w14:paraId="75EEF501" w14:textId="77777777" w:rsidR="001E27A8" w:rsidRDefault="001E27A8" w:rsidP="001E27A8">
      <w:pPr>
        <w:pStyle w:val="Default"/>
        <w:jc w:val="both"/>
        <w:rPr>
          <w:rFonts w:ascii="Times New Roman" w:hAnsi="Times New Roman" w:cs="Times New Roman"/>
        </w:rPr>
      </w:pPr>
    </w:p>
    <w:p w14:paraId="3847F521" w14:textId="76685B57" w:rsidR="00965C2D" w:rsidRPr="001E27A8" w:rsidRDefault="006B7157" w:rsidP="00536CBC">
      <w:pPr>
        <w:pStyle w:val="Default"/>
        <w:numPr>
          <w:ilvl w:val="0"/>
          <w:numId w:val="2"/>
        </w:numPr>
        <w:jc w:val="both"/>
        <w:rPr>
          <w:rFonts w:ascii="Times New Roman" w:hAnsi="Times New Roman" w:cs="Times New Roman"/>
        </w:rPr>
      </w:pPr>
      <w:r>
        <w:rPr>
          <w:rFonts w:ascii="Times New Roman" w:hAnsi="Times New Roman" w:cs="Times New Roman"/>
          <w:lang w:val="tr-TR"/>
        </w:rPr>
        <w:t>AKPM</w:t>
      </w:r>
      <w:r w:rsidR="00F5327F" w:rsidRPr="00965C2D">
        <w:rPr>
          <w:rFonts w:ascii="Times New Roman" w:hAnsi="Times New Roman" w:cs="Times New Roman"/>
          <w:lang w:val="tr-TR"/>
        </w:rPr>
        <w:t xml:space="preserve">, Venedik Komisyonunun </w:t>
      </w:r>
      <w:r w:rsidR="00757D4F" w:rsidRPr="00965C2D">
        <w:rPr>
          <w:rFonts w:ascii="Times New Roman" w:hAnsi="Times New Roman" w:cs="Times New Roman"/>
          <w:lang w:val="tr-TR"/>
        </w:rPr>
        <w:t>Ekim 2016</w:t>
      </w:r>
      <w:r w:rsidR="00FE39E7">
        <w:rPr>
          <w:rFonts w:ascii="Times New Roman" w:hAnsi="Times New Roman" w:cs="Times New Roman"/>
          <w:lang w:val="tr-TR"/>
        </w:rPr>
        <w:t>’</w:t>
      </w:r>
      <w:r w:rsidR="00757D4F" w:rsidRPr="00965C2D">
        <w:rPr>
          <w:rFonts w:ascii="Times New Roman" w:hAnsi="Times New Roman" w:cs="Times New Roman"/>
          <w:lang w:val="tr-TR"/>
        </w:rPr>
        <w:t xml:space="preserve">da </w:t>
      </w:r>
      <w:r w:rsidR="00FE39E7">
        <w:rPr>
          <w:rFonts w:ascii="Times New Roman" w:hAnsi="Times New Roman" w:cs="Times New Roman"/>
          <w:lang w:val="tr-TR"/>
        </w:rPr>
        <w:t>“</w:t>
      </w:r>
      <w:r w:rsidR="00631539">
        <w:rPr>
          <w:rFonts w:ascii="Times New Roman" w:hAnsi="Times New Roman" w:cs="Times New Roman"/>
          <w:lang w:val="tr-TR"/>
        </w:rPr>
        <w:t>geçici</w:t>
      </w:r>
      <w:r w:rsidR="00FE39E7">
        <w:rPr>
          <w:rFonts w:ascii="Times New Roman" w:hAnsi="Times New Roman" w:cs="Times New Roman"/>
          <w:lang w:val="tr-TR"/>
        </w:rPr>
        <w:t>”</w:t>
      </w:r>
      <w:r w:rsidR="00F5327F" w:rsidRPr="00965C2D">
        <w:rPr>
          <w:rFonts w:ascii="Times New Roman" w:hAnsi="Times New Roman" w:cs="Times New Roman"/>
          <w:lang w:val="tr-TR"/>
        </w:rPr>
        <w:t xml:space="preserve"> (</w:t>
      </w:r>
      <w:r w:rsidR="00F5327F" w:rsidRPr="00965C2D">
        <w:rPr>
          <w:rFonts w:ascii="Times New Roman" w:hAnsi="Times New Roman" w:cs="Times New Roman"/>
          <w:i/>
          <w:lang w:val="tr-TR"/>
        </w:rPr>
        <w:t>ad hoc</w:t>
      </w:r>
      <w:r w:rsidR="00F5327F" w:rsidRPr="00965C2D">
        <w:rPr>
          <w:rFonts w:ascii="Times New Roman" w:hAnsi="Times New Roman" w:cs="Times New Roman"/>
          <w:lang w:val="tr-TR"/>
        </w:rPr>
        <w:t xml:space="preserve">), </w:t>
      </w:r>
      <w:r w:rsidR="00FE39E7">
        <w:rPr>
          <w:rFonts w:ascii="Times New Roman" w:hAnsi="Times New Roman" w:cs="Times New Roman"/>
          <w:lang w:val="tr-TR"/>
        </w:rPr>
        <w:t>“</w:t>
      </w:r>
      <w:r w:rsidR="00F5327F" w:rsidRPr="00965C2D">
        <w:rPr>
          <w:rFonts w:ascii="Times New Roman" w:hAnsi="Times New Roman" w:cs="Times New Roman"/>
          <w:lang w:val="tr-TR"/>
        </w:rPr>
        <w:t>tek seferlik</w:t>
      </w:r>
      <w:r w:rsidR="00FE39E7">
        <w:rPr>
          <w:rFonts w:ascii="Times New Roman" w:hAnsi="Times New Roman" w:cs="Times New Roman"/>
          <w:lang w:val="tr-TR"/>
        </w:rPr>
        <w:t>”</w:t>
      </w:r>
      <w:r w:rsidR="00F5327F" w:rsidRPr="00965C2D">
        <w:rPr>
          <w:rFonts w:ascii="Times New Roman" w:hAnsi="Times New Roman" w:cs="Times New Roman"/>
          <w:lang w:val="tr-TR"/>
        </w:rPr>
        <w:t xml:space="preserve"> ve </w:t>
      </w:r>
      <w:r w:rsidR="00FE39E7">
        <w:rPr>
          <w:rFonts w:ascii="Times New Roman" w:hAnsi="Times New Roman" w:cs="Times New Roman"/>
          <w:lang w:val="tr-TR"/>
        </w:rPr>
        <w:t>“</w:t>
      </w:r>
      <w:r w:rsidR="00F5327F" w:rsidRPr="00965C2D">
        <w:rPr>
          <w:rFonts w:ascii="Times New Roman" w:hAnsi="Times New Roman" w:cs="Times New Roman"/>
          <w:lang w:val="tr-TR"/>
        </w:rPr>
        <w:t>kişiye özel</w:t>
      </w:r>
      <w:r w:rsidR="00FE39E7">
        <w:rPr>
          <w:rFonts w:ascii="Times New Roman" w:hAnsi="Times New Roman" w:cs="Times New Roman"/>
          <w:lang w:val="tr-TR"/>
        </w:rPr>
        <w:t>”</w:t>
      </w:r>
      <w:r w:rsidR="00F5327F" w:rsidRPr="00965C2D">
        <w:rPr>
          <w:rFonts w:ascii="Times New Roman" w:hAnsi="Times New Roman" w:cs="Times New Roman"/>
          <w:lang w:val="tr-TR"/>
        </w:rPr>
        <w:t xml:space="preserve"> (</w:t>
      </w:r>
      <w:r w:rsidR="00F5327F" w:rsidRPr="00965C2D">
        <w:rPr>
          <w:rFonts w:ascii="Times New Roman" w:hAnsi="Times New Roman" w:cs="Times New Roman"/>
          <w:i/>
          <w:lang w:val="tr-TR"/>
        </w:rPr>
        <w:t xml:space="preserve">ad </w:t>
      </w:r>
      <w:proofErr w:type="spellStart"/>
      <w:r w:rsidR="00F5327F" w:rsidRPr="00965C2D">
        <w:rPr>
          <w:rFonts w:ascii="Times New Roman" w:hAnsi="Times New Roman" w:cs="Times New Roman"/>
          <w:i/>
          <w:lang w:val="tr-TR"/>
        </w:rPr>
        <w:t>homines</w:t>
      </w:r>
      <w:proofErr w:type="spellEnd"/>
      <w:r w:rsidR="00F5327F" w:rsidRPr="00965C2D">
        <w:rPr>
          <w:rFonts w:ascii="Times New Roman" w:hAnsi="Times New Roman" w:cs="Times New Roman"/>
          <w:lang w:val="tr-TR"/>
        </w:rPr>
        <w:t>) olarak tarif ettiği</w:t>
      </w:r>
      <w:r w:rsidR="00CA7DCA" w:rsidRPr="00965C2D">
        <w:rPr>
          <w:rFonts w:ascii="Times New Roman" w:hAnsi="Times New Roman" w:cs="Times New Roman"/>
          <w:lang w:val="tr-TR"/>
        </w:rPr>
        <w:t>,</w:t>
      </w:r>
      <w:r w:rsidR="00D5687E" w:rsidRPr="00965C2D">
        <w:rPr>
          <w:rFonts w:ascii="Times New Roman" w:hAnsi="Times New Roman" w:cs="Times New Roman"/>
          <w:lang w:val="tr-TR"/>
        </w:rPr>
        <w:t xml:space="preserve"> </w:t>
      </w:r>
      <w:r w:rsidR="00CA7DCA" w:rsidRPr="00965C2D">
        <w:rPr>
          <w:rFonts w:ascii="Times New Roman" w:hAnsi="Times New Roman" w:cs="Times New Roman"/>
          <w:lang w:val="tr-TR"/>
        </w:rPr>
        <w:t>y</w:t>
      </w:r>
      <w:r w:rsidR="00F5327F" w:rsidRPr="00965C2D">
        <w:rPr>
          <w:rFonts w:ascii="Times New Roman" w:hAnsi="Times New Roman" w:cs="Times New Roman"/>
          <w:lang w:val="tr-TR"/>
        </w:rPr>
        <w:t xml:space="preserve">anı sıra Anayasa değişikliği </w:t>
      </w:r>
      <w:r w:rsidR="00C23047" w:rsidRPr="00965C2D">
        <w:rPr>
          <w:rFonts w:ascii="Times New Roman" w:hAnsi="Times New Roman" w:cs="Times New Roman"/>
          <w:lang w:val="tr-TR"/>
        </w:rPr>
        <w:t>sürecini</w:t>
      </w:r>
      <w:r w:rsidR="00CA7DCA" w:rsidRPr="00965C2D">
        <w:rPr>
          <w:rFonts w:ascii="Times New Roman" w:hAnsi="Times New Roman" w:cs="Times New Roman"/>
          <w:lang w:val="tr-TR"/>
        </w:rPr>
        <w:t xml:space="preserve"> kötüye </w:t>
      </w:r>
      <w:r w:rsidR="00C23047" w:rsidRPr="00965C2D">
        <w:rPr>
          <w:rFonts w:ascii="Times New Roman" w:hAnsi="Times New Roman" w:cs="Times New Roman"/>
          <w:lang w:val="tr-TR"/>
        </w:rPr>
        <w:t>kullanan</w:t>
      </w:r>
      <w:r w:rsidR="00F5327F" w:rsidRPr="00965C2D">
        <w:rPr>
          <w:rFonts w:ascii="Times New Roman" w:hAnsi="Times New Roman" w:cs="Times New Roman"/>
          <w:lang w:val="tr-TR"/>
        </w:rPr>
        <w:t>,</w:t>
      </w:r>
      <w:r w:rsidR="00F523B2" w:rsidRPr="00965C2D">
        <w:rPr>
          <w:rFonts w:ascii="Times New Roman" w:hAnsi="Times New Roman" w:cs="Times New Roman"/>
          <w:lang w:val="tr-TR"/>
        </w:rPr>
        <w:t xml:space="preserve"> </w:t>
      </w:r>
      <w:r w:rsidR="00F5327F" w:rsidRPr="00965C2D">
        <w:rPr>
          <w:rFonts w:ascii="Times New Roman" w:hAnsi="Times New Roman" w:cs="Times New Roman"/>
          <w:lang w:val="tr-TR"/>
        </w:rPr>
        <w:t xml:space="preserve">dolayısıyla Avrupa Konseyi standartlarına </w:t>
      </w:r>
      <w:r w:rsidR="00F523B2" w:rsidRPr="00965C2D">
        <w:rPr>
          <w:rFonts w:ascii="Times New Roman" w:hAnsi="Times New Roman" w:cs="Times New Roman"/>
          <w:lang w:val="tr-TR"/>
        </w:rPr>
        <w:t xml:space="preserve">da </w:t>
      </w:r>
      <w:r w:rsidR="00F5327F" w:rsidRPr="00965C2D">
        <w:rPr>
          <w:rFonts w:ascii="Times New Roman" w:hAnsi="Times New Roman" w:cs="Times New Roman"/>
          <w:lang w:val="tr-TR"/>
        </w:rPr>
        <w:t xml:space="preserve">uygun </w:t>
      </w:r>
      <w:r w:rsidR="00C23047" w:rsidRPr="00965C2D">
        <w:rPr>
          <w:rFonts w:ascii="Times New Roman" w:hAnsi="Times New Roman" w:cs="Times New Roman"/>
          <w:lang w:val="tr-TR"/>
        </w:rPr>
        <w:t>olmayan bir şekilde</w:t>
      </w:r>
      <w:r w:rsidR="00E51184" w:rsidRPr="00965C2D">
        <w:rPr>
          <w:rFonts w:ascii="Times New Roman" w:hAnsi="Times New Roman" w:cs="Times New Roman"/>
          <w:lang w:val="tr-TR"/>
        </w:rPr>
        <w:t xml:space="preserve">, </w:t>
      </w:r>
      <w:r w:rsidR="00C23047" w:rsidRPr="00965C2D">
        <w:rPr>
          <w:rFonts w:ascii="Times New Roman" w:hAnsi="Times New Roman" w:cs="Times New Roman"/>
          <w:lang w:val="tr-TR"/>
        </w:rPr>
        <w:t xml:space="preserve">154 milletvekilinin </w:t>
      </w:r>
      <w:r w:rsidR="00510857" w:rsidRPr="00965C2D">
        <w:rPr>
          <w:rFonts w:ascii="Times New Roman" w:hAnsi="Times New Roman" w:cs="Times New Roman"/>
          <w:lang w:val="tr-TR"/>
        </w:rPr>
        <w:t>Mayıs 2016</w:t>
      </w:r>
      <w:r w:rsidR="00FE39E7">
        <w:rPr>
          <w:rFonts w:ascii="Times New Roman" w:hAnsi="Times New Roman" w:cs="Times New Roman"/>
          <w:lang w:val="tr-TR"/>
        </w:rPr>
        <w:t>’</w:t>
      </w:r>
      <w:r w:rsidR="00510857" w:rsidRPr="00965C2D">
        <w:rPr>
          <w:rFonts w:ascii="Times New Roman" w:hAnsi="Times New Roman" w:cs="Times New Roman"/>
          <w:lang w:val="tr-TR"/>
        </w:rPr>
        <w:t xml:space="preserve">da </w:t>
      </w:r>
      <w:r w:rsidR="00397B58" w:rsidRPr="00965C2D">
        <w:rPr>
          <w:rFonts w:ascii="Times New Roman" w:hAnsi="Times New Roman" w:cs="Times New Roman"/>
          <w:lang w:val="tr-TR"/>
        </w:rPr>
        <w:t>dokunulma</w:t>
      </w:r>
      <w:r w:rsidR="00D03E84">
        <w:rPr>
          <w:rFonts w:ascii="Times New Roman" w:hAnsi="Times New Roman" w:cs="Times New Roman"/>
          <w:lang w:val="tr-TR"/>
        </w:rPr>
        <w:t>zlıkları</w:t>
      </w:r>
      <w:r w:rsidR="00F8274E">
        <w:rPr>
          <w:rFonts w:ascii="Times New Roman" w:hAnsi="Times New Roman" w:cs="Times New Roman"/>
          <w:lang w:val="tr-TR"/>
        </w:rPr>
        <w:t>nın</w:t>
      </w:r>
      <w:r w:rsidR="00D03E84">
        <w:rPr>
          <w:rFonts w:ascii="Times New Roman" w:hAnsi="Times New Roman" w:cs="Times New Roman"/>
          <w:lang w:val="tr-TR"/>
        </w:rPr>
        <w:t xml:space="preserve"> </w:t>
      </w:r>
      <w:r w:rsidR="001F1C95">
        <w:rPr>
          <w:rFonts w:ascii="Times New Roman" w:hAnsi="Times New Roman" w:cs="Times New Roman"/>
          <w:lang w:val="tr-TR"/>
        </w:rPr>
        <w:t>kaldırılmasından</w:t>
      </w:r>
      <w:r w:rsidR="00D03E84">
        <w:rPr>
          <w:rFonts w:ascii="Times New Roman" w:hAnsi="Times New Roman" w:cs="Times New Roman"/>
          <w:lang w:val="tr-TR"/>
        </w:rPr>
        <w:t xml:space="preserve"> </w:t>
      </w:r>
      <w:r w:rsidR="00757D4F" w:rsidRPr="00965C2D">
        <w:rPr>
          <w:rFonts w:ascii="Times New Roman" w:hAnsi="Times New Roman" w:cs="Times New Roman"/>
          <w:lang w:val="tr-TR"/>
        </w:rPr>
        <w:t xml:space="preserve">özel olarak </w:t>
      </w:r>
      <w:r w:rsidR="00174C01">
        <w:rPr>
          <w:rFonts w:ascii="Times New Roman" w:hAnsi="Times New Roman" w:cs="Times New Roman"/>
          <w:lang w:val="tr-TR"/>
        </w:rPr>
        <w:t>endişe</w:t>
      </w:r>
      <w:r w:rsidR="00757D4F" w:rsidRPr="00965C2D">
        <w:rPr>
          <w:rFonts w:ascii="Times New Roman" w:hAnsi="Times New Roman" w:cs="Times New Roman"/>
          <w:lang w:val="tr-TR"/>
        </w:rPr>
        <w:t xml:space="preserve"> duymaktadır</w:t>
      </w:r>
      <w:r w:rsidR="00F5327F" w:rsidRPr="00965C2D">
        <w:rPr>
          <w:rFonts w:ascii="Times New Roman" w:hAnsi="Times New Roman" w:cs="Times New Roman"/>
          <w:lang w:val="tr-TR"/>
        </w:rPr>
        <w:t>. Ayrıca</w:t>
      </w:r>
      <w:r w:rsidR="00F90A01" w:rsidRPr="00965C2D">
        <w:rPr>
          <w:rFonts w:ascii="Times New Roman" w:hAnsi="Times New Roman" w:cs="Times New Roman"/>
          <w:lang w:val="tr-TR"/>
        </w:rPr>
        <w:t>,</w:t>
      </w:r>
      <w:r w:rsidR="00F5327F" w:rsidRPr="00965C2D">
        <w:rPr>
          <w:rFonts w:ascii="Times New Roman" w:hAnsi="Times New Roman" w:cs="Times New Roman"/>
          <w:lang w:val="tr-TR"/>
        </w:rPr>
        <w:t xml:space="preserve"> </w:t>
      </w:r>
      <w:r w:rsidR="00F90A01" w:rsidRPr="00965C2D">
        <w:rPr>
          <w:rFonts w:ascii="Times New Roman" w:hAnsi="Times New Roman" w:cs="Times New Roman"/>
          <w:lang w:val="tr-TR"/>
        </w:rPr>
        <w:t xml:space="preserve">12 milletvekilinin </w:t>
      </w:r>
      <w:r w:rsidR="00060D13">
        <w:rPr>
          <w:rFonts w:ascii="Times New Roman" w:hAnsi="Times New Roman" w:cs="Times New Roman"/>
          <w:lang w:val="tr-TR"/>
        </w:rPr>
        <w:t>Kasım 2016</w:t>
      </w:r>
      <w:r w:rsidR="00FE39E7">
        <w:rPr>
          <w:rFonts w:ascii="Times New Roman" w:hAnsi="Times New Roman" w:cs="Times New Roman"/>
          <w:lang w:val="tr-TR"/>
        </w:rPr>
        <w:t>’</w:t>
      </w:r>
      <w:r w:rsidR="00F5327F" w:rsidRPr="00965C2D">
        <w:rPr>
          <w:rFonts w:ascii="Times New Roman" w:hAnsi="Times New Roman" w:cs="Times New Roman"/>
          <w:lang w:val="tr-TR"/>
        </w:rPr>
        <w:t xml:space="preserve">dan bu yana </w:t>
      </w:r>
      <w:r w:rsidR="00571CD7" w:rsidRPr="00965C2D">
        <w:rPr>
          <w:rFonts w:ascii="Times New Roman" w:hAnsi="Times New Roman" w:cs="Times New Roman"/>
          <w:lang w:val="tr-TR"/>
        </w:rPr>
        <w:t>devam eden tutukluluk hallerini</w:t>
      </w:r>
      <w:r w:rsidR="00F5327F" w:rsidRPr="00965C2D">
        <w:rPr>
          <w:rFonts w:ascii="Times New Roman" w:hAnsi="Times New Roman" w:cs="Times New Roman"/>
          <w:lang w:val="tr-TR"/>
        </w:rPr>
        <w:t xml:space="preserve"> </w:t>
      </w:r>
      <w:r w:rsidR="00884464" w:rsidRPr="00965C2D">
        <w:rPr>
          <w:rFonts w:ascii="Times New Roman" w:hAnsi="Times New Roman" w:cs="Times New Roman"/>
          <w:lang w:val="tr-TR"/>
        </w:rPr>
        <w:t>kınamakta</w:t>
      </w:r>
      <w:r w:rsidR="004A2328" w:rsidRPr="00965C2D">
        <w:rPr>
          <w:rFonts w:ascii="Times New Roman" w:hAnsi="Times New Roman" w:cs="Times New Roman"/>
          <w:lang w:val="tr-TR"/>
        </w:rPr>
        <w:t xml:space="preserve"> ve </w:t>
      </w:r>
      <w:r w:rsidR="001937B5">
        <w:rPr>
          <w:rFonts w:ascii="Times New Roman" w:hAnsi="Times New Roman" w:cs="Times New Roman"/>
          <w:lang w:val="tr-TR"/>
        </w:rPr>
        <w:t>Cumhuriyet Savcılığı</w:t>
      </w:r>
      <w:r w:rsidR="00F8274E">
        <w:rPr>
          <w:rFonts w:ascii="Times New Roman" w:hAnsi="Times New Roman" w:cs="Times New Roman"/>
          <w:lang w:val="tr-TR"/>
        </w:rPr>
        <w:t xml:space="preserve">nın, </w:t>
      </w:r>
      <w:r w:rsidR="00720EDD" w:rsidRPr="00965C2D">
        <w:rPr>
          <w:rFonts w:ascii="Times New Roman" w:hAnsi="Times New Roman" w:cs="Times New Roman"/>
          <w:lang w:val="tr-TR"/>
        </w:rPr>
        <w:t xml:space="preserve">Halkların </w:t>
      </w:r>
      <w:r w:rsidR="00F5327F" w:rsidRPr="00965C2D">
        <w:rPr>
          <w:rFonts w:ascii="Times New Roman" w:hAnsi="Times New Roman" w:cs="Times New Roman"/>
          <w:lang w:val="tr-TR"/>
        </w:rPr>
        <w:t xml:space="preserve">Demokrat Partisi (HDP) </w:t>
      </w:r>
      <w:r w:rsidR="00720EDD" w:rsidRPr="00965C2D">
        <w:rPr>
          <w:rFonts w:ascii="Times New Roman" w:hAnsi="Times New Roman" w:cs="Times New Roman"/>
          <w:lang w:val="tr-TR"/>
        </w:rPr>
        <w:t>Eş B</w:t>
      </w:r>
      <w:r w:rsidR="004A2328" w:rsidRPr="00965C2D">
        <w:rPr>
          <w:rFonts w:ascii="Times New Roman" w:hAnsi="Times New Roman" w:cs="Times New Roman"/>
          <w:lang w:val="tr-TR"/>
        </w:rPr>
        <w:t>aşkanları</w:t>
      </w:r>
      <w:r w:rsidR="00F5327F" w:rsidRPr="00965C2D">
        <w:rPr>
          <w:rFonts w:ascii="Times New Roman" w:hAnsi="Times New Roman" w:cs="Times New Roman"/>
          <w:lang w:val="tr-TR"/>
        </w:rPr>
        <w:t xml:space="preserve"> Selahattin Demirtaş ve Figen</w:t>
      </w:r>
      <w:r w:rsidR="00720EDD" w:rsidRPr="00965C2D">
        <w:rPr>
          <w:rFonts w:ascii="Times New Roman" w:hAnsi="Times New Roman" w:cs="Times New Roman"/>
          <w:lang w:val="tr-TR"/>
        </w:rPr>
        <w:t xml:space="preserve"> </w:t>
      </w:r>
      <w:proofErr w:type="spellStart"/>
      <w:r w:rsidR="00720EDD" w:rsidRPr="00965C2D">
        <w:rPr>
          <w:rFonts w:ascii="Times New Roman" w:hAnsi="Times New Roman" w:cs="Times New Roman"/>
          <w:lang w:val="tr-TR"/>
        </w:rPr>
        <w:t>Yüksekdağ</w:t>
      </w:r>
      <w:proofErr w:type="spellEnd"/>
      <w:r w:rsidR="00F5327F" w:rsidRPr="00965C2D">
        <w:rPr>
          <w:rFonts w:ascii="Times New Roman" w:hAnsi="Times New Roman" w:cs="Times New Roman"/>
          <w:lang w:val="tr-TR"/>
        </w:rPr>
        <w:t xml:space="preserve"> içi</w:t>
      </w:r>
      <w:r w:rsidR="00060D13">
        <w:rPr>
          <w:rFonts w:ascii="Times New Roman" w:hAnsi="Times New Roman" w:cs="Times New Roman"/>
          <w:lang w:val="tr-TR"/>
        </w:rPr>
        <w:t xml:space="preserve">n sırasıyla 142 ve 83 yıl hapis </w:t>
      </w:r>
      <w:r w:rsidR="001937B5">
        <w:rPr>
          <w:rFonts w:ascii="Times New Roman" w:hAnsi="Times New Roman" w:cs="Times New Roman"/>
          <w:lang w:val="tr-TR"/>
        </w:rPr>
        <w:t>istemi</w:t>
      </w:r>
      <w:r w:rsidR="008428D9" w:rsidRPr="00965C2D">
        <w:rPr>
          <w:rFonts w:ascii="Times New Roman" w:hAnsi="Times New Roman" w:cs="Times New Roman"/>
          <w:lang w:val="tr-TR"/>
        </w:rPr>
        <w:t xml:space="preserve"> karşısında umutsuzluğa kapılmaktadır</w:t>
      </w:r>
      <w:r w:rsidR="00F5327F" w:rsidRPr="00965C2D">
        <w:rPr>
          <w:rFonts w:ascii="Times New Roman" w:hAnsi="Times New Roman" w:cs="Times New Roman"/>
          <w:lang w:val="tr-TR"/>
        </w:rPr>
        <w:t>.</w:t>
      </w:r>
    </w:p>
    <w:p w14:paraId="30603F2F" w14:textId="77777777" w:rsidR="001E27A8" w:rsidRDefault="001E27A8" w:rsidP="001E27A8">
      <w:pPr>
        <w:pStyle w:val="Default"/>
        <w:jc w:val="both"/>
        <w:rPr>
          <w:rFonts w:ascii="Times New Roman" w:hAnsi="Times New Roman" w:cs="Times New Roman"/>
        </w:rPr>
      </w:pPr>
    </w:p>
    <w:p w14:paraId="5B28D84B" w14:textId="3AFA79CE" w:rsidR="00E52905" w:rsidRPr="00E52905" w:rsidRDefault="006B7157" w:rsidP="001E27A8">
      <w:pPr>
        <w:pStyle w:val="Default"/>
        <w:numPr>
          <w:ilvl w:val="0"/>
          <w:numId w:val="2"/>
        </w:numPr>
        <w:jc w:val="both"/>
        <w:rPr>
          <w:rFonts w:ascii="Times New Roman" w:hAnsi="Times New Roman" w:cs="Times New Roman"/>
        </w:rPr>
      </w:pPr>
      <w:r>
        <w:rPr>
          <w:rFonts w:ascii="Times New Roman" w:hAnsi="Times New Roman" w:cs="Times New Roman"/>
          <w:lang w:val="tr-TR"/>
        </w:rPr>
        <w:t>AKPM</w:t>
      </w:r>
      <w:r w:rsidR="00424F70" w:rsidRPr="00965C2D">
        <w:rPr>
          <w:rFonts w:ascii="Times New Roman" w:hAnsi="Times New Roman" w:cs="Times New Roman"/>
          <w:lang w:val="tr-TR"/>
        </w:rPr>
        <w:t xml:space="preserve">, </w:t>
      </w:r>
      <w:r w:rsidR="00432568" w:rsidRPr="00965C2D">
        <w:rPr>
          <w:rFonts w:ascii="Times New Roman" w:hAnsi="Times New Roman" w:cs="Times New Roman"/>
          <w:lang w:val="tr-TR"/>
        </w:rPr>
        <w:t xml:space="preserve">büyük bir endişeyle, </w:t>
      </w:r>
      <w:r w:rsidR="007E38AC" w:rsidRPr="00965C2D">
        <w:rPr>
          <w:rFonts w:ascii="Times New Roman" w:hAnsi="Times New Roman" w:cs="Times New Roman"/>
          <w:lang w:val="tr-TR"/>
        </w:rPr>
        <w:t>dokunulmazlıkların</w:t>
      </w:r>
      <w:r w:rsidR="00424F70" w:rsidRPr="00965C2D">
        <w:rPr>
          <w:rFonts w:ascii="Times New Roman" w:hAnsi="Times New Roman" w:cs="Times New Roman"/>
          <w:lang w:val="tr-TR"/>
        </w:rPr>
        <w:t xml:space="preserve"> kaldırılmasının parlamentonun demokratik işleyişini ve konumunu ci</w:t>
      </w:r>
      <w:r w:rsidR="00432568" w:rsidRPr="00965C2D">
        <w:rPr>
          <w:rFonts w:ascii="Times New Roman" w:hAnsi="Times New Roman" w:cs="Times New Roman"/>
          <w:lang w:val="tr-TR"/>
        </w:rPr>
        <w:t xml:space="preserve">ddi şekilde zayıflattığı </w:t>
      </w:r>
      <w:r w:rsidR="007E38AC" w:rsidRPr="00965C2D">
        <w:rPr>
          <w:rFonts w:ascii="Times New Roman" w:hAnsi="Times New Roman" w:cs="Times New Roman"/>
          <w:lang w:val="tr-TR"/>
        </w:rPr>
        <w:t>sonucuna varmaktadır</w:t>
      </w:r>
      <w:r w:rsidR="00424F70" w:rsidRPr="00965C2D">
        <w:rPr>
          <w:rFonts w:ascii="Times New Roman" w:hAnsi="Times New Roman" w:cs="Times New Roman"/>
          <w:lang w:val="tr-TR"/>
        </w:rPr>
        <w:t>. Buna ek olarak, bu karar, muhalefet partilerini ve özellikle</w:t>
      </w:r>
      <w:r w:rsidR="00822E27" w:rsidRPr="00965C2D">
        <w:rPr>
          <w:rFonts w:ascii="Times New Roman" w:hAnsi="Times New Roman" w:cs="Times New Roman"/>
          <w:lang w:val="tr-TR"/>
        </w:rPr>
        <w:t xml:space="preserve"> 59 üyesinden</w:t>
      </w:r>
      <w:r w:rsidR="000E190F" w:rsidRPr="00965C2D">
        <w:rPr>
          <w:rFonts w:ascii="Times New Roman" w:hAnsi="Times New Roman" w:cs="Times New Roman"/>
          <w:lang w:val="tr-TR"/>
        </w:rPr>
        <w:t xml:space="preserve"> 55</w:t>
      </w:r>
      <w:r w:rsidR="00FE39E7">
        <w:rPr>
          <w:rFonts w:ascii="Times New Roman" w:hAnsi="Times New Roman" w:cs="Times New Roman"/>
          <w:lang w:val="tr-TR"/>
        </w:rPr>
        <w:t>’</w:t>
      </w:r>
      <w:r w:rsidR="000E190F" w:rsidRPr="00965C2D">
        <w:rPr>
          <w:rFonts w:ascii="Times New Roman" w:hAnsi="Times New Roman" w:cs="Times New Roman"/>
          <w:lang w:val="tr-TR"/>
        </w:rPr>
        <w:t>i</w:t>
      </w:r>
      <w:r w:rsidR="00752044">
        <w:rPr>
          <w:rFonts w:ascii="Times New Roman" w:hAnsi="Times New Roman" w:cs="Times New Roman"/>
          <w:lang w:val="tr-TR"/>
        </w:rPr>
        <w:t>nin</w:t>
      </w:r>
      <w:r w:rsidR="00184FE7">
        <w:rPr>
          <w:rFonts w:ascii="Times New Roman" w:hAnsi="Times New Roman" w:cs="Times New Roman"/>
          <w:lang w:val="tr-TR"/>
        </w:rPr>
        <w:t xml:space="preserve"> (yani % 93</w:t>
      </w:r>
      <w:r w:rsidR="00FE39E7">
        <w:rPr>
          <w:rFonts w:ascii="Times New Roman" w:hAnsi="Times New Roman" w:cs="Times New Roman"/>
          <w:lang w:val="tr-TR"/>
        </w:rPr>
        <w:t>’</w:t>
      </w:r>
      <w:r w:rsidR="00184FE7">
        <w:rPr>
          <w:rFonts w:ascii="Times New Roman" w:hAnsi="Times New Roman" w:cs="Times New Roman"/>
          <w:lang w:val="tr-TR"/>
        </w:rPr>
        <w:t>ü</w:t>
      </w:r>
      <w:r w:rsidR="00F8274E">
        <w:rPr>
          <w:rFonts w:ascii="Times New Roman" w:hAnsi="Times New Roman" w:cs="Times New Roman"/>
          <w:lang w:val="tr-TR"/>
        </w:rPr>
        <w:t>nün</w:t>
      </w:r>
      <w:r w:rsidR="00752044">
        <w:rPr>
          <w:rFonts w:ascii="Times New Roman" w:hAnsi="Times New Roman" w:cs="Times New Roman"/>
          <w:lang w:val="tr-TR"/>
        </w:rPr>
        <w:t xml:space="preserve">) dokunulmazlıkları kaldırılan </w:t>
      </w:r>
      <w:proofErr w:type="spellStart"/>
      <w:r w:rsidR="00752044">
        <w:rPr>
          <w:rFonts w:ascii="Times New Roman" w:hAnsi="Times New Roman" w:cs="Times New Roman"/>
          <w:lang w:val="tr-TR"/>
        </w:rPr>
        <w:t>HDP</w:t>
      </w:r>
      <w:r w:rsidR="00FE39E7">
        <w:rPr>
          <w:rFonts w:ascii="Times New Roman" w:hAnsi="Times New Roman" w:cs="Times New Roman"/>
          <w:lang w:val="tr-TR"/>
        </w:rPr>
        <w:t>’</w:t>
      </w:r>
      <w:r w:rsidR="00424F70" w:rsidRPr="00965C2D">
        <w:rPr>
          <w:rFonts w:ascii="Times New Roman" w:hAnsi="Times New Roman" w:cs="Times New Roman"/>
          <w:lang w:val="tr-TR"/>
        </w:rPr>
        <w:t>yi</w:t>
      </w:r>
      <w:proofErr w:type="spellEnd"/>
      <w:r w:rsidR="00424F70" w:rsidRPr="00965C2D">
        <w:rPr>
          <w:rFonts w:ascii="Times New Roman" w:hAnsi="Times New Roman" w:cs="Times New Roman"/>
          <w:lang w:val="tr-TR"/>
        </w:rPr>
        <w:t xml:space="preserve"> </w:t>
      </w:r>
      <w:r w:rsidR="00942DAC" w:rsidRPr="00965C2D">
        <w:rPr>
          <w:rFonts w:ascii="Times New Roman" w:hAnsi="Times New Roman" w:cs="Times New Roman"/>
          <w:lang w:val="tr-TR"/>
        </w:rPr>
        <w:t xml:space="preserve">orantısız bir şekilde etkilemiştir. </w:t>
      </w:r>
      <w:r w:rsidR="00E22B43" w:rsidRPr="00965C2D">
        <w:rPr>
          <w:rFonts w:ascii="Times New Roman" w:hAnsi="Times New Roman" w:cs="Times New Roman"/>
          <w:lang w:val="tr-TR"/>
        </w:rPr>
        <w:t xml:space="preserve">Bunun </w:t>
      </w:r>
      <w:r w:rsidR="00424F70" w:rsidRPr="00965C2D">
        <w:rPr>
          <w:rFonts w:ascii="Times New Roman" w:hAnsi="Times New Roman" w:cs="Times New Roman"/>
          <w:lang w:val="tr-TR"/>
        </w:rPr>
        <w:t xml:space="preserve">caydırıcı bir etkisi </w:t>
      </w:r>
      <w:r w:rsidR="00E22B43" w:rsidRPr="00965C2D">
        <w:rPr>
          <w:rFonts w:ascii="Times New Roman" w:hAnsi="Times New Roman" w:cs="Times New Roman"/>
          <w:lang w:val="tr-TR"/>
        </w:rPr>
        <w:t>olmuş</w:t>
      </w:r>
      <w:r w:rsidR="00424F70" w:rsidRPr="00965C2D">
        <w:rPr>
          <w:rFonts w:ascii="Times New Roman" w:hAnsi="Times New Roman" w:cs="Times New Roman"/>
          <w:lang w:val="tr-TR"/>
        </w:rPr>
        <w:t xml:space="preserve"> ve </w:t>
      </w:r>
      <w:r w:rsidR="009B13CA" w:rsidRPr="00965C2D">
        <w:rPr>
          <w:rFonts w:ascii="Times New Roman" w:hAnsi="Times New Roman" w:cs="Times New Roman"/>
          <w:lang w:val="tr-TR"/>
        </w:rPr>
        <w:t>b</w:t>
      </w:r>
      <w:r w:rsidR="00622B57" w:rsidRPr="00965C2D">
        <w:rPr>
          <w:rFonts w:ascii="Times New Roman" w:hAnsi="Times New Roman" w:cs="Times New Roman"/>
          <w:lang w:val="tr-TR"/>
        </w:rPr>
        <w:t>aşkanlık</w:t>
      </w:r>
      <w:r w:rsidR="00723351" w:rsidRPr="00965C2D">
        <w:rPr>
          <w:rFonts w:ascii="Times New Roman" w:hAnsi="Times New Roman" w:cs="Times New Roman"/>
          <w:lang w:val="tr-TR"/>
        </w:rPr>
        <w:t xml:space="preserve"> sisteminin kurulması için</w:t>
      </w:r>
      <w:r w:rsidR="00424F70" w:rsidRPr="00965C2D">
        <w:rPr>
          <w:rFonts w:ascii="Times New Roman" w:hAnsi="Times New Roman" w:cs="Times New Roman"/>
          <w:lang w:val="tr-TR"/>
        </w:rPr>
        <w:t xml:space="preserve"> 16 N</w:t>
      </w:r>
      <w:r w:rsidR="003B5212" w:rsidRPr="00965C2D">
        <w:rPr>
          <w:rFonts w:ascii="Times New Roman" w:hAnsi="Times New Roman" w:cs="Times New Roman"/>
          <w:lang w:val="tr-TR"/>
        </w:rPr>
        <w:t xml:space="preserve">isan 2017 anayasa referandumu yaklaşırken </w:t>
      </w:r>
      <w:r w:rsidR="00424F70" w:rsidRPr="00965C2D">
        <w:rPr>
          <w:rFonts w:ascii="Times New Roman" w:hAnsi="Times New Roman" w:cs="Times New Roman"/>
          <w:lang w:val="tr-TR"/>
        </w:rPr>
        <w:t xml:space="preserve">demokratik tartışmaların </w:t>
      </w:r>
      <w:r w:rsidR="000827E4" w:rsidRPr="00965C2D">
        <w:rPr>
          <w:rFonts w:ascii="Times New Roman" w:hAnsi="Times New Roman" w:cs="Times New Roman"/>
          <w:lang w:val="tr-TR"/>
        </w:rPr>
        <w:t>ciddi şekilde kısıtlanmasına sebep olmuştur</w:t>
      </w:r>
      <w:r w:rsidR="00424F70" w:rsidRPr="00965C2D">
        <w:rPr>
          <w:rFonts w:ascii="Times New Roman" w:hAnsi="Times New Roman" w:cs="Times New Roman"/>
          <w:lang w:val="tr-TR"/>
        </w:rPr>
        <w:t>. Ayrıca partinin iki eş b</w:t>
      </w:r>
      <w:r w:rsidR="00276757" w:rsidRPr="00965C2D">
        <w:rPr>
          <w:rFonts w:ascii="Times New Roman" w:hAnsi="Times New Roman" w:cs="Times New Roman"/>
          <w:lang w:val="tr-TR"/>
        </w:rPr>
        <w:t>aşkanını da içer</w:t>
      </w:r>
      <w:r w:rsidR="000827E4" w:rsidRPr="00965C2D">
        <w:rPr>
          <w:rFonts w:ascii="Times New Roman" w:hAnsi="Times New Roman" w:cs="Times New Roman"/>
          <w:lang w:val="tr-TR"/>
        </w:rPr>
        <w:t xml:space="preserve">en 12 HDP üyesinin </w:t>
      </w:r>
      <w:r w:rsidR="006C1CF8">
        <w:rPr>
          <w:rFonts w:ascii="Times New Roman" w:hAnsi="Times New Roman" w:cs="Times New Roman"/>
          <w:lang w:val="tr-TR"/>
        </w:rPr>
        <w:t>yakalanmasına</w:t>
      </w:r>
      <w:r w:rsidR="000827E4" w:rsidRPr="00CD40E6">
        <w:rPr>
          <w:rFonts w:ascii="Times New Roman" w:hAnsi="Times New Roman" w:cs="Times New Roman"/>
          <w:lang w:val="tr-TR"/>
        </w:rPr>
        <w:t xml:space="preserve"> </w:t>
      </w:r>
      <w:r w:rsidR="00424F70" w:rsidRPr="00CD40E6">
        <w:rPr>
          <w:rFonts w:ascii="Times New Roman" w:hAnsi="Times New Roman" w:cs="Times New Roman"/>
          <w:lang w:val="tr-TR"/>
        </w:rPr>
        <w:t xml:space="preserve">ve </w:t>
      </w:r>
      <w:r w:rsidR="005F704B" w:rsidRPr="00CD40E6">
        <w:rPr>
          <w:rFonts w:ascii="Times New Roman" w:hAnsi="Times New Roman" w:cs="Times New Roman"/>
          <w:lang w:val="tr-TR"/>
        </w:rPr>
        <w:lastRenderedPageBreak/>
        <w:t xml:space="preserve">mevcut </w:t>
      </w:r>
      <w:r w:rsidR="00276757" w:rsidRPr="00CD40E6">
        <w:rPr>
          <w:rFonts w:ascii="Times New Roman" w:hAnsi="Times New Roman" w:cs="Times New Roman"/>
          <w:lang w:val="tr-TR"/>
        </w:rPr>
        <w:t>tutukluluk hallerine</w:t>
      </w:r>
      <w:r w:rsidR="00276757" w:rsidRPr="00965C2D">
        <w:rPr>
          <w:rFonts w:ascii="Times New Roman" w:hAnsi="Times New Roman" w:cs="Times New Roman"/>
          <w:lang w:val="tr-TR"/>
        </w:rPr>
        <w:t xml:space="preserve"> yol açmıştır. </w:t>
      </w:r>
      <w:r w:rsidR="00D07D2A" w:rsidRPr="00965C2D">
        <w:rPr>
          <w:rFonts w:ascii="Times New Roman" w:hAnsi="Times New Roman" w:cs="Times New Roman"/>
          <w:lang w:val="tr-TR"/>
        </w:rPr>
        <w:t>Aynı zamanda</w:t>
      </w:r>
      <w:r w:rsidR="00424F70" w:rsidRPr="00965C2D">
        <w:rPr>
          <w:rFonts w:ascii="Times New Roman" w:hAnsi="Times New Roman" w:cs="Times New Roman"/>
          <w:lang w:val="tr-TR"/>
        </w:rPr>
        <w:t xml:space="preserve"> yüzlerce HDP yetkilisinin tutuklanması</w:t>
      </w:r>
      <w:r w:rsidR="00276757" w:rsidRPr="00965C2D">
        <w:rPr>
          <w:rFonts w:ascii="Times New Roman" w:hAnsi="Times New Roman" w:cs="Times New Roman"/>
          <w:lang w:val="tr-TR"/>
        </w:rPr>
        <w:t xml:space="preserve"> da partiyi işlevsiz bir hale getirmiştir</w:t>
      </w:r>
      <w:r w:rsidR="00424F70" w:rsidRPr="00965C2D">
        <w:rPr>
          <w:rFonts w:ascii="Times New Roman" w:hAnsi="Times New Roman" w:cs="Times New Roman"/>
          <w:lang w:val="tr-TR"/>
        </w:rPr>
        <w:t xml:space="preserve">. </w:t>
      </w:r>
      <w:r>
        <w:rPr>
          <w:rFonts w:ascii="Times New Roman" w:hAnsi="Times New Roman" w:cs="Times New Roman"/>
          <w:lang w:val="tr-TR"/>
        </w:rPr>
        <w:t>AKPM</w:t>
      </w:r>
      <w:r w:rsidR="00F8274E">
        <w:rPr>
          <w:rFonts w:ascii="Times New Roman" w:hAnsi="Times New Roman" w:cs="Times New Roman"/>
          <w:lang w:val="tr-TR"/>
        </w:rPr>
        <w:t xml:space="preserve">, tutuklanan </w:t>
      </w:r>
      <w:r w:rsidR="007C6375" w:rsidRPr="00965C2D">
        <w:rPr>
          <w:rFonts w:ascii="Times New Roman" w:hAnsi="Times New Roman" w:cs="Times New Roman"/>
          <w:lang w:val="tr-TR"/>
        </w:rPr>
        <w:t>bu milletvekillerine</w:t>
      </w:r>
      <w:r w:rsidR="00ED3BA0" w:rsidRPr="00965C2D">
        <w:rPr>
          <w:rFonts w:ascii="Times New Roman" w:hAnsi="Times New Roman" w:cs="Times New Roman"/>
          <w:lang w:val="tr-TR"/>
        </w:rPr>
        <w:t xml:space="preserve"> </w:t>
      </w:r>
      <w:r w:rsidR="004E5B2F" w:rsidRPr="00965C2D">
        <w:rPr>
          <w:rFonts w:ascii="Times New Roman" w:hAnsi="Times New Roman" w:cs="Times New Roman"/>
          <w:lang w:val="tr-TR"/>
        </w:rPr>
        <w:t>ilgili heyetlerinin</w:t>
      </w:r>
      <w:r w:rsidR="00424F70" w:rsidRPr="00965C2D">
        <w:rPr>
          <w:rFonts w:ascii="Times New Roman" w:hAnsi="Times New Roman" w:cs="Times New Roman"/>
          <w:lang w:val="tr-TR"/>
        </w:rPr>
        <w:t xml:space="preserve"> erişimi</w:t>
      </w:r>
      <w:r w:rsidR="007C7270" w:rsidRPr="00965C2D">
        <w:rPr>
          <w:rFonts w:ascii="Times New Roman" w:hAnsi="Times New Roman" w:cs="Times New Roman"/>
          <w:lang w:val="tr-TR"/>
        </w:rPr>
        <w:t>nin</w:t>
      </w:r>
      <w:r w:rsidR="00DE15EF" w:rsidRPr="00965C2D">
        <w:rPr>
          <w:rFonts w:ascii="Times New Roman" w:hAnsi="Times New Roman" w:cs="Times New Roman"/>
          <w:lang w:val="tr-TR"/>
        </w:rPr>
        <w:t xml:space="preserve"> defalarca</w:t>
      </w:r>
      <w:r w:rsidR="00424F70" w:rsidRPr="00965C2D">
        <w:rPr>
          <w:rFonts w:ascii="Times New Roman" w:hAnsi="Times New Roman" w:cs="Times New Roman"/>
          <w:lang w:val="tr-TR"/>
        </w:rPr>
        <w:t xml:space="preserve"> </w:t>
      </w:r>
      <w:r w:rsidR="00DE15EF" w:rsidRPr="00965C2D">
        <w:rPr>
          <w:rFonts w:ascii="Times New Roman" w:hAnsi="Times New Roman" w:cs="Times New Roman"/>
          <w:lang w:val="tr-TR"/>
        </w:rPr>
        <w:t>engellenmesinden</w:t>
      </w:r>
      <w:r w:rsidR="00424F70" w:rsidRPr="00965C2D">
        <w:rPr>
          <w:rFonts w:ascii="Times New Roman" w:hAnsi="Times New Roman" w:cs="Times New Roman"/>
          <w:lang w:val="tr-TR"/>
        </w:rPr>
        <w:t xml:space="preserve"> derin </w:t>
      </w:r>
      <w:r w:rsidR="00DE15EF" w:rsidRPr="00965C2D">
        <w:rPr>
          <w:rFonts w:ascii="Times New Roman" w:hAnsi="Times New Roman" w:cs="Times New Roman"/>
          <w:lang w:val="tr-TR"/>
        </w:rPr>
        <w:t xml:space="preserve">bir </w:t>
      </w:r>
      <w:r w:rsidR="00424F70" w:rsidRPr="00965C2D">
        <w:rPr>
          <w:rFonts w:ascii="Times New Roman" w:hAnsi="Times New Roman" w:cs="Times New Roman"/>
          <w:lang w:val="tr-TR"/>
        </w:rPr>
        <w:t xml:space="preserve">üzüntü </w:t>
      </w:r>
      <w:r w:rsidR="00DE15EF" w:rsidRPr="00965C2D">
        <w:rPr>
          <w:rFonts w:ascii="Times New Roman" w:hAnsi="Times New Roman" w:cs="Times New Roman"/>
          <w:lang w:val="tr-TR"/>
        </w:rPr>
        <w:t>duymaktadır</w:t>
      </w:r>
      <w:r w:rsidR="00424F70" w:rsidRPr="00965C2D">
        <w:rPr>
          <w:rFonts w:ascii="Times New Roman" w:hAnsi="Times New Roman" w:cs="Times New Roman"/>
          <w:lang w:val="tr-TR"/>
        </w:rPr>
        <w:t>.</w:t>
      </w:r>
    </w:p>
    <w:p w14:paraId="6E22C706" w14:textId="77777777" w:rsidR="001E27A8" w:rsidRDefault="001E27A8" w:rsidP="001E27A8">
      <w:pPr>
        <w:pStyle w:val="Default"/>
        <w:jc w:val="both"/>
        <w:rPr>
          <w:rFonts w:ascii="Times New Roman" w:hAnsi="Times New Roman" w:cs="Times New Roman"/>
        </w:rPr>
      </w:pPr>
    </w:p>
    <w:p w14:paraId="5A1C55F9" w14:textId="3F54A6D8" w:rsidR="00965C2D" w:rsidRPr="001E27A8" w:rsidRDefault="001918A5" w:rsidP="00536CBC">
      <w:pPr>
        <w:pStyle w:val="Default"/>
        <w:numPr>
          <w:ilvl w:val="0"/>
          <w:numId w:val="2"/>
        </w:numPr>
        <w:jc w:val="both"/>
        <w:rPr>
          <w:rFonts w:ascii="Times New Roman" w:hAnsi="Times New Roman" w:cs="Times New Roman"/>
        </w:rPr>
      </w:pPr>
      <w:r w:rsidRPr="00965C2D">
        <w:rPr>
          <w:rFonts w:ascii="Times New Roman" w:hAnsi="Times New Roman" w:cs="Times New Roman"/>
          <w:lang w:val="tr-TR"/>
        </w:rPr>
        <w:t xml:space="preserve">Aynı zamanda, </w:t>
      </w:r>
      <w:r w:rsidR="006B7157">
        <w:rPr>
          <w:rFonts w:ascii="Times New Roman" w:hAnsi="Times New Roman" w:cs="Times New Roman"/>
          <w:lang w:val="tr-TR"/>
        </w:rPr>
        <w:t>AKPM</w:t>
      </w:r>
      <w:r w:rsidRPr="00965C2D">
        <w:rPr>
          <w:rFonts w:ascii="Times New Roman" w:hAnsi="Times New Roman" w:cs="Times New Roman"/>
          <w:lang w:val="tr-TR"/>
        </w:rPr>
        <w:t>,</w:t>
      </w:r>
      <w:r w:rsidR="00340BDB">
        <w:rPr>
          <w:rFonts w:ascii="Times New Roman" w:hAnsi="Times New Roman" w:cs="Times New Roman"/>
          <w:lang w:val="tr-TR"/>
        </w:rPr>
        <w:t xml:space="preserve"> güneydoğu</w:t>
      </w:r>
      <w:r w:rsidRPr="00965C2D">
        <w:rPr>
          <w:rFonts w:ascii="Times New Roman" w:hAnsi="Times New Roman" w:cs="Times New Roman"/>
          <w:lang w:val="tr-TR"/>
        </w:rPr>
        <w:t xml:space="preserve"> </w:t>
      </w:r>
      <w:r w:rsidR="00D64C45" w:rsidRPr="00965C2D">
        <w:rPr>
          <w:rFonts w:ascii="Times New Roman" w:hAnsi="Times New Roman" w:cs="Times New Roman"/>
          <w:lang w:val="tr-TR"/>
        </w:rPr>
        <w:t>Türkiy</w:t>
      </w:r>
      <w:r w:rsidR="00340BDB">
        <w:rPr>
          <w:rFonts w:ascii="Times New Roman" w:hAnsi="Times New Roman" w:cs="Times New Roman"/>
          <w:lang w:val="tr-TR"/>
        </w:rPr>
        <w:t>e</w:t>
      </w:r>
      <w:r w:rsidR="00FE39E7">
        <w:rPr>
          <w:rFonts w:ascii="Times New Roman" w:hAnsi="Times New Roman" w:cs="Times New Roman"/>
          <w:lang w:val="tr-TR"/>
        </w:rPr>
        <w:t>’</w:t>
      </w:r>
      <w:r w:rsidR="00340BDB">
        <w:rPr>
          <w:rFonts w:ascii="Times New Roman" w:hAnsi="Times New Roman" w:cs="Times New Roman"/>
          <w:lang w:val="tr-TR"/>
        </w:rPr>
        <w:t>de</w:t>
      </w:r>
      <w:r w:rsidR="005D7C15">
        <w:rPr>
          <w:rFonts w:ascii="Times New Roman" w:hAnsi="Times New Roman" w:cs="Times New Roman"/>
          <w:lang w:val="tr-TR"/>
        </w:rPr>
        <w:t>ki</w:t>
      </w:r>
      <w:r w:rsidR="00D64C45" w:rsidRPr="00965C2D">
        <w:rPr>
          <w:rFonts w:ascii="Times New Roman" w:hAnsi="Times New Roman" w:cs="Times New Roman"/>
          <w:lang w:val="tr-TR"/>
        </w:rPr>
        <w:t xml:space="preserve"> </w:t>
      </w:r>
      <w:r w:rsidR="0033740E" w:rsidRPr="00965C2D">
        <w:rPr>
          <w:rFonts w:ascii="Times New Roman" w:hAnsi="Times New Roman" w:cs="Times New Roman"/>
          <w:lang w:val="tr-TR"/>
        </w:rPr>
        <w:t xml:space="preserve">yerel yönetimlerin durumuyla </w:t>
      </w:r>
      <w:r w:rsidR="00415371" w:rsidRPr="00965C2D">
        <w:rPr>
          <w:rFonts w:ascii="Times New Roman" w:hAnsi="Times New Roman" w:cs="Times New Roman"/>
          <w:lang w:val="tr-TR"/>
        </w:rPr>
        <w:t>ilgilenmektedir</w:t>
      </w:r>
      <w:r w:rsidR="0033740E" w:rsidRPr="00965C2D">
        <w:rPr>
          <w:rFonts w:ascii="Times New Roman" w:hAnsi="Times New Roman" w:cs="Times New Roman"/>
          <w:lang w:val="tr-TR"/>
        </w:rPr>
        <w:t xml:space="preserve">: hükümet tarafından atanan </w:t>
      </w:r>
      <w:r w:rsidR="00987B27" w:rsidRPr="00965C2D">
        <w:rPr>
          <w:rFonts w:ascii="Times New Roman" w:hAnsi="Times New Roman" w:cs="Times New Roman"/>
          <w:lang w:val="tr-TR"/>
        </w:rPr>
        <w:t>kayyımlar</w:t>
      </w:r>
      <w:r w:rsidR="00165207" w:rsidRPr="00965C2D">
        <w:rPr>
          <w:rFonts w:ascii="Times New Roman" w:hAnsi="Times New Roman" w:cs="Times New Roman"/>
          <w:lang w:val="tr-TR"/>
        </w:rPr>
        <w:t>ın</w:t>
      </w:r>
      <w:r w:rsidR="006B7FF5" w:rsidRPr="00965C2D">
        <w:rPr>
          <w:rFonts w:ascii="Times New Roman" w:hAnsi="Times New Roman" w:cs="Times New Roman"/>
          <w:lang w:val="tr-TR"/>
        </w:rPr>
        <w:t xml:space="preserve"> Kürt siyasal partileri tarafından yönetilen belediyelerin üçte ikisinde yönetimi devralmalarını endişeyle izlemektedir. </w:t>
      </w:r>
      <w:r w:rsidR="00A30599" w:rsidRPr="00965C2D">
        <w:rPr>
          <w:rFonts w:ascii="Times New Roman" w:hAnsi="Times New Roman" w:cs="Times New Roman"/>
          <w:lang w:val="tr-TR"/>
        </w:rPr>
        <w:t xml:space="preserve">Belediye başkanlarından onlarcası </w:t>
      </w:r>
      <w:r w:rsidR="001E24D0" w:rsidRPr="00965C2D">
        <w:rPr>
          <w:rFonts w:ascii="Times New Roman" w:hAnsi="Times New Roman" w:cs="Times New Roman"/>
          <w:lang w:val="tr-TR"/>
        </w:rPr>
        <w:t>şu anda hapiste</w:t>
      </w:r>
      <w:r w:rsidR="00F45739">
        <w:rPr>
          <w:rFonts w:ascii="Times New Roman" w:hAnsi="Times New Roman" w:cs="Times New Roman"/>
          <w:lang w:val="tr-TR"/>
        </w:rPr>
        <w:t>dir</w:t>
      </w:r>
      <w:r w:rsidR="001E24D0" w:rsidRPr="00965C2D">
        <w:rPr>
          <w:rFonts w:ascii="Times New Roman" w:hAnsi="Times New Roman" w:cs="Times New Roman"/>
          <w:lang w:val="tr-TR"/>
        </w:rPr>
        <w:t>.</w:t>
      </w:r>
    </w:p>
    <w:p w14:paraId="1ECA4B3F" w14:textId="77777777" w:rsidR="001E27A8" w:rsidRDefault="001E27A8" w:rsidP="001E27A8">
      <w:pPr>
        <w:pStyle w:val="Default"/>
        <w:jc w:val="both"/>
        <w:rPr>
          <w:rFonts w:ascii="Times New Roman" w:hAnsi="Times New Roman" w:cs="Times New Roman"/>
        </w:rPr>
      </w:pPr>
    </w:p>
    <w:p w14:paraId="3FE3351A" w14:textId="20F97F9E" w:rsidR="00965C2D" w:rsidRPr="00965C2D" w:rsidRDefault="006B7157" w:rsidP="00965C2D">
      <w:pPr>
        <w:pStyle w:val="Default"/>
        <w:numPr>
          <w:ilvl w:val="0"/>
          <w:numId w:val="2"/>
        </w:numPr>
        <w:jc w:val="both"/>
        <w:rPr>
          <w:rFonts w:ascii="Times New Roman" w:hAnsi="Times New Roman" w:cs="Times New Roman"/>
        </w:rPr>
      </w:pPr>
      <w:r>
        <w:rPr>
          <w:rFonts w:ascii="Times New Roman" w:hAnsi="Times New Roman" w:cs="Times New Roman"/>
          <w:lang w:val="tr-TR"/>
        </w:rPr>
        <w:t>AKPM</w:t>
      </w:r>
      <w:r w:rsidR="000E2A1E" w:rsidRPr="00965C2D">
        <w:rPr>
          <w:rFonts w:ascii="Times New Roman" w:hAnsi="Times New Roman" w:cs="Times New Roman"/>
          <w:lang w:val="tr-TR"/>
        </w:rPr>
        <w:t>, bu gelişmelerin, özellikl</w:t>
      </w:r>
      <w:r w:rsidR="00DB51AE" w:rsidRPr="00965C2D">
        <w:rPr>
          <w:rFonts w:ascii="Times New Roman" w:hAnsi="Times New Roman" w:cs="Times New Roman"/>
          <w:lang w:val="tr-TR"/>
        </w:rPr>
        <w:t>e</w:t>
      </w:r>
      <w:r w:rsidR="00573B8F" w:rsidRPr="00965C2D">
        <w:rPr>
          <w:rFonts w:ascii="Times New Roman" w:hAnsi="Times New Roman" w:cs="Times New Roman"/>
          <w:lang w:val="tr-TR"/>
        </w:rPr>
        <w:t xml:space="preserve"> s</w:t>
      </w:r>
      <w:r w:rsidR="003D5EB5" w:rsidRPr="00965C2D">
        <w:rPr>
          <w:rFonts w:ascii="Times New Roman" w:hAnsi="Times New Roman" w:cs="Times New Roman"/>
          <w:lang w:val="tr-TR"/>
        </w:rPr>
        <w:t>eçilmiş temsilcilerin rollerini</w:t>
      </w:r>
      <w:r w:rsidR="00573B8F" w:rsidRPr="00965C2D">
        <w:rPr>
          <w:rFonts w:ascii="Times New Roman" w:hAnsi="Times New Roman" w:cs="Times New Roman"/>
          <w:lang w:val="tr-TR"/>
        </w:rPr>
        <w:t xml:space="preserve"> </w:t>
      </w:r>
      <w:r w:rsidR="000E2A1E" w:rsidRPr="00965C2D">
        <w:rPr>
          <w:rFonts w:ascii="Times New Roman" w:hAnsi="Times New Roman" w:cs="Times New Roman"/>
          <w:lang w:val="tr-TR"/>
        </w:rPr>
        <w:t>zayıflat</w:t>
      </w:r>
      <w:r w:rsidR="003D5EB5" w:rsidRPr="00965C2D">
        <w:rPr>
          <w:rFonts w:ascii="Times New Roman" w:hAnsi="Times New Roman" w:cs="Times New Roman"/>
          <w:lang w:val="tr-TR"/>
        </w:rPr>
        <w:t>a</w:t>
      </w:r>
      <w:r w:rsidR="000E2A1E" w:rsidRPr="00965C2D">
        <w:rPr>
          <w:rFonts w:ascii="Times New Roman" w:hAnsi="Times New Roman" w:cs="Times New Roman"/>
          <w:lang w:val="tr-TR"/>
        </w:rPr>
        <w:t xml:space="preserve">rak ve parlamentonun </w:t>
      </w:r>
      <w:r w:rsidR="00DB51AE" w:rsidRPr="00965C2D">
        <w:rPr>
          <w:rFonts w:ascii="Times New Roman" w:hAnsi="Times New Roman" w:cs="Times New Roman"/>
          <w:lang w:val="tr-TR"/>
        </w:rPr>
        <w:t xml:space="preserve">yasama </w:t>
      </w:r>
      <w:r w:rsidR="000E2A1E" w:rsidRPr="00965C2D">
        <w:rPr>
          <w:rFonts w:ascii="Times New Roman" w:hAnsi="Times New Roman" w:cs="Times New Roman"/>
          <w:lang w:val="tr-TR"/>
        </w:rPr>
        <w:t xml:space="preserve">ve </w:t>
      </w:r>
      <w:r w:rsidR="00DB51AE" w:rsidRPr="00965C2D">
        <w:rPr>
          <w:rFonts w:ascii="Times New Roman" w:hAnsi="Times New Roman" w:cs="Times New Roman"/>
          <w:lang w:val="tr-TR"/>
        </w:rPr>
        <w:t>denetim</w:t>
      </w:r>
      <w:r w:rsidR="000E2A1E" w:rsidRPr="00965C2D">
        <w:rPr>
          <w:rFonts w:ascii="Times New Roman" w:hAnsi="Times New Roman" w:cs="Times New Roman"/>
          <w:lang w:val="tr-TR"/>
        </w:rPr>
        <w:t xml:space="preserve"> işlevlerini baltalamak suretiyle, ülkedeki demokratik kurumların işleyişinde ciddi bir bozulmaya yol açtığını </w:t>
      </w:r>
      <w:r w:rsidR="00DB51AE" w:rsidRPr="00965C2D">
        <w:rPr>
          <w:rFonts w:ascii="Times New Roman" w:hAnsi="Times New Roman" w:cs="Times New Roman"/>
          <w:lang w:val="tr-TR"/>
        </w:rPr>
        <w:t>düşünmektedir</w:t>
      </w:r>
      <w:r w:rsidR="000E2A1E" w:rsidRPr="00965C2D">
        <w:rPr>
          <w:rFonts w:ascii="Times New Roman" w:hAnsi="Times New Roman" w:cs="Times New Roman"/>
          <w:lang w:val="tr-TR"/>
        </w:rPr>
        <w:t xml:space="preserve">. Bu nedenle </w:t>
      </w:r>
      <w:r w:rsidR="001C59D4" w:rsidRPr="00965C2D">
        <w:rPr>
          <w:rFonts w:ascii="Times New Roman" w:hAnsi="Times New Roman" w:cs="Times New Roman"/>
          <w:lang w:val="tr-TR"/>
        </w:rPr>
        <w:t>milletvekili dokunulmazlığı</w:t>
      </w:r>
      <w:r w:rsidR="000E2A1E" w:rsidRPr="00965C2D">
        <w:rPr>
          <w:rFonts w:ascii="Times New Roman" w:hAnsi="Times New Roman" w:cs="Times New Roman"/>
          <w:lang w:val="tr-TR"/>
        </w:rPr>
        <w:t xml:space="preserve"> </w:t>
      </w:r>
      <w:r w:rsidR="00AE3609" w:rsidRPr="00965C2D">
        <w:rPr>
          <w:rFonts w:ascii="Times New Roman" w:hAnsi="Times New Roman" w:cs="Times New Roman"/>
          <w:lang w:val="tr-TR"/>
        </w:rPr>
        <w:t>konusundaki</w:t>
      </w:r>
      <w:r w:rsidR="00B06370">
        <w:rPr>
          <w:rFonts w:ascii="Times New Roman" w:hAnsi="Times New Roman" w:cs="Times New Roman"/>
          <w:lang w:val="tr-TR"/>
        </w:rPr>
        <w:t xml:space="preserve"> 2127 (2016) sayılı kararını</w:t>
      </w:r>
      <w:r w:rsidR="00AE3609" w:rsidRPr="00965C2D">
        <w:rPr>
          <w:rFonts w:ascii="Times New Roman" w:hAnsi="Times New Roman" w:cs="Times New Roman"/>
          <w:lang w:val="tr-TR"/>
        </w:rPr>
        <w:t xml:space="preserve"> </w:t>
      </w:r>
      <w:r w:rsidR="000E2A1E" w:rsidRPr="00965C2D">
        <w:rPr>
          <w:rFonts w:ascii="Times New Roman" w:hAnsi="Times New Roman" w:cs="Times New Roman"/>
          <w:lang w:val="tr-TR"/>
        </w:rPr>
        <w:t xml:space="preserve">ve </w:t>
      </w:r>
      <w:r w:rsidR="00D72696">
        <w:rPr>
          <w:rFonts w:ascii="Times New Roman" w:hAnsi="Times New Roman" w:cs="Times New Roman"/>
          <w:lang w:val="tr-TR"/>
        </w:rPr>
        <w:t>Venedik Komisyonun</w:t>
      </w:r>
      <w:r w:rsidR="00BE0861">
        <w:rPr>
          <w:rFonts w:ascii="Times New Roman" w:hAnsi="Times New Roman" w:cs="Times New Roman"/>
          <w:lang w:val="tr-TR"/>
        </w:rPr>
        <w:t>un 2016</w:t>
      </w:r>
      <w:r w:rsidR="00FE39E7">
        <w:rPr>
          <w:rFonts w:ascii="Times New Roman" w:hAnsi="Times New Roman" w:cs="Times New Roman"/>
          <w:lang w:val="tr-TR"/>
        </w:rPr>
        <w:t>’</w:t>
      </w:r>
      <w:r w:rsidR="00BE0861">
        <w:rPr>
          <w:rFonts w:ascii="Times New Roman" w:hAnsi="Times New Roman" w:cs="Times New Roman"/>
          <w:lang w:val="tr-TR"/>
        </w:rPr>
        <w:t>da belirttiği</w:t>
      </w:r>
      <w:r w:rsidR="000E2A1E" w:rsidRPr="00965C2D">
        <w:rPr>
          <w:rFonts w:ascii="Times New Roman" w:hAnsi="Times New Roman" w:cs="Times New Roman"/>
          <w:lang w:val="tr-TR"/>
        </w:rPr>
        <w:t xml:space="preserve"> görüşünü hatırlatan </w:t>
      </w:r>
      <w:r>
        <w:rPr>
          <w:rFonts w:ascii="Times New Roman" w:hAnsi="Times New Roman" w:cs="Times New Roman"/>
          <w:lang w:val="tr-TR"/>
        </w:rPr>
        <w:t>AKPM</w:t>
      </w:r>
      <w:r w:rsidR="000E2A1E" w:rsidRPr="00965C2D">
        <w:rPr>
          <w:rFonts w:ascii="Times New Roman" w:hAnsi="Times New Roman" w:cs="Times New Roman"/>
          <w:lang w:val="tr-TR"/>
        </w:rPr>
        <w:t xml:space="preserve">, </w:t>
      </w:r>
      <w:r w:rsidR="00CE5A72">
        <w:rPr>
          <w:rFonts w:ascii="Times New Roman" w:hAnsi="Times New Roman" w:cs="Times New Roman"/>
          <w:lang w:val="tr-TR"/>
        </w:rPr>
        <w:t>yetkili makamlara</w:t>
      </w:r>
      <w:r w:rsidR="00E80B1E" w:rsidRPr="00965C2D">
        <w:rPr>
          <w:rFonts w:ascii="Times New Roman" w:hAnsi="Times New Roman" w:cs="Times New Roman"/>
          <w:lang w:val="tr-TR"/>
        </w:rPr>
        <w:t xml:space="preserve"> </w:t>
      </w:r>
      <w:r w:rsidR="00DB0AB6">
        <w:rPr>
          <w:rFonts w:ascii="Times New Roman" w:hAnsi="Times New Roman" w:cs="Times New Roman"/>
          <w:lang w:val="tr-TR"/>
        </w:rPr>
        <w:t xml:space="preserve">aşağıdaki </w:t>
      </w:r>
      <w:r w:rsidR="00790CCD" w:rsidRPr="00965C2D">
        <w:rPr>
          <w:rFonts w:ascii="Times New Roman" w:hAnsi="Times New Roman" w:cs="Times New Roman"/>
          <w:lang w:val="tr-TR"/>
        </w:rPr>
        <w:t>çağrılarda</w:t>
      </w:r>
      <w:r w:rsidR="00E80B1E" w:rsidRPr="00965C2D">
        <w:rPr>
          <w:rFonts w:ascii="Times New Roman" w:hAnsi="Times New Roman" w:cs="Times New Roman"/>
          <w:lang w:val="tr-TR"/>
        </w:rPr>
        <w:t xml:space="preserve"> bulunmaktadır</w:t>
      </w:r>
      <w:r w:rsidR="000E2A1E" w:rsidRPr="00965C2D">
        <w:rPr>
          <w:rFonts w:ascii="Times New Roman" w:hAnsi="Times New Roman" w:cs="Times New Roman"/>
          <w:lang w:val="tr-TR"/>
        </w:rPr>
        <w:t>:</w:t>
      </w:r>
    </w:p>
    <w:p w14:paraId="41806E1C" w14:textId="284A5B65" w:rsidR="00965C2D" w:rsidRDefault="00965C2D" w:rsidP="00965C2D">
      <w:pPr>
        <w:pStyle w:val="Default"/>
        <w:jc w:val="both"/>
        <w:rPr>
          <w:rFonts w:ascii="Times New Roman" w:hAnsi="Times New Roman" w:cs="Times New Roman"/>
        </w:rPr>
      </w:pPr>
    </w:p>
    <w:p w14:paraId="41815F24" w14:textId="31820BC7" w:rsidR="00C20DD8" w:rsidRPr="001E27A8" w:rsidRDefault="00C20DD8" w:rsidP="00965C2D">
      <w:pPr>
        <w:pStyle w:val="Default"/>
        <w:numPr>
          <w:ilvl w:val="1"/>
          <w:numId w:val="2"/>
        </w:numPr>
        <w:jc w:val="both"/>
        <w:rPr>
          <w:rFonts w:ascii="Times New Roman" w:hAnsi="Times New Roman" w:cs="Times New Roman"/>
        </w:rPr>
      </w:pPr>
      <w:r w:rsidRPr="00965C2D">
        <w:rPr>
          <w:rFonts w:ascii="Times New Roman" w:hAnsi="Times New Roman" w:cs="Times New Roman"/>
          <w:lang w:val="tr-TR"/>
        </w:rPr>
        <w:t>Adil bir yargılanma ve kanunlarca belirtilen esaslara uygun olarak yürütülen yargı süreci sonrasında hüküm giymedikleri takdirde t</w:t>
      </w:r>
      <w:r w:rsidR="00D72696">
        <w:rPr>
          <w:rFonts w:ascii="Times New Roman" w:hAnsi="Times New Roman" w:cs="Times New Roman"/>
          <w:lang w:val="tr-TR"/>
        </w:rPr>
        <w:t>utuklu mille</w:t>
      </w:r>
      <w:r w:rsidR="00ED1BC5">
        <w:rPr>
          <w:rFonts w:ascii="Times New Roman" w:hAnsi="Times New Roman" w:cs="Times New Roman"/>
          <w:lang w:val="tr-TR"/>
        </w:rPr>
        <w:t>tvekillerini</w:t>
      </w:r>
      <w:r w:rsidR="00CF78AF">
        <w:rPr>
          <w:rFonts w:ascii="Times New Roman" w:hAnsi="Times New Roman" w:cs="Times New Roman"/>
          <w:lang w:val="tr-TR"/>
        </w:rPr>
        <w:t>n</w:t>
      </w:r>
      <w:r w:rsidR="00ED1BC5">
        <w:rPr>
          <w:rFonts w:ascii="Times New Roman" w:hAnsi="Times New Roman" w:cs="Times New Roman"/>
          <w:lang w:val="tr-TR"/>
        </w:rPr>
        <w:t xml:space="preserve"> serbest </w:t>
      </w:r>
      <w:r w:rsidR="00CF78AF">
        <w:rPr>
          <w:rFonts w:ascii="Times New Roman" w:hAnsi="Times New Roman" w:cs="Times New Roman"/>
          <w:lang w:val="tr-TR"/>
        </w:rPr>
        <w:t>bırakılması</w:t>
      </w:r>
      <w:r w:rsidRPr="00965C2D">
        <w:rPr>
          <w:rFonts w:ascii="Times New Roman" w:hAnsi="Times New Roman" w:cs="Times New Roman"/>
          <w:lang w:val="tr-TR"/>
        </w:rPr>
        <w:t>;</w:t>
      </w:r>
    </w:p>
    <w:p w14:paraId="51B57A11" w14:textId="77777777" w:rsidR="001E27A8" w:rsidRPr="00965C2D" w:rsidRDefault="001E27A8" w:rsidP="001E27A8">
      <w:pPr>
        <w:pStyle w:val="Default"/>
        <w:ind w:left="360"/>
        <w:jc w:val="both"/>
        <w:rPr>
          <w:rFonts w:ascii="Times New Roman" w:hAnsi="Times New Roman" w:cs="Times New Roman"/>
        </w:rPr>
      </w:pPr>
    </w:p>
    <w:p w14:paraId="442B47DB" w14:textId="31C38751" w:rsidR="00965C2D" w:rsidRPr="001E27A8" w:rsidRDefault="00827BDC" w:rsidP="00536CBC">
      <w:pPr>
        <w:pStyle w:val="Default"/>
        <w:numPr>
          <w:ilvl w:val="1"/>
          <w:numId w:val="2"/>
        </w:numPr>
        <w:jc w:val="both"/>
        <w:rPr>
          <w:rFonts w:ascii="Times New Roman" w:hAnsi="Times New Roman" w:cs="Times New Roman"/>
        </w:rPr>
      </w:pPr>
      <w:r>
        <w:rPr>
          <w:rFonts w:ascii="Times New Roman" w:hAnsi="Times New Roman" w:cs="Times New Roman"/>
          <w:lang w:val="tr-TR"/>
        </w:rPr>
        <w:t xml:space="preserve">Dokunulmazlıkları kaldırılan </w:t>
      </w:r>
      <w:r w:rsidR="0013677A" w:rsidRPr="00965C2D">
        <w:rPr>
          <w:rFonts w:ascii="Times New Roman" w:hAnsi="Times New Roman" w:cs="Times New Roman"/>
          <w:lang w:val="tr-TR"/>
        </w:rPr>
        <w:t xml:space="preserve">milletvekillerinin </w:t>
      </w:r>
      <w:r w:rsidR="00AB1B0E" w:rsidRPr="00965C2D">
        <w:rPr>
          <w:rFonts w:ascii="Times New Roman" w:hAnsi="Times New Roman" w:cs="Times New Roman"/>
          <w:lang w:val="tr-TR"/>
        </w:rPr>
        <w:t xml:space="preserve">Venedik Komisyonunun kararlarına dayanarak </w:t>
      </w:r>
      <w:r w:rsidR="00DE5507" w:rsidRPr="00965C2D">
        <w:rPr>
          <w:rFonts w:ascii="Times New Roman" w:hAnsi="Times New Roman" w:cs="Times New Roman"/>
          <w:lang w:val="tr-TR"/>
        </w:rPr>
        <w:t>dokunulmazlıklarını</w:t>
      </w:r>
      <w:r w:rsidR="00ED1BC5">
        <w:rPr>
          <w:rFonts w:ascii="Times New Roman" w:hAnsi="Times New Roman" w:cs="Times New Roman"/>
          <w:lang w:val="tr-TR"/>
        </w:rPr>
        <w:t>n</w:t>
      </w:r>
      <w:r w:rsidR="00AB1B0E" w:rsidRPr="00965C2D">
        <w:rPr>
          <w:rFonts w:ascii="Times New Roman" w:hAnsi="Times New Roman" w:cs="Times New Roman"/>
          <w:lang w:val="tr-TR"/>
        </w:rPr>
        <w:t xml:space="preserve"> yeniden tesis </w:t>
      </w:r>
      <w:r w:rsidR="00ED1BC5">
        <w:rPr>
          <w:rFonts w:ascii="Times New Roman" w:hAnsi="Times New Roman" w:cs="Times New Roman"/>
          <w:lang w:val="tr-TR"/>
        </w:rPr>
        <w:t>edilmesi</w:t>
      </w:r>
      <w:r w:rsidR="0013677A" w:rsidRPr="00965C2D">
        <w:rPr>
          <w:rFonts w:ascii="Times New Roman" w:hAnsi="Times New Roman" w:cs="Times New Roman"/>
          <w:lang w:val="tr-TR"/>
        </w:rPr>
        <w:t>;</w:t>
      </w:r>
    </w:p>
    <w:p w14:paraId="3A18B146" w14:textId="77777777" w:rsidR="001E27A8" w:rsidRDefault="001E27A8" w:rsidP="001E27A8">
      <w:pPr>
        <w:pStyle w:val="Default"/>
        <w:jc w:val="both"/>
        <w:rPr>
          <w:rFonts w:ascii="Times New Roman" w:hAnsi="Times New Roman" w:cs="Times New Roman"/>
        </w:rPr>
      </w:pPr>
    </w:p>
    <w:p w14:paraId="34587A48" w14:textId="097EC540" w:rsidR="00965C2D" w:rsidRPr="001E27A8" w:rsidRDefault="004E5B2F" w:rsidP="00965C2D">
      <w:pPr>
        <w:pStyle w:val="Default"/>
        <w:numPr>
          <w:ilvl w:val="1"/>
          <w:numId w:val="2"/>
        </w:numPr>
        <w:jc w:val="both"/>
        <w:rPr>
          <w:rFonts w:ascii="Times New Roman" w:hAnsi="Times New Roman" w:cs="Times New Roman"/>
        </w:rPr>
      </w:pPr>
      <w:r w:rsidRPr="00965C2D">
        <w:rPr>
          <w:rFonts w:ascii="Times New Roman" w:hAnsi="Times New Roman" w:cs="Times New Roman"/>
          <w:lang w:val="tr-TR"/>
        </w:rPr>
        <w:t xml:space="preserve">Tutuklu milletvekillerini ziyaret etmek için AKPM ve uluslararası parlamento heyetlerine izin </w:t>
      </w:r>
      <w:r w:rsidR="00ED1BC5">
        <w:rPr>
          <w:rFonts w:ascii="Times New Roman" w:hAnsi="Times New Roman" w:cs="Times New Roman"/>
          <w:lang w:val="tr-TR"/>
        </w:rPr>
        <w:t>verilmesi</w:t>
      </w:r>
      <w:r w:rsidRPr="00965C2D">
        <w:rPr>
          <w:rFonts w:ascii="Times New Roman" w:hAnsi="Times New Roman" w:cs="Times New Roman"/>
          <w:lang w:val="tr-TR"/>
        </w:rPr>
        <w:t>.</w:t>
      </w:r>
    </w:p>
    <w:p w14:paraId="4D52C1DB" w14:textId="77777777" w:rsidR="001E27A8" w:rsidRPr="00965C2D" w:rsidRDefault="001E27A8" w:rsidP="001E27A8">
      <w:pPr>
        <w:pStyle w:val="Default"/>
        <w:jc w:val="both"/>
        <w:rPr>
          <w:rFonts w:ascii="Times New Roman" w:hAnsi="Times New Roman" w:cs="Times New Roman"/>
        </w:rPr>
      </w:pPr>
    </w:p>
    <w:p w14:paraId="4B9361EC" w14:textId="166E7389" w:rsidR="00965C2D" w:rsidRDefault="006B7157" w:rsidP="00965C2D">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8F6F2D" w:rsidRPr="006834B8">
        <w:rPr>
          <w:rFonts w:ascii="Times New Roman" w:hAnsi="Times New Roman" w:cs="Times New Roman"/>
          <w:lang w:val="tr-TR"/>
        </w:rPr>
        <w:t xml:space="preserve">, kamu </w:t>
      </w:r>
      <w:r w:rsidR="00CF538D">
        <w:rPr>
          <w:rFonts w:ascii="Times New Roman" w:hAnsi="Times New Roman" w:cs="Times New Roman"/>
          <w:lang w:val="tr-TR"/>
        </w:rPr>
        <w:t>idaresi</w:t>
      </w:r>
      <w:r w:rsidR="008F6F2D" w:rsidRPr="006834B8">
        <w:rPr>
          <w:rFonts w:ascii="Times New Roman" w:hAnsi="Times New Roman" w:cs="Times New Roman"/>
          <w:lang w:val="tr-TR"/>
        </w:rPr>
        <w:t xml:space="preserve"> </w:t>
      </w:r>
      <w:r w:rsidR="00682245">
        <w:rPr>
          <w:rFonts w:ascii="Times New Roman" w:hAnsi="Times New Roman" w:cs="Times New Roman"/>
          <w:lang w:val="tr-TR"/>
        </w:rPr>
        <w:t xml:space="preserve">ile </w:t>
      </w:r>
      <w:r w:rsidR="008F6F2D" w:rsidRPr="006834B8">
        <w:rPr>
          <w:rFonts w:ascii="Times New Roman" w:hAnsi="Times New Roman" w:cs="Times New Roman"/>
          <w:lang w:val="tr-TR"/>
        </w:rPr>
        <w:t>yargıda ve</w:t>
      </w:r>
      <w:r w:rsidR="008C3D4C" w:rsidRPr="008C3D4C">
        <w:rPr>
          <w:rFonts w:ascii="Times New Roman" w:hAnsi="Times New Roman" w:cs="Times New Roman"/>
          <w:lang w:val="tr-TR"/>
        </w:rPr>
        <w:t xml:space="preserve"> </w:t>
      </w:r>
      <w:r w:rsidR="008C3D4C" w:rsidRPr="006834B8">
        <w:rPr>
          <w:rFonts w:ascii="Times New Roman" w:hAnsi="Times New Roman" w:cs="Times New Roman"/>
          <w:lang w:val="tr-TR"/>
        </w:rPr>
        <w:t>diğer birçok kamu kurumunda</w:t>
      </w:r>
      <w:r w:rsidR="008F6F2D" w:rsidRPr="006834B8">
        <w:rPr>
          <w:rFonts w:ascii="Times New Roman" w:hAnsi="Times New Roman" w:cs="Times New Roman"/>
          <w:lang w:val="tr-TR"/>
        </w:rPr>
        <w:t xml:space="preserve"> Gülen hareketinin </w:t>
      </w:r>
      <w:r w:rsidR="00B05ADE">
        <w:rPr>
          <w:rFonts w:ascii="Times New Roman" w:hAnsi="Times New Roman" w:cs="Times New Roman"/>
          <w:lang w:val="tr-TR"/>
        </w:rPr>
        <w:t xml:space="preserve">üyesi olduğu iddia edilen kişileri </w:t>
      </w:r>
      <w:r w:rsidR="008F6F2D" w:rsidRPr="006834B8">
        <w:rPr>
          <w:rFonts w:ascii="Times New Roman" w:hAnsi="Times New Roman" w:cs="Times New Roman"/>
          <w:lang w:val="tr-TR"/>
        </w:rPr>
        <w:t xml:space="preserve">hedef alan </w:t>
      </w:r>
      <w:r w:rsidR="00B05ADE">
        <w:rPr>
          <w:rFonts w:ascii="Times New Roman" w:hAnsi="Times New Roman" w:cs="Times New Roman"/>
          <w:lang w:val="tr-TR"/>
        </w:rPr>
        <w:t>tasfiyelerin</w:t>
      </w:r>
      <w:r w:rsidR="008F6F2D" w:rsidRPr="006834B8">
        <w:rPr>
          <w:rFonts w:ascii="Times New Roman" w:hAnsi="Times New Roman" w:cs="Times New Roman"/>
          <w:lang w:val="tr-TR"/>
        </w:rPr>
        <w:t xml:space="preserve"> kapsamı ve boyutu</w:t>
      </w:r>
      <w:r w:rsidR="00DB750E">
        <w:rPr>
          <w:rFonts w:ascii="Times New Roman" w:hAnsi="Times New Roman" w:cs="Times New Roman"/>
          <w:lang w:val="tr-TR"/>
        </w:rPr>
        <w:t>yla ilgili derin kaygısını ifade etmektedir</w:t>
      </w:r>
      <w:r w:rsidR="00D80717">
        <w:rPr>
          <w:rFonts w:ascii="Times New Roman" w:hAnsi="Times New Roman" w:cs="Times New Roman"/>
          <w:lang w:val="tr-TR"/>
        </w:rPr>
        <w:t xml:space="preserve">. </w:t>
      </w:r>
      <w:r>
        <w:rPr>
          <w:rFonts w:ascii="Times New Roman" w:hAnsi="Times New Roman" w:cs="Times New Roman"/>
          <w:lang w:val="tr-TR"/>
        </w:rPr>
        <w:t>AKPM</w:t>
      </w:r>
      <w:r w:rsidR="00D80717">
        <w:rPr>
          <w:rFonts w:ascii="Times New Roman" w:hAnsi="Times New Roman" w:cs="Times New Roman"/>
          <w:lang w:val="tr-TR"/>
        </w:rPr>
        <w:t>, 2121 (2016) sayılı k</w:t>
      </w:r>
      <w:r w:rsidR="008F6F2D" w:rsidRPr="006834B8">
        <w:rPr>
          <w:rFonts w:ascii="Times New Roman" w:hAnsi="Times New Roman" w:cs="Times New Roman"/>
          <w:lang w:val="tr-TR"/>
        </w:rPr>
        <w:t xml:space="preserve">ararını hatırlatmakta ve 2014 yılına kadar iktidar partisinin eski müttefiki olan </w:t>
      </w:r>
      <w:r w:rsidR="001F09D4">
        <w:rPr>
          <w:rFonts w:ascii="Times New Roman" w:hAnsi="Times New Roman" w:cs="Times New Roman"/>
          <w:lang w:val="tr-TR"/>
        </w:rPr>
        <w:t xml:space="preserve">ve faaliyetlerini </w:t>
      </w:r>
      <w:r w:rsidR="001F09D4" w:rsidRPr="006834B8">
        <w:rPr>
          <w:rFonts w:ascii="Times New Roman" w:hAnsi="Times New Roman" w:cs="Times New Roman"/>
          <w:lang w:val="tr-TR"/>
        </w:rPr>
        <w:t>yasal olarak</w:t>
      </w:r>
      <w:r w:rsidR="001F09D4">
        <w:rPr>
          <w:rFonts w:ascii="Times New Roman" w:hAnsi="Times New Roman" w:cs="Times New Roman"/>
          <w:lang w:val="tr-TR"/>
        </w:rPr>
        <w:t xml:space="preserve"> yürüten </w:t>
      </w:r>
      <w:r w:rsidR="008F6F2D" w:rsidRPr="006834B8">
        <w:rPr>
          <w:rFonts w:ascii="Times New Roman" w:hAnsi="Times New Roman" w:cs="Times New Roman"/>
          <w:lang w:val="tr-TR"/>
        </w:rPr>
        <w:t>Gülen hareketinin sonra</w:t>
      </w:r>
      <w:r w:rsidR="008C7278">
        <w:rPr>
          <w:rFonts w:ascii="Times New Roman" w:hAnsi="Times New Roman" w:cs="Times New Roman"/>
          <w:lang w:val="tr-TR"/>
        </w:rPr>
        <w:t xml:space="preserve">dan </w:t>
      </w:r>
      <w:r w:rsidR="00FE39E7">
        <w:rPr>
          <w:rFonts w:ascii="Times New Roman" w:hAnsi="Times New Roman" w:cs="Times New Roman"/>
          <w:lang w:val="tr-TR"/>
        </w:rPr>
        <w:t>“</w:t>
      </w:r>
      <w:proofErr w:type="spellStart"/>
      <w:r w:rsidR="008C7278">
        <w:rPr>
          <w:rFonts w:ascii="Times New Roman" w:hAnsi="Times New Roman" w:cs="Times New Roman"/>
          <w:lang w:val="tr-TR"/>
        </w:rPr>
        <w:t>Fet</w:t>
      </w:r>
      <w:r w:rsidR="00352FD3">
        <w:rPr>
          <w:rFonts w:ascii="Times New Roman" w:hAnsi="Times New Roman" w:cs="Times New Roman"/>
          <w:lang w:val="tr-TR"/>
        </w:rPr>
        <w:t>h</w:t>
      </w:r>
      <w:r w:rsidR="008C7278">
        <w:rPr>
          <w:rFonts w:ascii="Times New Roman" w:hAnsi="Times New Roman" w:cs="Times New Roman"/>
          <w:lang w:val="tr-TR"/>
        </w:rPr>
        <w:t>ullahçı</w:t>
      </w:r>
      <w:proofErr w:type="spellEnd"/>
      <w:r w:rsidR="008C7278">
        <w:rPr>
          <w:rFonts w:ascii="Times New Roman" w:hAnsi="Times New Roman" w:cs="Times New Roman"/>
          <w:lang w:val="tr-TR"/>
        </w:rPr>
        <w:t xml:space="preserve"> Terör Örgütü</w:t>
      </w:r>
      <w:r w:rsidR="00FE39E7">
        <w:rPr>
          <w:rFonts w:ascii="Times New Roman" w:hAnsi="Times New Roman" w:cs="Times New Roman"/>
          <w:lang w:val="tr-TR"/>
        </w:rPr>
        <w:t>”</w:t>
      </w:r>
      <w:r w:rsidR="008C7278">
        <w:rPr>
          <w:rFonts w:ascii="Times New Roman" w:hAnsi="Times New Roman" w:cs="Times New Roman"/>
          <w:lang w:val="tr-TR"/>
        </w:rPr>
        <w:t xml:space="preserve"> / </w:t>
      </w:r>
      <w:r w:rsidR="00FE39E7">
        <w:rPr>
          <w:rFonts w:ascii="Times New Roman" w:hAnsi="Times New Roman" w:cs="Times New Roman"/>
          <w:lang w:val="tr-TR"/>
        </w:rPr>
        <w:t>“</w:t>
      </w:r>
      <w:r w:rsidR="008C7278">
        <w:rPr>
          <w:rFonts w:ascii="Times New Roman" w:hAnsi="Times New Roman" w:cs="Times New Roman"/>
          <w:lang w:val="tr-TR"/>
        </w:rPr>
        <w:t>Paralel Devlet Yapılanması</w:t>
      </w:r>
      <w:r w:rsidR="00FE39E7">
        <w:rPr>
          <w:rFonts w:ascii="Times New Roman" w:hAnsi="Times New Roman" w:cs="Times New Roman"/>
          <w:lang w:val="tr-TR"/>
        </w:rPr>
        <w:t>”</w:t>
      </w:r>
      <w:r w:rsidR="008F6F2D" w:rsidRPr="006834B8">
        <w:rPr>
          <w:rFonts w:ascii="Times New Roman" w:hAnsi="Times New Roman" w:cs="Times New Roman"/>
          <w:lang w:val="tr-TR"/>
        </w:rPr>
        <w:t xml:space="preserve"> olarak </w:t>
      </w:r>
      <w:r w:rsidR="00125E42">
        <w:rPr>
          <w:rFonts w:ascii="Times New Roman" w:hAnsi="Times New Roman" w:cs="Times New Roman"/>
          <w:lang w:val="tr-TR"/>
        </w:rPr>
        <w:t>nitelendiğini</w:t>
      </w:r>
      <w:r w:rsidR="008F6F2D" w:rsidRPr="006834B8">
        <w:rPr>
          <w:rFonts w:ascii="Times New Roman" w:hAnsi="Times New Roman" w:cs="Times New Roman"/>
          <w:lang w:val="tr-TR"/>
        </w:rPr>
        <w:t xml:space="preserve"> ve bir terörist örgüt olarak </w:t>
      </w:r>
      <w:r w:rsidR="006C5756">
        <w:rPr>
          <w:rFonts w:ascii="Times New Roman" w:hAnsi="Times New Roman" w:cs="Times New Roman"/>
          <w:lang w:val="tr-TR"/>
        </w:rPr>
        <w:t xml:space="preserve">değerlendirildiğini </w:t>
      </w:r>
      <w:r w:rsidR="009616F4">
        <w:rPr>
          <w:rFonts w:ascii="Times New Roman" w:hAnsi="Times New Roman" w:cs="Times New Roman"/>
          <w:lang w:val="tr-TR"/>
        </w:rPr>
        <w:t>belirtmektedir</w:t>
      </w:r>
      <w:r w:rsidR="00EE1452">
        <w:rPr>
          <w:rFonts w:ascii="Times New Roman" w:hAnsi="Times New Roman" w:cs="Times New Roman"/>
          <w:lang w:val="tr-TR"/>
        </w:rPr>
        <w:t xml:space="preserve">. </w:t>
      </w:r>
      <w:r w:rsidR="00845A38">
        <w:rPr>
          <w:rFonts w:ascii="Times New Roman" w:hAnsi="Times New Roman" w:cs="Times New Roman"/>
          <w:lang w:val="tr-TR"/>
        </w:rPr>
        <w:t>Kamu personellerinin</w:t>
      </w:r>
      <w:r w:rsidR="00EE1452">
        <w:rPr>
          <w:rFonts w:ascii="Times New Roman" w:hAnsi="Times New Roman" w:cs="Times New Roman"/>
          <w:lang w:val="tr-TR"/>
        </w:rPr>
        <w:t xml:space="preserve"> d</w:t>
      </w:r>
      <w:r w:rsidR="008F6F2D" w:rsidRPr="006834B8">
        <w:rPr>
          <w:rFonts w:ascii="Times New Roman" w:hAnsi="Times New Roman" w:cs="Times New Roman"/>
          <w:lang w:val="tr-TR"/>
        </w:rPr>
        <w:t xml:space="preserve">evlete karşı sadık olma ve dış kaynaklardan talimat almama yükümlülüğü </w:t>
      </w:r>
      <w:r w:rsidR="00BF2659">
        <w:rPr>
          <w:rFonts w:ascii="Times New Roman" w:hAnsi="Times New Roman" w:cs="Times New Roman"/>
          <w:lang w:val="tr-TR"/>
        </w:rPr>
        <w:t>olsa da</w:t>
      </w:r>
      <w:r w:rsidR="008F6F2D" w:rsidRPr="006834B8">
        <w:rPr>
          <w:rFonts w:ascii="Times New Roman" w:hAnsi="Times New Roman" w:cs="Times New Roman"/>
          <w:lang w:val="tr-TR"/>
        </w:rPr>
        <w:t>,</w:t>
      </w:r>
      <w:r w:rsidR="00BF2659">
        <w:rPr>
          <w:rFonts w:ascii="Times New Roman" w:hAnsi="Times New Roman" w:cs="Times New Roman"/>
          <w:lang w:val="tr-TR"/>
        </w:rPr>
        <w:t xml:space="preserve"> </w:t>
      </w:r>
      <w:r w:rsidR="00005CB1" w:rsidRPr="006834B8">
        <w:rPr>
          <w:rFonts w:ascii="Times New Roman" w:hAnsi="Times New Roman" w:cs="Times New Roman"/>
          <w:lang w:val="tr-TR"/>
        </w:rPr>
        <w:t xml:space="preserve">Venedik Komisyonuna göre </w:t>
      </w:r>
      <w:r w:rsidR="00FE39E7">
        <w:rPr>
          <w:rFonts w:ascii="Times New Roman" w:hAnsi="Times New Roman" w:cs="Times New Roman"/>
          <w:lang w:val="tr-TR"/>
        </w:rPr>
        <w:t>“</w:t>
      </w:r>
      <w:r w:rsidR="00005CB1" w:rsidRPr="006834B8">
        <w:rPr>
          <w:rFonts w:ascii="Times New Roman" w:hAnsi="Times New Roman" w:cs="Times New Roman"/>
          <w:lang w:val="tr-TR"/>
        </w:rPr>
        <w:t xml:space="preserve">geriye dönük cezalandırma olarak </w:t>
      </w:r>
      <w:r w:rsidR="00A3577F">
        <w:rPr>
          <w:rFonts w:ascii="Times New Roman" w:hAnsi="Times New Roman" w:cs="Times New Roman"/>
          <w:lang w:val="tr-TR"/>
        </w:rPr>
        <w:t>görülebilecek</w:t>
      </w:r>
      <w:r w:rsidR="00005CB1" w:rsidRPr="006834B8">
        <w:rPr>
          <w:rFonts w:ascii="Times New Roman" w:hAnsi="Times New Roman" w:cs="Times New Roman"/>
          <w:lang w:val="tr-TR"/>
        </w:rPr>
        <w:t xml:space="preserve"> hak</w:t>
      </w:r>
      <w:r w:rsidR="00340C6E">
        <w:rPr>
          <w:rFonts w:ascii="Times New Roman" w:hAnsi="Times New Roman" w:cs="Times New Roman"/>
          <w:lang w:val="tr-TR"/>
        </w:rPr>
        <w:t>sız yere işten çıkarmalara</w:t>
      </w:r>
      <w:r w:rsidR="00FE39E7">
        <w:rPr>
          <w:rFonts w:ascii="Times New Roman" w:hAnsi="Times New Roman" w:cs="Times New Roman"/>
          <w:lang w:val="tr-TR"/>
        </w:rPr>
        <w:t>”</w:t>
      </w:r>
      <w:r w:rsidR="00340C6E">
        <w:rPr>
          <w:rFonts w:ascii="Times New Roman" w:hAnsi="Times New Roman" w:cs="Times New Roman"/>
          <w:lang w:val="tr-TR"/>
        </w:rPr>
        <w:t xml:space="preserve"> sebep olabilecek </w:t>
      </w:r>
      <w:r w:rsidR="005F708C">
        <w:rPr>
          <w:rFonts w:ascii="Times New Roman" w:hAnsi="Times New Roman" w:cs="Times New Roman"/>
          <w:lang w:val="tr-TR"/>
        </w:rPr>
        <w:t xml:space="preserve">netlik ve bilgi yoksunluğunun </w:t>
      </w:r>
      <w:r w:rsidR="00005CB1">
        <w:rPr>
          <w:rFonts w:ascii="Times New Roman" w:hAnsi="Times New Roman" w:cs="Times New Roman"/>
          <w:lang w:val="tr-TR"/>
        </w:rPr>
        <w:t xml:space="preserve">önüne geçmek için, </w:t>
      </w:r>
      <w:r w:rsidR="00BF2659">
        <w:rPr>
          <w:rFonts w:ascii="Times New Roman" w:hAnsi="Times New Roman" w:cs="Times New Roman"/>
          <w:lang w:val="tr-TR"/>
        </w:rPr>
        <w:t>bir yere kadar</w:t>
      </w:r>
      <w:r w:rsidR="00FD175F">
        <w:rPr>
          <w:rFonts w:ascii="Times New Roman" w:hAnsi="Times New Roman" w:cs="Times New Roman"/>
          <w:lang w:val="tr-TR"/>
        </w:rPr>
        <w:t xml:space="preserve"> iyi bilinen bir örgütün ne zaman bilahare </w:t>
      </w:r>
      <w:r w:rsidR="00FE39E7">
        <w:rPr>
          <w:rFonts w:ascii="Times New Roman" w:hAnsi="Times New Roman" w:cs="Times New Roman"/>
          <w:lang w:val="tr-TR"/>
        </w:rPr>
        <w:t>“</w:t>
      </w:r>
      <w:r w:rsidR="00FD175F">
        <w:rPr>
          <w:rFonts w:ascii="Times New Roman" w:hAnsi="Times New Roman" w:cs="Times New Roman"/>
          <w:lang w:val="tr-TR"/>
        </w:rPr>
        <w:t>ulusal güvenliğe tehdit</w:t>
      </w:r>
      <w:r w:rsidR="00FE39E7">
        <w:rPr>
          <w:rFonts w:ascii="Times New Roman" w:hAnsi="Times New Roman" w:cs="Times New Roman"/>
          <w:lang w:val="tr-TR"/>
        </w:rPr>
        <w:t>”</w:t>
      </w:r>
      <w:r w:rsidR="00FD175F">
        <w:rPr>
          <w:rFonts w:ascii="Times New Roman" w:hAnsi="Times New Roman" w:cs="Times New Roman"/>
          <w:lang w:val="tr-TR"/>
        </w:rPr>
        <w:t xml:space="preserve"> olarak değerlendirilmeye başlandığı </w:t>
      </w:r>
      <w:r w:rsidR="008A0773">
        <w:rPr>
          <w:rFonts w:ascii="Times New Roman" w:hAnsi="Times New Roman" w:cs="Times New Roman"/>
          <w:lang w:val="tr-TR"/>
        </w:rPr>
        <w:t>–</w:t>
      </w:r>
      <w:r w:rsidR="00DF4736">
        <w:rPr>
          <w:rFonts w:ascii="Times New Roman" w:hAnsi="Times New Roman" w:cs="Times New Roman"/>
          <w:lang w:val="tr-TR"/>
        </w:rPr>
        <w:t xml:space="preserve"> </w:t>
      </w:r>
      <w:r w:rsidR="008A0773">
        <w:rPr>
          <w:rFonts w:ascii="Times New Roman" w:hAnsi="Times New Roman" w:cs="Times New Roman"/>
          <w:lang w:val="tr-TR"/>
        </w:rPr>
        <w:t xml:space="preserve">ve </w:t>
      </w:r>
      <w:r w:rsidR="00942F24">
        <w:rPr>
          <w:rFonts w:ascii="Times New Roman" w:hAnsi="Times New Roman" w:cs="Times New Roman"/>
          <w:lang w:val="tr-TR"/>
        </w:rPr>
        <w:t xml:space="preserve">bu yüzden </w:t>
      </w:r>
      <w:r w:rsidR="008A0773">
        <w:rPr>
          <w:rFonts w:ascii="Times New Roman" w:hAnsi="Times New Roman" w:cs="Times New Roman"/>
          <w:lang w:val="tr-TR"/>
        </w:rPr>
        <w:t>kamu hizmetiyle bağdaşmadığını</w:t>
      </w:r>
      <w:r w:rsidR="00DF4736">
        <w:rPr>
          <w:rFonts w:ascii="Times New Roman" w:hAnsi="Times New Roman" w:cs="Times New Roman"/>
          <w:lang w:val="tr-TR"/>
        </w:rPr>
        <w:t xml:space="preserve"> </w:t>
      </w:r>
      <w:r w:rsidR="008A0773">
        <w:rPr>
          <w:rFonts w:ascii="Times New Roman" w:hAnsi="Times New Roman" w:cs="Times New Roman"/>
          <w:lang w:val="tr-TR"/>
        </w:rPr>
        <w:t xml:space="preserve">– </w:t>
      </w:r>
      <w:r w:rsidR="00C074DC">
        <w:rPr>
          <w:rFonts w:ascii="Times New Roman" w:hAnsi="Times New Roman" w:cs="Times New Roman"/>
          <w:lang w:val="tr-TR"/>
        </w:rPr>
        <w:t>t</w:t>
      </w:r>
      <w:r w:rsidR="00005CB1">
        <w:rPr>
          <w:rFonts w:ascii="Times New Roman" w:hAnsi="Times New Roman" w:cs="Times New Roman"/>
          <w:lang w:val="tr-TR"/>
        </w:rPr>
        <w:t xml:space="preserve">üm kamu görevlilerine açıklamak </w:t>
      </w:r>
      <w:r w:rsidR="00FD175F">
        <w:rPr>
          <w:rFonts w:ascii="Times New Roman" w:hAnsi="Times New Roman" w:cs="Times New Roman"/>
          <w:lang w:val="tr-TR"/>
        </w:rPr>
        <w:t>d</w:t>
      </w:r>
      <w:r w:rsidR="008F6F2D" w:rsidRPr="006834B8">
        <w:rPr>
          <w:rFonts w:ascii="Times New Roman" w:hAnsi="Times New Roman" w:cs="Times New Roman"/>
          <w:lang w:val="tr-TR"/>
        </w:rPr>
        <w:t>evletin</w:t>
      </w:r>
      <w:r w:rsidR="00FD175F">
        <w:rPr>
          <w:rFonts w:ascii="Times New Roman" w:hAnsi="Times New Roman" w:cs="Times New Roman"/>
          <w:lang w:val="tr-TR"/>
        </w:rPr>
        <w:t xml:space="preserve"> görevidir.</w:t>
      </w:r>
      <w:r w:rsidR="008F6F2D" w:rsidRPr="006834B8">
        <w:rPr>
          <w:rFonts w:ascii="Times New Roman" w:hAnsi="Times New Roman" w:cs="Times New Roman"/>
          <w:lang w:val="tr-TR"/>
        </w:rPr>
        <w:t xml:space="preserve"> </w:t>
      </w:r>
    </w:p>
    <w:p w14:paraId="0E806EC2" w14:textId="77777777" w:rsidR="001E27A8" w:rsidRDefault="001E27A8" w:rsidP="001E27A8">
      <w:pPr>
        <w:pStyle w:val="Default"/>
        <w:jc w:val="both"/>
        <w:rPr>
          <w:rFonts w:ascii="Times New Roman" w:hAnsi="Times New Roman" w:cs="Times New Roman"/>
          <w:lang w:val="tr-TR"/>
        </w:rPr>
      </w:pPr>
    </w:p>
    <w:p w14:paraId="59382E7D" w14:textId="05F067B1" w:rsidR="00005CB1" w:rsidRDefault="000E231C" w:rsidP="00965C2D">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Bu tedbirlerin d</w:t>
      </w:r>
      <w:r w:rsidR="009A11BD" w:rsidRPr="009A11BD">
        <w:rPr>
          <w:rFonts w:ascii="Times New Roman" w:hAnsi="Times New Roman" w:cs="Times New Roman"/>
          <w:lang w:val="tr-TR"/>
        </w:rPr>
        <w:t>evlet kurumlarının işleyiş</w:t>
      </w:r>
      <w:r w:rsidR="00185ABF">
        <w:rPr>
          <w:rFonts w:ascii="Times New Roman" w:hAnsi="Times New Roman" w:cs="Times New Roman"/>
          <w:lang w:val="tr-TR"/>
        </w:rPr>
        <w:t xml:space="preserve">inde </w:t>
      </w:r>
      <w:r w:rsidR="007554DB">
        <w:rPr>
          <w:rFonts w:ascii="Times New Roman" w:hAnsi="Times New Roman" w:cs="Times New Roman"/>
          <w:lang w:val="tr-TR"/>
        </w:rPr>
        <w:t>ciddi bir etkisi olmuştur</w:t>
      </w:r>
      <w:r w:rsidR="009A11BD" w:rsidRPr="009A11BD">
        <w:rPr>
          <w:rFonts w:ascii="Times New Roman" w:hAnsi="Times New Roman" w:cs="Times New Roman"/>
          <w:lang w:val="tr-TR"/>
        </w:rPr>
        <w:t>: Hâkimler ve savcıların dörtte biri, polis teşkilatının onda biri ve Dışişleri Bakanlığı personelinin</w:t>
      </w:r>
      <w:r w:rsidR="00823BE3">
        <w:rPr>
          <w:rFonts w:ascii="Times New Roman" w:hAnsi="Times New Roman" w:cs="Times New Roman"/>
          <w:lang w:val="tr-TR"/>
        </w:rPr>
        <w:t xml:space="preserve"> </w:t>
      </w:r>
      <w:r w:rsidR="006534E1">
        <w:rPr>
          <w:rFonts w:ascii="Times New Roman" w:hAnsi="Times New Roman" w:cs="Times New Roman"/>
          <w:lang w:val="tr-TR"/>
        </w:rPr>
        <w:t>% 30</w:t>
      </w:r>
      <w:r w:rsidR="00FE39E7">
        <w:rPr>
          <w:rFonts w:ascii="Times New Roman" w:hAnsi="Times New Roman" w:cs="Times New Roman"/>
          <w:lang w:val="tr-TR"/>
        </w:rPr>
        <w:t>’</w:t>
      </w:r>
      <w:r w:rsidR="00374830">
        <w:rPr>
          <w:rFonts w:ascii="Times New Roman" w:hAnsi="Times New Roman" w:cs="Times New Roman"/>
          <w:lang w:val="tr-TR"/>
        </w:rPr>
        <w:t>u ihraç edilmiş</w:t>
      </w:r>
      <w:r w:rsidR="000D767A">
        <w:rPr>
          <w:rFonts w:ascii="Times New Roman" w:hAnsi="Times New Roman" w:cs="Times New Roman"/>
          <w:lang w:val="tr-TR"/>
        </w:rPr>
        <w:t>tir.</w:t>
      </w:r>
      <w:r w:rsidR="009A11BD" w:rsidRPr="009A11BD">
        <w:rPr>
          <w:rFonts w:ascii="Times New Roman" w:hAnsi="Times New Roman" w:cs="Times New Roman"/>
          <w:lang w:val="tr-TR"/>
        </w:rPr>
        <w:t xml:space="preserve"> </w:t>
      </w:r>
      <w:r w:rsidR="007D6680">
        <w:rPr>
          <w:rFonts w:ascii="Times New Roman" w:hAnsi="Times New Roman" w:cs="Times New Roman"/>
          <w:lang w:val="tr-TR"/>
        </w:rPr>
        <w:t>Yanı</w:t>
      </w:r>
      <w:r w:rsidR="00185229">
        <w:rPr>
          <w:rFonts w:ascii="Times New Roman" w:hAnsi="Times New Roman" w:cs="Times New Roman"/>
          <w:lang w:val="tr-TR"/>
        </w:rPr>
        <w:t xml:space="preserve"> </w:t>
      </w:r>
      <w:r w:rsidR="007D6680">
        <w:rPr>
          <w:rFonts w:ascii="Times New Roman" w:hAnsi="Times New Roman" w:cs="Times New Roman"/>
          <w:lang w:val="tr-TR"/>
        </w:rPr>
        <w:t xml:space="preserve">sıra </w:t>
      </w:r>
      <w:r w:rsidR="00113728">
        <w:rPr>
          <w:rFonts w:ascii="Times New Roman" w:hAnsi="Times New Roman" w:cs="Times New Roman"/>
          <w:lang w:val="tr-TR"/>
        </w:rPr>
        <w:t>Temmuz 2016</w:t>
      </w:r>
      <w:r w:rsidR="00FE39E7">
        <w:rPr>
          <w:rFonts w:ascii="Times New Roman" w:hAnsi="Times New Roman" w:cs="Times New Roman"/>
          <w:lang w:val="tr-TR"/>
        </w:rPr>
        <w:t>’</w:t>
      </w:r>
      <w:r w:rsidR="009A11BD" w:rsidRPr="009A11BD">
        <w:rPr>
          <w:rFonts w:ascii="Times New Roman" w:hAnsi="Times New Roman" w:cs="Times New Roman"/>
          <w:lang w:val="tr-TR"/>
        </w:rPr>
        <w:t xml:space="preserve">dan bu yana </w:t>
      </w:r>
      <w:r w:rsidR="007946E8" w:rsidRPr="009A11BD">
        <w:rPr>
          <w:rFonts w:ascii="Times New Roman" w:hAnsi="Times New Roman" w:cs="Times New Roman"/>
          <w:lang w:val="tr-TR"/>
        </w:rPr>
        <w:t xml:space="preserve">neredeyse </w:t>
      </w:r>
      <w:r w:rsidR="00F9768E">
        <w:rPr>
          <w:rFonts w:ascii="Times New Roman" w:hAnsi="Times New Roman" w:cs="Times New Roman"/>
          <w:lang w:val="tr-TR"/>
        </w:rPr>
        <w:t>5</w:t>
      </w:r>
      <w:r w:rsidR="00967915">
        <w:rPr>
          <w:rFonts w:ascii="Times New Roman" w:hAnsi="Times New Roman" w:cs="Times New Roman"/>
          <w:lang w:val="tr-TR"/>
        </w:rPr>
        <w:t xml:space="preserve"> </w:t>
      </w:r>
      <w:r w:rsidR="007946E8">
        <w:rPr>
          <w:rFonts w:ascii="Times New Roman" w:hAnsi="Times New Roman" w:cs="Times New Roman"/>
          <w:lang w:val="tr-TR"/>
        </w:rPr>
        <w:t xml:space="preserve">000 akademisyenin ihraç edilmesi </w:t>
      </w:r>
      <w:r w:rsidR="009A11BD" w:rsidRPr="009A11BD">
        <w:rPr>
          <w:rFonts w:ascii="Times New Roman" w:hAnsi="Times New Roman" w:cs="Times New Roman"/>
          <w:lang w:val="tr-TR"/>
        </w:rPr>
        <w:t xml:space="preserve">üniversitelerin </w:t>
      </w:r>
      <w:r w:rsidR="00B86FD3">
        <w:rPr>
          <w:rFonts w:ascii="Times New Roman" w:hAnsi="Times New Roman" w:cs="Times New Roman"/>
          <w:lang w:val="tr-TR"/>
        </w:rPr>
        <w:t>işlemesini</w:t>
      </w:r>
      <w:r w:rsidR="009A11BD" w:rsidRPr="009A11BD">
        <w:rPr>
          <w:rFonts w:ascii="Times New Roman" w:hAnsi="Times New Roman" w:cs="Times New Roman"/>
          <w:lang w:val="tr-TR"/>
        </w:rPr>
        <w:t xml:space="preserve"> </w:t>
      </w:r>
      <w:r w:rsidR="007946E8">
        <w:rPr>
          <w:rFonts w:ascii="Times New Roman" w:hAnsi="Times New Roman" w:cs="Times New Roman"/>
          <w:lang w:val="tr-TR"/>
        </w:rPr>
        <w:t>engellemektedir</w:t>
      </w:r>
      <w:r w:rsidR="009A11BD" w:rsidRPr="009A11BD">
        <w:rPr>
          <w:rFonts w:ascii="Times New Roman" w:hAnsi="Times New Roman" w:cs="Times New Roman"/>
          <w:lang w:val="tr-TR"/>
        </w:rPr>
        <w:t>.</w:t>
      </w:r>
    </w:p>
    <w:p w14:paraId="7025BB33" w14:textId="77777777" w:rsidR="001E27A8" w:rsidRDefault="001E27A8" w:rsidP="001E27A8">
      <w:pPr>
        <w:pStyle w:val="Default"/>
        <w:jc w:val="both"/>
        <w:rPr>
          <w:rFonts w:ascii="Times New Roman" w:hAnsi="Times New Roman" w:cs="Times New Roman"/>
          <w:lang w:val="tr-TR"/>
        </w:rPr>
      </w:pPr>
    </w:p>
    <w:p w14:paraId="0B798768" w14:textId="07CEA055" w:rsidR="00CE61B1" w:rsidRDefault="006B7157" w:rsidP="00965C2D">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A51F3B">
        <w:rPr>
          <w:rFonts w:ascii="Times New Roman" w:hAnsi="Times New Roman" w:cs="Times New Roman"/>
          <w:lang w:val="tr-TR"/>
        </w:rPr>
        <w:t xml:space="preserve">, dosyalarına erişimi olmadan gözaltında tutulan </w:t>
      </w:r>
      <w:r w:rsidR="00CE61B1" w:rsidRPr="00CE61B1">
        <w:rPr>
          <w:rFonts w:ascii="Times New Roman" w:hAnsi="Times New Roman" w:cs="Times New Roman"/>
          <w:lang w:val="tr-TR"/>
        </w:rPr>
        <w:t xml:space="preserve">ve iddianameyi </w:t>
      </w:r>
      <w:r w:rsidR="00A51F3B">
        <w:rPr>
          <w:rFonts w:ascii="Times New Roman" w:hAnsi="Times New Roman" w:cs="Times New Roman"/>
          <w:lang w:val="tr-TR"/>
        </w:rPr>
        <w:t>bekleyen</w:t>
      </w:r>
      <w:r w:rsidR="00E45E82">
        <w:rPr>
          <w:rFonts w:ascii="Times New Roman" w:hAnsi="Times New Roman" w:cs="Times New Roman"/>
          <w:lang w:val="tr-TR"/>
        </w:rPr>
        <w:t xml:space="preserve"> çok sayıda kişi olmasından </w:t>
      </w:r>
      <w:r w:rsidR="00CE61B1" w:rsidRPr="00CE61B1">
        <w:rPr>
          <w:rFonts w:ascii="Times New Roman" w:hAnsi="Times New Roman" w:cs="Times New Roman"/>
          <w:lang w:val="tr-TR"/>
        </w:rPr>
        <w:t xml:space="preserve">son derece </w:t>
      </w:r>
      <w:r w:rsidR="00A51F3B">
        <w:rPr>
          <w:rFonts w:ascii="Times New Roman" w:hAnsi="Times New Roman" w:cs="Times New Roman"/>
          <w:lang w:val="tr-TR"/>
        </w:rPr>
        <w:t>kaygı duymaktadır</w:t>
      </w:r>
      <w:r w:rsidR="00CE61B1" w:rsidRPr="00CE61B1">
        <w:rPr>
          <w:rFonts w:ascii="Times New Roman" w:hAnsi="Times New Roman" w:cs="Times New Roman"/>
          <w:lang w:val="tr-TR"/>
        </w:rPr>
        <w:t xml:space="preserve">. </w:t>
      </w:r>
      <w:r>
        <w:rPr>
          <w:rFonts w:ascii="Times New Roman" w:hAnsi="Times New Roman" w:cs="Times New Roman"/>
          <w:lang w:val="tr-TR"/>
        </w:rPr>
        <w:t>AKPM</w:t>
      </w:r>
      <w:r w:rsidR="00903C43">
        <w:rPr>
          <w:rFonts w:ascii="Times New Roman" w:hAnsi="Times New Roman" w:cs="Times New Roman"/>
          <w:lang w:val="tr-TR"/>
        </w:rPr>
        <w:t xml:space="preserve">, Türk yetkililerin </w:t>
      </w:r>
      <w:r w:rsidR="006D3C44">
        <w:rPr>
          <w:rFonts w:ascii="Times New Roman" w:hAnsi="Times New Roman" w:cs="Times New Roman"/>
          <w:lang w:val="tr-TR"/>
        </w:rPr>
        <w:t>tutuklu yargılanmaya</w:t>
      </w:r>
      <w:r w:rsidR="00CB1A47">
        <w:rPr>
          <w:rFonts w:ascii="Times New Roman" w:hAnsi="Times New Roman" w:cs="Times New Roman"/>
          <w:lang w:val="tr-TR"/>
        </w:rPr>
        <w:t xml:space="preserve"> sadece</w:t>
      </w:r>
      <w:r w:rsidR="00CE61B1" w:rsidRPr="00CE61B1">
        <w:rPr>
          <w:rFonts w:ascii="Times New Roman" w:hAnsi="Times New Roman" w:cs="Times New Roman"/>
          <w:lang w:val="tr-TR"/>
        </w:rPr>
        <w:t xml:space="preserve"> son çare olarak ve geçerli gerekçelerle başvurmasını beklemektedir.</w:t>
      </w:r>
    </w:p>
    <w:p w14:paraId="6F84208B" w14:textId="77777777" w:rsidR="001E27A8" w:rsidRDefault="001E27A8" w:rsidP="001E27A8">
      <w:pPr>
        <w:pStyle w:val="Default"/>
        <w:jc w:val="both"/>
        <w:rPr>
          <w:rFonts w:ascii="Times New Roman" w:hAnsi="Times New Roman" w:cs="Times New Roman"/>
          <w:lang w:val="tr-TR"/>
        </w:rPr>
      </w:pPr>
    </w:p>
    <w:p w14:paraId="62A9AFC9" w14:textId="40C924F0" w:rsidR="00F56EA9" w:rsidRDefault="006B7157" w:rsidP="00965C2D">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F56EA9" w:rsidRPr="00F56EA9">
        <w:rPr>
          <w:rFonts w:ascii="Times New Roman" w:hAnsi="Times New Roman" w:cs="Times New Roman"/>
          <w:lang w:val="tr-TR"/>
        </w:rPr>
        <w:t>, olağanüstü hal çerçevesinde uygulanan tedbirlerin toplumsal so</w:t>
      </w:r>
      <w:r w:rsidR="000739A0">
        <w:rPr>
          <w:rFonts w:ascii="Times New Roman" w:hAnsi="Times New Roman" w:cs="Times New Roman"/>
          <w:lang w:val="tr-TR"/>
        </w:rPr>
        <w:t>nuçlarıyla da</w:t>
      </w:r>
      <w:r w:rsidR="00E800B7">
        <w:rPr>
          <w:rFonts w:ascii="Times New Roman" w:hAnsi="Times New Roman" w:cs="Times New Roman"/>
          <w:lang w:val="tr-TR"/>
        </w:rPr>
        <w:t xml:space="preserve"> </w:t>
      </w:r>
      <w:r w:rsidR="00E800B7">
        <w:rPr>
          <w:rFonts w:ascii="Times New Roman" w:hAnsi="Times New Roman" w:cs="Times New Roman"/>
          <w:lang w:val="tr-TR"/>
        </w:rPr>
        <w:lastRenderedPageBreak/>
        <w:t>umutsuzluğa kapılmaktadır</w:t>
      </w:r>
      <w:r w:rsidR="00F56EA9" w:rsidRPr="00F56EA9">
        <w:rPr>
          <w:rFonts w:ascii="Times New Roman" w:hAnsi="Times New Roman" w:cs="Times New Roman"/>
          <w:lang w:val="tr-TR"/>
        </w:rPr>
        <w:t xml:space="preserve">: </w:t>
      </w:r>
      <w:r w:rsidR="00976BD9">
        <w:rPr>
          <w:rFonts w:ascii="Times New Roman" w:hAnsi="Times New Roman" w:cs="Times New Roman"/>
          <w:lang w:val="tr-TR"/>
        </w:rPr>
        <w:t>ihraç edilenlerin pasaportları</w:t>
      </w:r>
      <w:r w:rsidR="00F56EA9" w:rsidRPr="00F56EA9">
        <w:rPr>
          <w:rFonts w:ascii="Times New Roman" w:hAnsi="Times New Roman" w:cs="Times New Roman"/>
          <w:lang w:val="tr-TR"/>
        </w:rPr>
        <w:t xml:space="preserve"> iptal </w:t>
      </w:r>
      <w:r w:rsidR="00976BD9">
        <w:rPr>
          <w:rFonts w:ascii="Times New Roman" w:hAnsi="Times New Roman" w:cs="Times New Roman"/>
          <w:lang w:val="tr-TR"/>
        </w:rPr>
        <w:t>edilmiş</w:t>
      </w:r>
      <w:r w:rsidR="00F56EA9" w:rsidRPr="00F56EA9">
        <w:rPr>
          <w:rFonts w:ascii="Times New Roman" w:hAnsi="Times New Roman" w:cs="Times New Roman"/>
          <w:lang w:val="tr-TR"/>
        </w:rPr>
        <w:t xml:space="preserve"> durumda</w:t>
      </w:r>
      <w:r w:rsidR="00820C1B">
        <w:rPr>
          <w:rFonts w:ascii="Times New Roman" w:hAnsi="Times New Roman" w:cs="Times New Roman"/>
          <w:lang w:val="tr-TR"/>
        </w:rPr>
        <w:t>dır</w:t>
      </w:r>
      <w:r w:rsidR="00447E4E">
        <w:rPr>
          <w:rFonts w:ascii="Times New Roman" w:hAnsi="Times New Roman" w:cs="Times New Roman"/>
          <w:lang w:val="tr-TR"/>
        </w:rPr>
        <w:t>. Tekrar k</w:t>
      </w:r>
      <w:r w:rsidR="00F56EA9" w:rsidRPr="00F56EA9">
        <w:rPr>
          <w:rFonts w:ascii="Times New Roman" w:hAnsi="Times New Roman" w:cs="Times New Roman"/>
          <w:lang w:val="tr-TR"/>
        </w:rPr>
        <w:t xml:space="preserve">amu idaresinde veya kamu </w:t>
      </w:r>
      <w:r w:rsidR="004F193D">
        <w:rPr>
          <w:rFonts w:ascii="Times New Roman" w:hAnsi="Times New Roman" w:cs="Times New Roman"/>
          <w:lang w:val="tr-TR"/>
        </w:rPr>
        <w:t>idaresiyle</w:t>
      </w:r>
      <w:r w:rsidR="003667A7">
        <w:rPr>
          <w:rFonts w:ascii="Times New Roman" w:hAnsi="Times New Roman" w:cs="Times New Roman"/>
          <w:lang w:val="tr-TR"/>
        </w:rPr>
        <w:t xml:space="preserve"> bağlantılı kurumlarda </w:t>
      </w:r>
      <w:r w:rsidR="00447E4E">
        <w:rPr>
          <w:rFonts w:ascii="Times New Roman" w:hAnsi="Times New Roman" w:cs="Times New Roman"/>
          <w:lang w:val="tr-TR"/>
        </w:rPr>
        <w:t>çalışmaktan men edilmişlerdir</w:t>
      </w:r>
      <w:r w:rsidR="00F56EA9" w:rsidRPr="00F56EA9">
        <w:rPr>
          <w:rFonts w:ascii="Times New Roman" w:hAnsi="Times New Roman" w:cs="Times New Roman"/>
          <w:lang w:val="tr-TR"/>
        </w:rPr>
        <w:t xml:space="preserve">. Bir sosyal güvenlik sistemine </w:t>
      </w:r>
      <w:r w:rsidR="004A1D1F">
        <w:rPr>
          <w:rFonts w:ascii="Times New Roman" w:hAnsi="Times New Roman" w:cs="Times New Roman"/>
          <w:lang w:val="tr-TR"/>
        </w:rPr>
        <w:t>erişimleri</w:t>
      </w:r>
      <w:r w:rsidR="00F56EA9" w:rsidRPr="00F56EA9">
        <w:rPr>
          <w:rFonts w:ascii="Times New Roman" w:hAnsi="Times New Roman" w:cs="Times New Roman"/>
          <w:lang w:val="tr-TR"/>
        </w:rPr>
        <w:t xml:space="preserve"> yoktur ve </w:t>
      </w:r>
      <w:r w:rsidR="008634A9">
        <w:rPr>
          <w:rFonts w:ascii="Times New Roman" w:hAnsi="Times New Roman" w:cs="Times New Roman"/>
          <w:lang w:val="tr-TR"/>
        </w:rPr>
        <w:t>malvarlıklarına el konulmuştur</w:t>
      </w:r>
      <w:r w:rsidR="00F56EA9" w:rsidRPr="008634A9">
        <w:rPr>
          <w:rFonts w:ascii="Times New Roman" w:hAnsi="Times New Roman" w:cs="Times New Roman"/>
          <w:lang w:val="tr-TR"/>
        </w:rPr>
        <w:t xml:space="preserve"> </w:t>
      </w:r>
      <w:r w:rsidR="008634A9" w:rsidRPr="008634A9">
        <w:rPr>
          <w:rFonts w:ascii="Times New Roman" w:hAnsi="Times New Roman" w:cs="Times New Roman"/>
          <w:color w:val="auto"/>
        </w:rPr>
        <w:t>–</w:t>
      </w:r>
      <w:r w:rsidR="008634A9">
        <w:rPr>
          <w:color w:val="auto"/>
          <w:sz w:val="20"/>
          <w:szCs w:val="20"/>
        </w:rPr>
        <w:t xml:space="preserve"> </w:t>
      </w:r>
      <w:r w:rsidR="00F56EA9" w:rsidRPr="00F56EA9">
        <w:rPr>
          <w:rFonts w:ascii="Times New Roman" w:hAnsi="Times New Roman" w:cs="Times New Roman"/>
          <w:lang w:val="tr-TR"/>
        </w:rPr>
        <w:t xml:space="preserve">bu da mülkiyet haklarının korunmasıyla ilgili soruları gündeme </w:t>
      </w:r>
      <w:r w:rsidR="00A530BB">
        <w:rPr>
          <w:rFonts w:ascii="Times New Roman" w:hAnsi="Times New Roman" w:cs="Times New Roman"/>
          <w:lang w:val="tr-TR"/>
        </w:rPr>
        <w:t>getirmektedir</w:t>
      </w:r>
      <w:r w:rsidR="00F56EA9" w:rsidRPr="00F56EA9">
        <w:rPr>
          <w:rFonts w:ascii="Times New Roman" w:hAnsi="Times New Roman" w:cs="Times New Roman"/>
          <w:lang w:val="tr-TR"/>
        </w:rPr>
        <w:t xml:space="preserve">. Bu </w:t>
      </w:r>
      <w:r w:rsidR="000F6EAB">
        <w:rPr>
          <w:rFonts w:ascii="Times New Roman" w:hAnsi="Times New Roman" w:cs="Times New Roman"/>
          <w:lang w:val="tr-TR"/>
        </w:rPr>
        <w:t>tedbirlerden</w:t>
      </w:r>
      <w:r w:rsidR="00F56EA9" w:rsidRPr="00F56EA9">
        <w:rPr>
          <w:rFonts w:ascii="Times New Roman" w:hAnsi="Times New Roman" w:cs="Times New Roman"/>
          <w:lang w:val="tr-TR"/>
        </w:rPr>
        <w:t xml:space="preserve"> aileleri de etkilenmiştir. </w:t>
      </w:r>
      <w:r>
        <w:rPr>
          <w:rFonts w:ascii="Times New Roman" w:hAnsi="Times New Roman" w:cs="Times New Roman"/>
          <w:lang w:val="tr-TR"/>
        </w:rPr>
        <w:t>AKPM</w:t>
      </w:r>
      <w:r w:rsidR="00F56EA9" w:rsidRPr="00F56EA9">
        <w:rPr>
          <w:rFonts w:ascii="Times New Roman" w:hAnsi="Times New Roman" w:cs="Times New Roman"/>
          <w:lang w:val="tr-TR"/>
        </w:rPr>
        <w:t>, bu tedbi</w:t>
      </w:r>
      <w:r w:rsidR="00822A60">
        <w:rPr>
          <w:rFonts w:ascii="Times New Roman" w:hAnsi="Times New Roman" w:cs="Times New Roman"/>
          <w:lang w:val="tr-TR"/>
        </w:rPr>
        <w:t xml:space="preserve">rlerin ilgili kişiler için bir </w:t>
      </w:r>
      <w:r w:rsidR="00FE39E7">
        <w:rPr>
          <w:rFonts w:ascii="Times New Roman" w:hAnsi="Times New Roman" w:cs="Times New Roman"/>
          <w:lang w:val="tr-TR"/>
        </w:rPr>
        <w:t>“</w:t>
      </w:r>
      <w:r w:rsidR="003C3E33">
        <w:rPr>
          <w:rFonts w:ascii="Times New Roman" w:hAnsi="Times New Roman" w:cs="Times New Roman"/>
          <w:lang w:val="tr-TR"/>
        </w:rPr>
        <w:t>medeni</w:t>
      </w:r>
      <w:r w:rsidR="00822A60">
        <w:rPr>
          <w:rFonts w:ascii="Times New Roman" w:hAnsi="Times New Roman" w:cs="Times New Roman"/>
          <w:lang w:val="tr-TR"/>
        </w:rPr>
        <w:t xml:space="preserve"> ölüm</w:t>
      </w:r>
      <w:r w:rsidR="00FE39E7">
        <w:rPr>
          <w:rFonts w:ascii="Times New Roman" w:hAnsi="Times New Roman" w:cs="Times New Roman"/>
          <w:lang w:val="tr-TR"/>
        </w:rPr>
        <w:t>”</w:t>
      </w:r>
      <w:r w:rsidR="00F56EA9" w:rsidRPr="00F56EA9">
        <w:rPr>
          <w:rFonts w:ascii="Times New Roman" w:hAnsi="Times New Roman" w:cs="Times New Roman"/>
          <w:lang w:val="tr-TR"/>
        </w:rPr>
        <w:t xml:space="preserve"> anlamı</w:t>
      </w:r>
      <w:r w:rsidR="00B60651">
        <w:rPr>
          <w:rFonts w:ascii="Times New Roman" w:hAnsi="Times New Roman" w:cs="Times New Roman"/>
          <w:lang w:val="tr-TR"/>
        </w:rPr>
        <w:t xml:space="preserve">na </w:t>
      </w:r>
      <w:r w:rsidR="00822A60">
        <w:rPr>
          <w:rFonts w:ascii="Times New Roman" w:hAnsi="Times New Roman" w:cs="Times New Roman"/>
          <w:lang w:val="tr-TR"/>
        </w:rPr>
        <w:t>gelmesinden</w:t>
      </w:r>
      <w:r w:rsidR="00B60651">
        <w:rPr>
          <w:rFonts w:ascii="Times New Roman" w:hAnsi="Times New Roman" w:cs="Times New Roman"/>
          <w:lang w:val="tr-TR"/>
        </w:rPr>
        <w:t xml:space="preserve"> korkmaktadır. </w:t>
      </w:r>
      <w:r w:rsidR="0032711D">
        <w:rPr>
          <w:rFonts w:ascii="Times New Roman" w:hAnsi="Times New Roman" w:cs="Times New Roman"/>
          <w:lang w:val="tr-TR"/>
        </w:rPr>
        <w:t>Bu durum, b</w:t>
      </w:r>
      <w:r w:rsidR="00B60651">
        <w:rPr>
          <w:rFonts w:ascii="Times New Roman" w:hAnsi="Times New Roman" w:cs="Times New Roman"/>
          <w:lang w:val="tr-TR"/>
        </w:rPr>
        <w:t>u</w:t>
      </w:r>
      <w:r w:rsidR="00F56EA9" w:rsidRPr="00F56EA9">
        <w:rPr>
          <w:rFonts w:ascii="Times New Roman" w:hAnsi="Times New Roman" w:cs="Times New Roman"/>
          <w:lang w:val="tr-TR"/>
        </w:rPr>
        <w:t xml:space="preserve"> travmayı aşmak için </w:t>
      </w:r>
      <w:r w:rsidR="00DC6243">
        <w:rPr>
          <w:rFonts w:ascii="Times New Roman" w:hAnsi="Times New Roman" w:cs="Times New Roman"/>
          <w:lang w:val="tr-TR"/>
        </w:rPr>
        <w:t xml:space="preserve">ilgili </w:t>
      </w:r>
      <w:r w:rsidR="00F56EA9" w:rsidRPr="00F56EA9">
        <w:rPr>
          <w:rFonts w:ascii="Times New Roman" w:hAnsi="Times New Roman" w:cs="Times New Roman"/>
          <w:lang w:val="tr-TR"/>
        </w:rPr>
        <w:t>araçlar ve mekaniz</w:t>
      </w:r>
      <w:r w:rsidR="00EF38A5">
        <w:rPr>
          <w:rFonts w:ascii="Times New Roman" w:hAnsi="Times New Roman" w:cs="Times New Roman"/>
          <w:lang w:val="tr-TR"/>
        </w:rPr>
        <w:t xml:space="preserve">malar bulması gereken </w:t>
      </w:r>
      <w:r w:rsidR="0032711D">
        <w:rPr>
          <w:rFonts w:ascii="Times New Roman" w:hAnsi="Times New Roman" w:cs="Times New Roman"/>
          <w:lang w:val="tr-TR"/>
        </w:rPr>
        <w:t xml:space="preserve">Türk toplumunda </w:t>
      </w:r>
      <w:r w:rsidR="00EF38A5">
        <w:rPr>
          <w:rFonts w:ascii="Times New Roman" w:hAnsi="Times New Roman" w:cs="Times New Roman"/>
          <w:lang w:val="tr-TR"/>
        </w:rPr>
        <w:t xml:space="preserve">uzun vadede </w:t>
      </w:r>
      <w:r w:rsidR="00F56EA9" w:rsidRPr="00F56EA9">
        <w:rPr>
          <w:rFonts w:ascii="Times New Roman" w:hAnsi="Times New Roman" w:cs="Times New Roman"/>
          <w:lang w:val="tr-TR"/>
        </w:rPr>
        <w:t xml:space="preserve">dramatik ve </w:t>
      </w:r>
      <w:r w:rsidR="00EF38A5">
        <w:rPr>
          <w:rFonts w:ascii="Times New Roman" w:hAnsi="Times New Roman" w:cs="Times New Roman"/>
          <w:lang w:val="tr-TR"/>
        </w:rPr>
        <w:t>zarar verici</w:t>
      </w:r>
      <w:r w:rsidR="00F56EA9" w:rsidRPr="00F56EA9">
        <w:rPr>
          <w:rFonts w:ascii="Times New Roman" w:hAnsi="Times New Roman" w:cs="Times New Roman"/>
          <w:lang w:val="tr-TR"/>
        </w:rPr>
        <w:t xml:space="preserve"> bir etkiye sahip olacaktır.</w:t>
      </w:r>
    </w:p>
    <w:p w14:paraId="73FC6327" w14:textId="77777777" w:rsidR="001E27A8" w:rsidRDefault="001E27A8" w:rsidP="001E27A8">
      <w:pPr>
        <w:pStyle w:val="Default"/>
        <w:jc w:val="both"/>
        <w:rPr>
          <w:rFonts w:ascii="Times New Roman" w:hAnsi="Times New Roman" w:cs="Times New Roman"/>
          <w:lang w:val="tr-TR"/>
        </w:rPr>
      </w:pPr>
    </w:p>
    <w:p w14:paraId="5BE7CF7A" w14:textId="2A78F504" w:rsidR="004E1F42" w:rsidRDefault="006B7157" w:rsidP="00A92565">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190393" w:rsidRPr="00190393">
        <w:rPr>
          <w:rFonts w:ascii="Times New Roman" w:hAnsi="Times New Roman" w:cs="Times New Roman"/>
          <w:lang w:val="tr-TR"/>
        </w:rPr>
        <w:t>, 23</w:t>
      </w:r>
      <w:r w:rsidR="006F3FDE">
        <w:rPr>
          <w:rFonts w:ascii="Times New Roman" w:hAnsi="Times New Roman" w:cs="Times New Roman"/>
          <w:lang w:val="tr-TR"/>
        </w:rPr>
        <w:t xml:space="preserve"> Ocak 2017</w:t>
      </w:r>
      <w:r w:rsidR="00FE39E7">
        <w:rPr>
          <w:rFonts w:ascii="Times New Roman" w:hAnsi="Times New Roman" w:cs="Times New Roman"/>
          <w:lang w:val="tr-TR"/>
        </w:rPr>
        <w:t>’</w:t>
      </w:r>
      <w:r w:rsidR="006F3FDE">
        <w:rPr>
          <w:rFonts w:ascii="Times New Roman" w:hAnsi="Times New Roman" w:cs="Times New Roman"/>
          <w:lang w:val="tr-TR"/>
        </w:rPr>
        <w:t>de alınan, bireyler</w:t>
      </w:r>
      <w:r w:rsidR="00190393" w:rsidRPr="00190393">
        <w:rPr>
          <w:rFonts w:ascii="Times New Roman" w:hAnsi="Times New Roman" w:cs="Times New Roman"/>
          <w:lang w:val="tr-TR"/>
        </w:rPr>
        <w:t xml:space="preserve"> veya </w:t>
      </w:r>
      <w:r w:rsidR="001659FB">
        <w:rPr>
          <w:rFonts w:ascii="Times New Roman" w:hAnsi="Times New Roman" w:cs="Times New Roman"/>
          <w:lang w:val="tr-TR"/>
        </w:rPr>
        <w:t>kurulu</w:t>
      </w:r>
      <w:r w:rsidR="006F3FDE">
        <w:rPr>
          <w:rFonts w:ascii="Times New Roman" w:hAnsi="Times New Roman" w:cs="Times New Roman"/>
          <w:lang w:val="tr-TR"/>
        </w:rPr>
        <w:t>şlar</w:t>
      </w:r>
      <w:r w:rsidR="00190393" w:rsidRPr="00190393">
        <w:rPr>
          <w:rFonts w:ascii="Times New Roman" w:hAnsi="Times New Roman" w:cs="Times New Roman"/>
          <w:lang w:val="tr-TR"/>
        </w:rPr>
        <w:t xml:space="preserve"> (dernekler, vakıf</w:t>
      </w:r>
      <w:r w:rsidR="00C64A76">
        <w:rPr>
          <w:rFonts w:ascii="Times New Roman" w:hAnsi="Times New Roman" w:cs="Times New Roman"/>
          <w:lang w:val="tr-TR"/>
        </w:rPr>
        <w:t xml:space="preserve">lar, özel kurumlar, medya vb.) </w:t>
      </w:r>
      <w:r w:rsidR="006F3FDE">
        <w:rPr>
          <w:rFonts w:ascii="Times New Roman" w:hAnsi="Times New Roman" w:cs="Times New Roman"/>
          <w:lang w:val="tr-TR"/>
        </w:rPr>
        <w:t xml:space="preserve">için </w:t>
      </w:r>
      <w:r w:rsidR="000E4823">
        <w:rPr>
          <w:rFonts w:ascii="Times New Roman" w:hAnsi="Times New Roman" w:cs="Times New Roman"/>
          <w:lang w:val="tr-TR"/>
        </w:rPr>
        <w:t>kanun hükmünde k</w:t>
      </w:r>
      <w:r w:rsidR="00254CA6" w:rsidRPr="00254CA6">
        <w:rPr>
          <w:rFonts w:ascii="Times New Roman" w:hAnsi="Times New Roman" w:cs="Times New Roman"/>
          <w:lang w:val="tr-TR"/>
        </w:rPr>
        <w:t>ararname</w:t>
      </w:r>
      <w:r w:rsidR="00254CA6">
        <w:rPr>
          <w:rFonts w:ascii="Times New Roman" w:hAnsi="Times New Roman" w:cs="Times New Roman"/>
          <w:lang w:val="tr-TR"/>
        </w:rPr>
        <w:t xml:space="preserve">lerle alınan tedbirlere itiraz etmek için </w:t>
      </w:r>
      <w:r w:rsidR="00C64A76">
        <w:rPr>
          <w:rFonts w:ascii="Times New Roman" w:hAnsi="Times New Roman" w:cs="Times New Roman"/>
          <w:lang w:val="tr-TR"/>
        </w:rPr>
        <w:t>e</w:t>
      </w:r>
      <w:r w:rsidR="00190393" w:rsidRPr="00190393">
        <w:rPr>
          <w:rFonts w:ascii="Times New Roman" w:hAnsi="Times New Roman" w:cs="Times New Roman"/>
          <w:lang w:val="tr-TR"/>
        </w:rPr>
        <w:t>tkili bir ulus</w:t>
      </w:r>
      <w:r w:rsidR="001A36D8">
        <w:rPr>
          <w:rFonts w:ascii="Times New Roman" w:hAnsi="Times New Roman" w:cs="Times New Roman"/>
          <w:lang w:val="tr-TR"/>
        </w:rPr>
        <w:t xml:space="preserve">al yargı yolunun temin edilmesini sağlamak </w:t>
      </w:r>
      <w:r w:rsidR="006F3FDE">
        <w:rPr>
          <w:rFonts w:ascii="Times New Roman" w:hAnsi="Times New Roman" w:cs="Times New Roman"/>
          <w:lang w:val="tr-TR"/>
        </w:rPr>
        <w:t>üzere</w:t>
      </w:r>
      <w:r w:rsidR="001A36D8">
        <w:rPr>
          <w:rFonts w:ascii="Times New Roman" w:hAnsi="Times New Roman" w:cs="Times New Roman"/>
          <w:lang w:val="tr-TR"/>
        </w:rPr>
        <w:t xml:space="preserve"> </w:t>
      </w:r>
      <w:r w:rsidR="00190393" w:rsidRPr="00190393">
        <w:rPr>
          <w:rFonts w:ascii="Times New Roman" w:hAnsi="Times New Roman" w:cs="Times New Roman"/>
          <w:lang w:val="tr-TR"/>
        </w:rPr>
        <w:t xml:space="preserve">ulusal </w:t>
      </w:r>
      <w:r w:rsidR="00B26AF8">
        <w:rPr>
          <w:rFonts w:ascii="Times New Roman" w:hAnsi="Times New Roman" w:cs="Times New Roman"/>
          <w:lang w:val="tr-TR"/>
        </w:rPr>
        <w:t xml:space="preserve">bir </w:t>
      </w:r>
      <w:r w:rsidR="00667A41">
        <w:rPr>
          <w:rFonts w:ascii="Times New Roman" w:hAnsi="Times New Roman" w:cs="Times New Roman"/>
          <w:lang w:val="tr-TR"/>
        </w:rPr>
        <w:t>idari komisyonun (</w:t>
      </w:r>
      <w:r w:rsidR="00FE39E7">
        <w:rPr>
          <w:rFonts w:ascii="Times New Roman" w:hAnsi="Times New Roman" w:cs="Times New Roman"/>
          <w:lang w:val="tr-TR"/>
        </w:rPr>
        <w:t>“</w:t>
      </w:r>
      <w:r w:rsidR="00667A41">
        <w:rPr>
          <w:rFonts w:ascii="Times New Roman" w:hAnsi="Times New Roman" w:cs="Times New Roman"/>
          <w:lang w:val="tr-TR"/>
        </w:rPr>
        <w:t>Olağanüstü Hal İşlemleri İnceleme</w:t>
      </w:r>
      <w:r w:rsidR="00B83E12">
        <w:rPr>
          <w:rFonts w:ascii="Times New Roman" w:hAnsi="Times New Roman" w:cs="Times New Roman"/>
          <w:lang w:val="tr-TR"/>
        </w:rPr>
        <w:t xml:space="preserve"> Komisyonu</w:t>
      </w:r>
      <w:r w:rsidR="00FE39E7">
        <w:rPr>
          <w:rFonts w:ascii="Times New Roman" w:hAnsi="Times New Roman" w:cs="Times New Roman"/>
          <w:lang w:val="tr-TR"/>
        </w:rPr>
        <w:t>”</w:t>
      </w:r>
      <w:r w:rsidR="00207EEC">
        <w:rPr>
          <w:rFonts w:ascii="Times New Roman" w:hAnsi="Times New Roman" w:cs="Times New Roman"/>
          <w:lang w:val="tr-TR"/>
        </w:rPr>
        <w:t>) kurulması kararını</w:t>
      </w:r>
      <w:r w:rsidR="00190393" w:rsidRPr="00190393">
        <w:rPr>
          <w:rFonts w:ascii="Times New Roman" w:hAnsi="Times New Roman" w:cs="Times New Roman"/>
          <w:lang w:val="tr-TR"/>
        </w:rPr>
        <w:t xml:space="preserve"> </w:t>
      </w:r>
      <w:r w:rsidR="00207EEC">
        <w:rPr>
          <w:rFonts w:ascii="Times New Roman" w:hAnsi="Times New Roman" w:cs="Times New Roman"/>
          <w:lang w:val="tr-TR"/>
        </w:rPr>
        <w:t>memnuniyetle karşılamaktadır.</w:t>
      </w:r>
      <w:r w:rsidR="00190393" w:rsidRPr="00190393">
        <w:rPr>
          <w:rFonts w:ascii="Times New Roman" w:hAnsi="Times New Roman" w:cs="Times New Roman"/>
          <w:lang w:val="tr-TR"/>
        </w:rPr>
        <w:t xml:space="preserve"> </w:t>
      </w:r>
      <w:r>
        <w:rPr>
          <w:rFonts w:ascii="Times New Roman" w:hAnsi="Times New Roman" w:cs="Times New Roman"/>
          <w:lang w:val="tr-TR"/>
        </w:rPr>
        <w:t>AKPM</w:t>
      </w:r>
      <w:r w:rsidR="00190393" w:rsidRPr="00A92565">
        <w:rPr>
          <w:rFonts w:ascii="Times New Roman" w:hAnsi="Times New Roman" w:cs="Times New Roman"/>
          <w:lang w:val="tr-TR"/>
        </w:rPr>
        <w:t>, bu komisyon kararlarının yetkili idare mahkemeleri tarafından yargısal denetime tabi tutulması ve</w:t>
      </w:r>
      <w:r w:rsidR="00B96D3D" w:rsidRPr="00A92565">
        <w:rPr>
          <w:rFonts w:ascii="Times New Roman" w:hAnsi="Times New Roman" w:cs="Times New Roman"/>
          <w:lang w:val="tr-TR"/>
        </w:rPr>
        <w:t xml:space="preserve"> mahkemelerin bu kararlarına </w:t>
      </w:r>
      <w:r w:rsidR="00044102" w:rsidRPr="00A92565">
        <w:rPr>
          <w:rFonts w:ascii="Times New Roman" w:hAnsi="Times New Roman" w:cs="Times New Roman"/>
          <w:lang w:val="tr-TR"/>
        </w:rPr>
        <w:t>da</w:t>
      </w:r>
      <w:r w:rsidR="00190393" w:rsidRPr="00A92565">
        <w:rPr>
          <w:rFonts w:ascii="Times New Roman" w:hAnsi="Times New Roman" w:cs="Times New Roman"/>
          <w:lang w:val="tr-TR"/>
        </w:rPr>
        <w:t xml:space="preserve"> Ana</w:t>
      </w:r>
      <w:r w:rsidR="00C85BBE" w:rsidRPr="00A92565">
        <w:rPr>
          <w:rFonts w:ascii="Times New Roman" w:hAnsi="Times New Roman" w:cs="Times New Roman"/>
          <w:lang w:val="tr-TR"/>
        </w:rPr>
        <w:t xml:space="preserve">yasa Mahkemesi nezdinde itiraz edilebilmesi </w:t>
      </w:r>
      <w:r w:rsidR="00190393" w:rsidRPr="00A92565">
        <w:rPr>
          <w:rFonts w:ascii="Times New Roman" w:hAnsi="Times New Roman" w:cs="Times New Roman"/>
          <w:lang w:val="tr-TR"/>
        </w:rPr>
        <w:t>ve son çare olarak Strazburg Mahkemesinde itirazda bulunulmasının önemli olduğu</w:t>
      </w:r>
      <w:r w:rsidR="000A31D0" w:rsidRPr="00A92565">
        <w:rPr>
          <w:rFonts w:ascii="Times New Roman" w:hAnsi="Times New Roman" w:cs="Times New Roman"/>
          <w:lang w:val="tr-TR"/>
        </w:rPr>
        <w:t>nu düşünmektedir. B</w:t>
      </w:r>
      <w:r w:rsidR="007E5044" w:rsidRPr="00A92565">
        <w:rPr>
          <w:rFonts w:ascii="Times New Roman" w:hAnsi="Times New Roman" w:cs="Times New Roman"/>
          <w:lang w:val="tr-TR"/>
        </w:rPr>
        <w:t xml:space="preserve">u çözümün etkili olup olmadığına </w:t>
      </w:r>
      <w:r w:rsidR="000A31D0" w:rsidRPr="00A92565">
        <w:rPr>
          <w:rFonts w:ascii="Times New Roman" w:hAnsi="Times New Roman" w:cs="Times New Roman"/>
          <w:lang w:val="tr-TR"/>
        </w:rPr>
        <w:t xml:space="preserve">sonradan </w:t>
      </w:r>
      <w:r w:rsidR="007E5044" w:rsidRPr="00A92565">
        <w:rPr>
          <w:rFonts w:ascii="Times New Roman" w:hAnsi="Times New Roman" w:cs="Times New Roman"/>
          <w:lang w:val="tr-TR"/>
        </w:rPr>
        <w:t xml:space="preserve">karar </w:t>
      </w:r>
      <w:r w:rsidR="000A31D0" w:rsidRPr="00A92565">
        <w:rPr>
          <w:rFonts w:ascii="Times New Roman" w:hAnsi="Times New Roman" w:cs="Times New Roman"/>
          <w:lang w:val="tr-TR"/>
        </w:rPr>
        <w:t>verilecektir</w:t>
      </w:r>
      <w:r w:rsidR="00190393" w:rsidRPr="00A92565">
        <w:rPr>
          <w:rFonts w:ascii="Times New Roman" w:hAnsi="Times New Roman" w:cs="Times New Roman"/>
          <w:lang w:val="tr-TR"/>
        </w:rPr>
        <w:t xml:space="preserve">. </w:t>
      </w:r>
      <w:r>
        <w:rPr>
          <w:rFonts w:ascii="Times New Roman" w:hAnsi="Times New Roman" w:cs="Times New Roman"/>
          <w:lang w:val="tr-TR"/>
        </w:rPr>
        <w:t>AKPM</w:t>
      </w:r>
      <w:r w:rsidR="00190393" w:rsidRPr="00A92565">
        <w:rPr>
          <w:rFonts w:ascii="Times New Roman" w:hAnsi="Times New Roman" w:cs="Times New Roman"/>
          <w:lang w:val="tr-TR"/>
        </w:rPr>
        <w:t xml:space="preserve">, bu komisyonun çalışmalarını </w:t>
      </w:r>
      <w:r w:rsidR="004B3237" w:rsidRPr="00A92565">
        <w:rPr>
          <w:rFonts w:ascii="Times New Roman" w:hAnsi="Times New Roman" w:cs="Times New Roman"/>
          <w:lang w:val="tr-TR"/>
        </w:rPr>
        <w:t xml:space="preserve">ve kanun hükmünde kararnamelerle ihraç edilenlerin </w:t>
      </w:r>
      <w:r w:rsidR="00E82BE2" w:rsidRPr="00A92565">
        <w:rPr>
          <w:rFonts w:ascii="Times New Roman" w:hAnsi="Times New Roman" w:cs="Times New Roman"/>
          <w:lang w:val="tr-TR"/>
        </w:rPr>
        <w:t>hukuki</w:t>
      </w:r>
      <w:r w:rsidR="00190393" w:rsidRPr="00A92565">
        <w:rPr>
          <w:rFonts w:ascii="Times New Roman" w:hAnsi="Times New Roman" w:cs="Times New Roman"/>
          <w:lang w:val="tr-TR"/>
        </w:rPr>
        <w:t xml:space="preserve"> yollara </w:t>
      </w:r>
      <w:r w:rsidR="004B3237" w:rsidRPr="00A92565">
        <w:rPr>
          <w:rFonts w:ascii="Times New Roman" w:hAnsi="Times New Roman" w:cs="Times New Roman"/>
          <w:lang w:val="tr-TR"/>
        </w:rPr>
        <w:t xml:space="preserve">makul bir süre içinde </w:t>
      </w:r>
      <w:r w:rsidR="00190393" w:rsidRPr="00A92565">
        <w:rPr>
          <w:rFonts w:ascii="Times New Roman" w:hAnsi="Times New Roman" w:cs="Times New Roman"/>
          <w:lang w:val="tr-TR"/>
        </w:rPr>
        <w:t xml:space="preserve">etkin bir şekilde erişmesini yakından takip </w:t>
      </w:r>
      <w:r w:rsidR="004B3237" w:rsidRPr="00A92565">
        <w:rPr>
          <w:rFonts w:ascii="Times New Roman" w:hAnsi="Times New Roman" w:cs="Times New Roman"/>
          <w:lang w:val="tr-TR"/>
        </w:rPr>
        <w:t>edecektir</w:t>
      </w:r>
      <w:r w:rsidR="00190393" w:rsidRPr="00A92565">
        <w:rPr>
          <w:rFonts w:ascii="Times New Roman" w:hAnsi="Times New Roman" w:cs="Times New Roman"/>
          <w:lang w:val="tr-TR"/>
        </w:rPr>
        <w:t>.</w:t>
      </w:r>
    </w:p>
    <w:p w14:paraId="00BFDBC7" w14:textId="77777777" w:rsidR="001E27A8" w:rsidRDefault="001E27A8" w:rsidP="001E27A8">
      <w:pPr>
        <w:pStyle w:val="Default"/>
        <w:jc w:val="both"/>
        <w:rPr>
          <w:rFonts w:ascii="Times New Roman" w:hAnsi="Times New Roman" w:cs="Times New Roman"/>
          <w:lang w:val="tr-TR"/>
        </w:rPr>
      </w:pPr>
    </w:p>
    <w:p w14:paraId="1070114B" w14:textId="619A6A99" w:rsidR="00A92565" w:rsidRDefault="006B7157" w:rsidP="00A92565">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5C6311">
        <w:rPr>
          <w:rFonts w:ascii="Times New Roman" w:hAnsi="Times New Roman" w:cs="Times New Roman"/>
          <w:lang w:val="tr-TR"/>
        </w:rPr>
        <w:t>,</w:t>
      </w:r>
      <w:r w:rsidR="00E12B2F" w:rsidRPr="00E12B2F">
        <w:rPr>
          <w:rFonts w:ascii="Times New Roman" w:hAnsi="Times New Roman" w:cs="Times New Roman"/>
          <w:lang w:val="tr-TR"/>
        </w:rPr>
        <w:t xml:space="preserve"> ayrıca, Anayasa Mahkemesinin, </w:t>
      </w:r>
      <w:r w:rsidR="00656521">
        <w:rPr>
          <w:rFonts w:ascii="Times New Roman" w:hAnsi="Times New Roman" w:cs="Times New Roman"/>
          <w:lang w:val="tr-TR"/>
        </w:rPr>
        <w:t>olağanüstü</w:t>
      </w:r>
      <w:r w:rsidR="00E12B2F" w:rsidRPr="00E12B2F">
        <w:rPr>
          <w:rFonts w:ascii="Times New Roman" w:hAnsi="Times New Roman" w:cs="Times New Roman"/>
          <w:lang w:val="tr-TR"/>
        </w:rPr>
        <w:t xml:space="preserve"> </w:t>
      </w:r>
      <w:r w:rsidR="000D7A09">
        <w:rPr>
          <w:rFonts w:ascii="Times New Roman" w:hAnsi="Times New Roman" w:cs="Times New Roman"/>
          <w:lang w:val="tr-TR"/>
        </w:rPr>
        <w:t xml:space="preserve">hal kararnamelerinin </w:t>
      </w:r>
      <w:r w:rsidR="00A15712">
        <w:rPr>
          <w:rFonts w:ascii="Times New Roman" w:hAnsi="Times New Roman" w:cs="Times New Roman"/>
          <w:lang w:val="tr-TR"/>
        </w:rPr>
        <w:t>yayım</w:t>
      </w:r>
      <w:r w:rsidR="00CF4340">
        <w:rPr>
          <w:rFonts w:ascii="Times New Roman" w:hAnsi="Times New Roman" w:cs="Times New Roman"/>
          <w:lang w:val="tr-TR"/>
        </w:rPr>
        <w:t>lanmasıyla ilgili bekleyen 50</w:t>
      </w:r>
      <w:r w:rsidR="00967915">
        <w:rPr>
          <w:rFonts w:ascii="Times New Roman" w:hAnsi="Times New Roman" w:cs="Times New Roman"/>
          <w:lang w:val="tr-TR"/>
        </w:rPr>
        <w:t xml:space="preserve"> </w:t>
      </w:r>
      <w:r w:rsidR="00E12B2F" w:rsidRPr="00E12B2F">
        <w:rPr>
          <w:rFonts w:ascii="Times New Roman" w:hAnsi="Times New Roman" w:cs="Times New Roman"/>
          <w:lang w:val="tr-TR"/>
        </w:rPr>
        <w:t>000 bireys</w:t>
      </w:r>
      <w:r w:rsidR="000D7A09">
        <w:rPr>
          <w:rFonts w:ascii="Times New Roman" w:hAnsi="Times New Roman" w:cs="Times New Roman"/>
          <w:lang w:val="tr-TR"/>
        </w:rPr>
        <w:t xml:space="preserve">el başvuruyu </w:t>
      </w:r>
      <w:r w:rsidR="00982632">
        <w:rPr>
          <w:rFonts w:ascii="Times New Roman" w:hAnsi="Times New Roman" w:cs="Times New Roman"/>
          <w:lang w:val="tr-TR"/>
        </w:rPr>
        <w:t xml:space="preserve">incelemesi gerekip gerekmediğine </w:t>
      </w:r>
      <w:r w:rsidR="00E12B2F" w:rsidRPr="00E12B2F">
        <w:rPr>
          <w:rFonts w:ascii="Times New Roman" w:hAnsi="Times New Roman" w:cs="Times New Roman"/>
          <w:lang w:val="tr-TR"/>
        </w:rPr>
        <w:t xml:space="preserve">ilişkin bir karara henüz </w:t>
      </w:r>
      <w:r w:rsidR="00991519">
        <w:rPr>
          <w:rFonts w:ascii="Times New Roman" w:hAnsi="Times New Roman" w:cs="Times New Roman"/>
          <w:lang w:val="tr-TR"/>
        </w:rPr>
        <w:t>varmadığını</w:t>
      </w:r>
      <w:r w:rsidR="00E12B2F" w:rsidRPr="00E12B2F">
        <w:rPr>
          <w:rFonts w:ascii="Times New Roman" w:hAnsi="Times New Roman" w:cs="Times New Roman"/>
          <w:lang w:val="tr-TR"/>
        </w:rPr>
        <w:t xml:space="preserve"> da belirtmektedir. </w:t>
      </w:r>
      <w:r>
        <w:rPr>
          <w:rFonts w:ascii="Times New Roman" w:hAnsi="Times New Roman" w:cs="Times New Roman"/>
          <w:lang w:val="tr-TR"/>
        </w:rPr>
        <w:t>AKPM</w:t>
      </w:r>
      <w:r w:rsidR="00E12B2F" w:rsidRPr="00E12B2F">
        <w:rPr>
          <w:rFonts w:ascii="Times New Roman" w:hAnsi="Times New Roman" w:cs="Times New Roman"/>
          <w:lang w:val="tr-TR"/>
        </w:rPr>
        <w:t xml:space="preserve">, bu bağlamda, 2010 yılında başlatılan bireysel başvuru hakkının, insan hakları ihlallerini </w:t>
      </w:r>
      <w:r w:rsidR="009E1E5C">
        <w:rPr>
          <w:rFonts w:ascii="Times New Roman" w:hAnsi="Times New Roman" w:cs="Times New Roman"/>
          <w:lang w:val="tr-TR"/>
        </w:rPr>
        <w:t>Anayasa Mahkemesi</w:t>
      </w:r>
      <w:r w:rsidR="009E1E5C" w:rsidRPr="00E12B2F">
        <w:rPr>
          <w:rFonts w:ascii="Times New Roman" w:hAnsi="Times New Roman" w:cs="Times New Roman"/>
          <w:lang w:val="tr-TR"/>
        </w:rPr>
        <w:t xml:space="preserve">nde </w:t>
      </w:r>
      <w:r w:rsidR="00461054">
        <w:rPr>
          <w:rFonts w:ascii="Times New Roman" w:hAnsi="Times New Roman" w:cs="Times New Roman"/>
          <w:lang w:val="tr-TR"/>
        </w:rPr>
        <w:t>telafi etmenin etkili bir aracı</w:t>
      </w:r>
      <w:r w:rsidR="00E12B2F" w:rsidRPr="00E12B2F">
        <w:rPr>
          <w:rFonts w:ascii="Times New Roman" w:hAnsi="Times New Roman" w:cs="Times New Roman"/>
          <w:lang w:val="tr-TR"/>
        </w:rPr>
        <w:t xml:space="preserve"> olduğu</w:t>
      </w:r>
      <w:r w:rsidR="00D309B8">
        <w:rPr>
          <w:rFonts w:ascii="Times New Roman" w:hAnsi="Times New Roman" w:cs="Times New Roman"/>
          <w:lang w:val="tr-TR"/>
        </w:rPr>
        <w:t>nu</w:t>
      </w:r>
      <w:r w:rsidR="00461054">
        <w:rPr>
          <w:rFonts w:ascii="Times New Roman" w:hAnsi="Times New Roman" w:cs="Times New Roman"/>
          <w:lang w:val="tr-TR"/>
        </w:rPr>
        <w:t>n geçmiş yıllarda</w:t>
      </w:r>
      <w:r w:rsidR="00D309B8">
        <w:rPr>
          <w:rFonts w:ascii="Times New Roman" w:hAnsi="Times New Roman" w:cs="Times New Roman"/>
          <w:lang w:val="tr-TR"/>
        </w:rPr>
        <w:t xml:space="preserve"> kanıtla</w:t>
      </w:r>
      <w:r w:rsidR="00DF56D1">
        <w:rPr>
          <w:rFonts w:ascii="Times New Roman" w:hAnsi="Times New Roman" w:cs="Times New Roman"/>
          <w:lang w:val="tr-TR"/>
        </w:rPr>
        <w:t>n</w:t>
      </w:r>
      <w:r w:rsidR="00D309B8">
        <w:rPr>
          <w:rFonts w:ascii="Times New Roman" w:hAnsi="Times New Roman" w:cs="Times New Roman"/>
          <w:lang w:val="tr-TR"/>
        </w:rPr>
        <w:t>dığını</w:t>
      </w:r>
      <w:r w:rsidR="00E12B2F" w:rsidRPr="00E12B2F">
        <w:rPr>
          <w:rFonts w:ascii="Times New Roman" w:hAnsi="Times New Roman" w:cs="Times New Roman"/>
          <w:lang w:val="tr-TR"/>
        </w:rPr>
        <w:t xml:space="preserve"> hatırlatmaktadır. Anayasa Mahkemesini bu uygulamayı </w:t>
      </w:r>
      <w:r w:rsidR="0021748A">
        <w:rPr>
          <w:rFonts w:ascii="Times New Roman" w:hAnsi="Times New Roman" w:cs="Times New Roman"/>
          <w:lang w:val="tr-TR"/>
        </w:rPr>
        <w:t>pekiştirmeye</w:t>
      </w:r>
      <w:r w:rsidR="001972AC">
        <w:rPr>
          <w:rFonts w:ascii="Times New Roman" w:hAnsi="Times New Roman" w:cs="Times New Roman"/>
          <w:lang w:val="tr-TR"/>
        </w:rPr>
        <w:t xml:space="preserve"> </w:t>
      </w:r>
      <w:r w:rsidR="00E12B2F" w:rsidRPr="00E12B2F">
        <w:rPr>
          <w:rFonts w:ascii="Times New Roman" w:hAnsi="Times New Roman" w:cs="Times New Roman"/>
          <w:lang w:val="tr-TR"/>
        </w:rPr>
        <w:t xml:space="preserve">davet </w:t>
      </w:r>
      <w:r w:rsidR="00AB6512">
        <w:rPr>
          <w:rFonts w:ascii="Times New Roman" w:hAnsi="Times New Roman" w:cs="Times New Roman"/>
          <w:lang w:val="tr-TR"/>
        </w:rPr>
        <w:t>etmektedir</w:t>
      </w:r>
      <w:r w:rsidR="00E12B2F" w:rsidRPr="00E12B2F">
        <w:rPr>
          <w:rFonts w:ascii="Times New Roman" w:hAnsi="Times New Roman" w:cs="Times New Roman"/>
          <w:lang w:val="tr-TR"/>
        </w:rPr>
        <w:t>.</w:t>
      </w:r>
    </w:p>
    <w:p w14:paraId="6822CCF4" w14:textId="77777777" w:rsidR="001E27A8" w:rsidRDefault="001E27A8" w:rsidP="001E27A8">
      <w:pPr>
        <w:pStyle w:val="Default"/>
        <w:jc w:val="both"/>
        <w:rPr>
          <w:rFonts w:ascii="Times New Roman" w:hAnsi="Times New Roman" w:cs="Times New Roman"/>
          <w:lang w:val="tr-TR"/>
        </w:rPr>
      </w:pPr>
    </w:p>
    <w:p w14:paraId="54B74F3A" w14:textId="5523CFF8" w:rsidR="001972AC" w:rsidRDefault="006B7157" w:rsidP="00A92565">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1972AC" w:rsidRPr="001972AC">
        <w:rPr>
          <w:rFonts w:ascii="Times New Roman" w:hAnsi="Times New Roman" w:cs="Times New Roman"/>
          <w:lang w:val="tr-TR"/>
        </w:rPr>
        <w:t xml:space="preserve">, olağanüstü hal </w:t>
      </w:r>
      <w:r w:rsidR="008655B7">
        <w:rPr>
          <w:rFonts w:ascii="Times New Roman" w:hAnsi="Times New Roman" w:cs="Times New Roman"/>
          <w:lang w:val="tr-TR"/>
        </w:rPr>
        <w:t>koşullarında</w:t>
      </w:r>
      <w:r w:rsidR="001972AC" w:rsidRPr="001972AC">
        <w:rPr>
          <w:rFonts w:ascii="Times New Roman" w:hAnsi="Times New Roman" w:cs="Times New Roman"/>
          <w:lang w:val="tr-TR"/>
        </w:rPr>
        <w:t xml:space="preserve"> temel hakların gözetilmesi konusunda </w:t>
      </w:r>
      <w:r w:rsidR="00AE0E20">
        <w:rPr>
          <w:rFonts w:ascii="Times New Roman" w:hAnsi="Times New Roman" w:cs="Times New Roman"/>
          <w:lang w:val="tr-TR"/>
        </w:rPr>
        <w:t>kaygılanmaya</w:t>
      </w:r>
      <w:r w:rsidR="002028A5">
        <w:rPr>
          <w:rFonts w:ascii="Times New Roman" w:hAnsi="Times New Roman" w:cs="Times New Roman"/>
          <w:lang w:val="tr-TR"/>
        </w:rPr>
        <w:t xml:space="preserve"> devam etmektedir</w:t>
      </w:r>
      <w:r w:rsidR="001972AC" w:rsidRPr="001972AC">
        <w:rPr>
          <w:rFonts w:ascii="Times New Roman" w:hAnsi="Times New Roman" w:cs="Times New Roman"/>
          <w:lang w:val="tr-TR"/>
        </w:rPr>
        <w:t xml:space="preserve">. </w:t>
      </w:r>
      <w:r w:rsidR="003C2818">
        <w:rPr>
          <w:rFonts w:ascii="Times New Roman" w:hAnsi="Times New Roman" w:cs="Times New Roman"/>
          <w:lang w:val="tr-TR"/>
        </w:rPr>
        <w:t>Girişilen</w:t>
      </w:r>
      <w:r w:rsidR="001972AC" w:rsidRPr="001972AC">
        <w:rPr>
          <w:rFonts w:ascii="Times New Roman" w:hAnsi="Times New Roman" w:cs="Times New Roman"/>
          <w:lang w:val="tr-TR"/>
        </w:rPr>
        <w:t xml:space="preserve"> operasyo</w:t>
      </w:r>
      <w:r w:rsidR="009E3158">
        <w:rPr>
          <w:rFonts w:ascii="Times New Roman" w:hAnsi="Times New Roman" w:cs="Times New Roman"/>
          <w:lang w:val="tr-TR"/>
        </w:rPr>
        <w:t>nların ölçeğini dikkate alarak</w:t>
      </w:r>
      <w:r w:rsidR="00615A93">
        <w:rPr>
          <w:rFonts w:ascii="Times New Roman" w:hAnsi="Times New Roman" w:cs="Times New Roman"/>
          <w:lang w:val="tr-TR"/>
        </w:rPr>
        <w:t>, olağanüstü halin yalnızca darbeye katılanların d</w:t>
      </w:r>
      <w:r w:rsidR="001972AC" w:rsidRPr="001972AC">
        <w:rPr>
          <w:rFonts w:ascii="Times New Roman" w:hAnsi="Times New Roman" w:cs="Times New Roman"/>
          <w:lang w:val="tr-TR"/>
        </w:rPr>
        <w:t xml:space="preserve">evlet kurumlarından </w:t>
      </w:r>
      <w:r w:rsidR="00732C41">
        <w:rPr>
          <w:rFonts w:ascii="Times New Roman" w:hAnsi="Times New Roman" w:cs="Times New Roman"/>
          <w:lang w:val="tr-TR"/>
        </w:rPr>
        <w:t>uzaklaştırılmaları</w:t>
      </w:r>
      <w:r w:rsidR="00615A93">
        <w:rPr>
          <w:rFonts w:ascii="Times New Roman" w:hAnsi="Times New Roman" w:cs="Times New Roman"/>
          <w:lang w:val="tr-TR"/>
        </w:rPr>
        <w:t xml:space="preserve">yla </w:t>
      </w:r>
      <w:r w:rsidR="001972AC" w:rsidRPr="001972AC">
        <w:rPr>
          <w:rFonts w:ascii="Times New Roman" w:hAnsi="Times New Roman" w:cs="Times New Roman"/>
          <w:lang w:val="tr-TR"/>
        </w:rPr>
        <w:t>kalmayıp,</w:t>
      </w:r>
      <w:r w:rsidR="00615A93" w:rsidRPr="00615A93">
        <w:rPr>
          <w:rFonts w:ascii="Times New Roman" w:hAnsi="Times New Roman" w:cs="Times New Roman"/>
          <w:lang w:val="tr-TR"/>
        </w:rPr>
        <w:t xml:space="preserve"> </w:t>
      </w:r>
      <w:r w:rsidR="00615A93" w:rsidRPr="001972AC">
        <w:rPr>
          <w:rFonts w:ascii="Times New Roman" w:hAnsi="Times New Roman" w:cs="Times New Roman"/>
          <w:lang w:val="tr-TR"/>
        </w:rPr>
        <w:t>demokratik bir top</w:t>
      </w:r>
      <w:r w:rsidR="00615A93">
        <w:rPr>
          <w:rFonts w:ascii="Times New Roman" w:hAnsi="Times New Roman" w:cs="Times New Roman"/>
          <w:lang w:val="tr-TR"/>
        </w:rPr>
        <w:t>lumun temellerini tehlikeye atarak</w:t>
      </w:r>
      <w:r w:rsidR="001972AC" w:rsidRPr="001972AC">
        <w:rPr>
          <w:rFonts w:ascii="Times New Roman" w:hAnsi="Times New Roman" w:cs="Times New Roman"/>
          <w:lang w:val="tr-TR"/>
        </w:rPr>
        <w:t xml:space="preserve"> </w:t>
      </w:r>
      <w:r w:rsidR="00615A93">
        <w:rPr>
          <w:rFonts w:ascii="Times New Roman" w:hAnsi="Times New Roman" w:cs="Times New Roman"/>
          <w:lang w:val="tr-TR"/>
        </w:rPr>
        <w:t>tüm</w:t>
      </w:r>
      <w:r w:rsidR="001972AC" w:rsidRPr="001972AC">
        <w:rPr>
          <w:rFonts w:ascii="Times New Roman" w:hAnsi="Times New Roman" w:cs="Times New Roman"/>
          <w:lang w:val="tr-TR"/>
        </w:rPr>
        <w:t xml:space="preserve"> </w:t>
      </w:r>
      <w:r w:rsidR="00615A93">
        <w:rPr>
          <w:rFonts w:ascii="Times New Roman" w:hAnsi="Times New Roman" w:cs="Times New Roman"/>
          <w:lang w:val="tr-TR"/>
        </w:rPr>
        <w:t>eleştirel sesleri</w:t>
      </w:r>
      <w:r w:rsidR="001972AC" w:rsidRPr="001972AC">
        <w:rPr>
          <w:rFonts w:ascii="Times New Roman" w:hAnsi="Times New Roman" w:cs="Times New Roman"/>
          <w:lang w:val="tr-TR"/>
        </w:rPr>
        <w:t xml:space="preserve"> susturmak ve </w:t>
      </w:r>
      <w:r w:rsidR="009E3158">
        <w:rPr>
          <w:rFonts w:ascii="Times New Roman" w:hAnsi="Times New Roman" w:cs="Times New Roman"/>
          <w:lang w:val="tr-TR"/>
        </w:rPr>
        <w:t>sıradan</w:t>
      </w:r>
      <w:r w:rsidR="001972AC" w:rsidRPr="001972AC">
        <w:rPr>
          <w:rFonts w:ascii="Times New Roman" w:hAnsi="Times New Roman" w:cs="Times New Roman"/>
          <w:lang w:val="tr-TR"/>
        </w:rPr>
        <w:t xml:space="preserve"> vatandaşlar</w:t>
      </w:r>
      <w:r w:rsidR="00615A93">
        <w:rPr>
          <w:rFonts w:ascii="Times New Roman" w:hAnsi="Times New Roman" w:cs="Times New Roman"/>
          <w:lang w:val="tr-TR"/>
        </w:rPr>
        <w:t>, b</w:t>
      </w:r>
      <w:r w:rsidR="005C14C8">
        <w:rPr>
          <w:rFonts w:ascii="Times New Roman" w:hAnsi="Times New Roman" w:cs="Times New Roman"/>
          <w:lang w:val="tr-TR"/>
        </w:rPr>
        <w:t>ağımsız STK</w:t>
      </w:r>
      <w:r w:rsidR="00FE39E7">
        <w:rPr>
          <w:rFonts w:ascii="Times New Roman" w:hAnsi="Times New Roman" w:cs="Times New Roman"/>
          <w:lang w:val="tr-TR"/>
        </w:rPr>
        <w:t>’</w:t>
      </w:r>
      <w:r w:rsidR="00615A93" w:rsidRPr="001972AC">
        <w:rPr>
          <w:rFonts w:ascii="Times New Roman" w:hAnsi="Times New Roman" w:cs="Times New Roman"/>
          <w:lang w:val="tr-TR"/>
        </w:rPr>
        <w:t>lar ve medya</w:t>
      </w:r>
      <w:r w:rsidR="001972AC" w:rsidRPr="001972AC">
        <w:rPr>
          <w:rFonts w:ascii="Times New Roman" w:hAnsi="Times New Roman" w:cs="Times New Roman"/>
          <w:lang w:val="tr-TR"/>
        </w:rPr>
        <w:t xml:space="preserve"> arasında bir korku </w:t>
      </w:r>
      <w:r w:rsidR="006169DB">
        <w:rPr>
          <w:rFonts w:ascii="Times New Roman" w:hAnsi="Times New Roman" w:cs="Times New Roman"/>
          <w:lang w:val="tr-TR"/>
        </w:rPr>
        <w:t>iklimi</w:t>
      </w:r>
      <w:r w:rsidR="00615A93">
        <w:rPr>
          <w:rFonts w:ascii="Times New Roman" w:hAnsi="Times New Roman" w:cs="Times New Roman"/>
          <w:lang w:val="tr-TR"/>
        </w:rPr>
        <w:t xml:space="preserve"> yaratmak için kullanılmasından</w:t>
      </w:r>
      <w:r w:rsidR="001972AC" w:rsidRPr="001972AC">
        <w:rPr>
          <w:rFonts w:ascii="Times New Roman" w:hAnsi="Times New Roman" w:cs="Times New Roman"/>
          <w:lang w:val="tr-TR"/>
        </w:rPr>
        <w:t xml:space="preserve"> </w:t>
      </w:r>
      <w:r w:rsidR="00DB557F">
        <w:rPr>
          <w:rFonts w:ascii="Times New Roman" w:hAnsi="Times New Roman" w:cs="Times New Roman"/>
          <w:lang w:val="tr-TR"/>
        </w:rPr>
        <w:t xml:space="preserve">da </w:t>
      </w:r>
      <w:r w:rsidR="004A01CF">
        <w:rPr>
          <w:rFonts w:ascii="Times New Roman" w:hAnsi="Times New Roman" w:cs="Times New Roman"/>
          <w:lang w:val="tr-TR"/>
        </w:rPr>
        <w:t>endişe</w:t>
      </w:r>
      <w:r w:rsidR="00B9044B">
        <w:rPr>
          <w:rFonts w:ascii="Times New Roman" w:hAnsi="Times New Roman" w:cs="Times New Roman"/>
          <w:lang w:val="tr-TR"/>
        </w:rPr>
        <w:t xml:space="preserve"> duymaktadır.</w:t>
      </w:r>
    </w:p>
    <w:p w14:paraId="7F826BE1" w14:textId="77777777" w:rsidR="001E27A8" w:rsidRDefault="001E27A8" w:rsidP="001E27A8">
      <w:pPr>
        <w:pStyle w:val="Default"/>
        <w:jc w:val="both"/>
        <w:rPr>
          <w:rFonts w:ascii="Times New Roman" w:hAnsi="Times New Roman" w:cs="Times New Roman"/>
          <w:lang w:val="tr-TR"/>
        </w:rPr>
      </w:pPr>
    </w:p>
    <w:p w14:paraId="0F7A6F12" w14:textId="50B92A60" w:rsidR="00E244D5" w:rsidRDefault="00E244D5" w:rsidP="00A92565">
      <w:pPr>
        <w:pStyle w:val="Default"/>
        <w:numPr>
          <w:ilvl w:val="0"/>
          <w:numId w:val="2"/>
        </w:numPr>
        <w:jc w:val="both"/>
        <w:rPr>
          <w:rFonts w:ascii="Times New Roman" w:hAnsi="Times New Roman" w:cs="Times New Roman"/>
          <w:lang w:val="tr-TR"/>
        </w:rPr>
      </w:pPr>
      <w:r w:rsidRPr="00E244D5">
        <w:rPr>
          <w:rFonts w:ascii="Times New Roman" w:hAnsi="Times New Roman" w:cs="Times New Roman"/>
          <w:lang w:val="tr-TR"/>
        </w:rPr>
        <w:t xml:space="preserve">Bu bağlamda, </w:t>
      </w:r>
      <w:r w:rsidR="006B7157">
        <w:rPr>
          <w:rFonts w:ascii="Times New Roman" w:hAnsi="Times New Roman" w:cs="Times New Roman"/>
          <w:lang w:val="tr-TR"/>
        </w:rPr>
        <w:t>AKPM</w:t>
      </w:r>
      <w:r w:rsidRPr="00E244D5">
        <w:rPr>
          <w:rFonts w:ascii="Times New Roman" w:hAnsi="Times New Roman" w:cs="Times New Roman"/>
          <w:lang w:val="tr-TR"/>
        </w:rPr>
        <w:t xml:space="preserve">, Türk </w:t>
      </w:r>
      <w:r w:rsidR="00C243BE">
        <w:rPr>
          <w:rFonts w:ascii="Times New Roman" w:hAnsi="Times New Roman" w:cs="Times New Roman"/>
          <w:lang w:val="tr-TR"/>
        </w:rPr>
        <w:t>yetkililerin</w:t>
      </w:r>
      <w:r w:rsidRPr="00E244D5">
        <w:rPr>
          <w:rFonts w:ascii="Times New Roman" w:hAnsi="Times New Roman" w:cs="Times New Roman"/>
          <w:lang w:val="tr-TR"/>
        </w:rPr>
        <w:t xml:space="preserve"> Avrupa Konseyi ile di</w:t>
      </w:r>
      <w:r w:rsidR="00C243BE">
        <w:rPr>
          <w:rFonts w:ascii="Times New Roman" w:hAnsi="Times New Roman" w:cs="Times New Roman"/>
          <w:lang w:val="tr-TR"/>
        </w:rPr>
        <w:t xml:space="preserve">yaloğa devam etme isteğini memnuniyetle karşılamakta </w:t>
      </w:r>
      <w:r w:rsidRPr="00E244D5">
        <w:rPr>
          <w:rFonts w:ascii="Times New Roman" w:hAnsi="Times New Roman" w:cs="Times New Roman"/>
          <w:lang w:val="tr-TR"/>
        </w:rPr>
        <w:t xml:space="preserve">ve </w:t>
      </w:r>
      <w:r w:rsidR="009630E0">
        <w:rPr>
          <w:rFonts w:ascii="Times New Roman" w:hAnsi="Times New Roman" w:cs="Times New Roman"/>
          <w:lang w:val="tr-TR"/>
        </w:rPr>
        <w:t xml:space="preserve">Türkiye </w:t>
      </w:r>
      <w:r w:rsidRPr="00E244D5">
        <w:rPr>
          <w:rFonts w:ascii="Times New Roman" w:hAnsi="Times New Roman" w:cs="Times New Roman"/>
          <w:lang w:val="tr-TR"/>
        </w:rPr>
        <w:t xml:space="preserve">Adalet Bakanı </w:t>
      </w:r>
      <w:r w:rsidR="001B67E9">
        <w:rPr>
          <w:rFonts w:ascii="Times New Roman" w:hAnsi="Times New Roman" w:cs="Times New Roman"/>
          <w:lang w:val="tr-TR"/>
        </w:rPr>
        <w:t>ile</w:t>
      </w:r>
      <w:r w:rsidRPr="00E244D5">
        <w:rPr>
          <w:rFonts w:ascii="Times New Roman" w:hAnsi="Times New Roman" w:cs="Times New Roman"/>
          <w:lang w:val="tr-TR"/>
        </w:rPr>
        <w:t xml:space="preserve"> Avrupa Konseyi Genel Sekreteri tarafından kurulan ortak çalışma grubunun çabalarına değer vermektedir. </w:t>
      </w:r>
      <w:r w:rsidR="00A23F66">
        <w:rPr>
          <w:rFonts w:ascii="Times New Roman" w:hAnsi="Times New Roman" w:cs="Times New Roman"/>
          <w:lang w:val="tr-TR"/>
        </w:rPr>
        <w:t>23 Ocak 2017</w:t>
      </w:r>
      <w:r w:rsidR="00194214">
        <w:rPr>
          <w:rFonts w:ascii="Times New Roman" w:hAnsi="Times New Roman" w:cs="Times New Roman"/>
          <w:lang w:val="tr-TR"/>
        </w:rPr>
        <w:t xml:space="preserve"> tarihinde</w:t>
      </w:r>
      <w:r w:rsidR="008D7044" w:rsidRPr="00E244D5">
        <w:rPr>
          <w:rFonts w:ascii="Times New Roman" w:hAnsi="Times New Roman" w:cs="Times New Roman"/>
          <w:lang w:val="tr-TR"/>
        </w:rPr>
        <w:t xml:space="preserve"> </w:t>
      </w:r>
      <w:r w:rsidR="008D7044">
        <w:rPr>
          <w:rFonts w:ascii="Times New Roman" w:hAnsi="Times New Roman" w:cs="Times New Roman"/>
          <w:lang w:val="tr-TR"/>
        </w:rPr>
        <w:t>kabul edilen, g</w:t>
      </w:r>
      <w:r w:rsidR="00081C09" w:rsidRPr="00E244D5">
        <w:rPr>
          <w:rFonts w:ascii="Times New Roman" w:hAnsi="Times New Roman" w:cs="Times New Roman"/>
          <w:lang w:val="tr-TR"/>
        </w:rPr>
        <w:t xml:space="preserve">özaltının ilk gününden itibaren avukata erişimi yeniden </w:t>
      </w:r>
      <w:r w:rsidR="00F74DA5">
        <w:rPr>
          <w:rFonts w:ascii="Times New Roman" w:hAnsi="Times New Roman" w:cs="Times New Roman"/>
          <w:lang w:val="tr-TR"/>
        </w:rPr>
        <w:t>tesis eden</w:t>
      </w:r>
      <w:r w:rsidR="00081C09" w:rsidRPr="00E244D5">
        <w:rPr>
          <w:rFonts w:ascii="Times New Roman" w:hAnsi="Times New Roman" w:cs="Times New Roman"/>
          <w:lang w:val="tr-TR"/>
        </w:rPr>
        <w:t xml:space="preserve"> ve polisin </w:t>
      </w:r>
      <w:r w:rsidR="00081C09">
        <w:rPr>
          <w:rFonts w:ascii="Times New Roman" w:hAnsi="Times New Roman" w:cs="Times New Roman"/>
          <w:lang w:val="tr-TR"/>
        </w:rPr>
        <w:t xml:space="preserve">gözaltı süresini yedi günle sınırlayan </w:t>
      </w:r>
      <w:r w:rsidR="00081C09" w:rsidRPr="00E244D5">
        <w:rPr>
          <w:rFonts w:ascii="Times New Roman" w:hAnsi="Times New Roman" w:cs="Times New Roman"/>
          <w:lang w:val="tr-TR"/>
        </w:rPr>
        <w:t>(baz</w:t>
      </w:r>
      <w:r w:rsidR="00191490">
        <w:rPr>
          <w:rFonts w:ascii="Times New Roman" w:hAnsi="Times New Roman" w:cs="Times New Roman"/>
          <w:lang w:val="tr-TR"/>
        </w:rPr>
        <w:t>ı durumlarda Cumhuriyet Savcısı</w:t>
      </w:r>
      <w:r w:rsidR="00081C09" w:rsidRPr="00E244D5">
        <w:rPr>
          <w:rFonts w:ascii="Times New Roman" w:hAnsi="Times New Roman" w:cs="Times New Roman"/>
          <w:lang w:val="tr-TR"/>
        </w:rPr>
        <w:t xml:space="preserve">nın talebi üzerine bir defa yenilenebilecek şekilde) </w:t>
      </w:r>
      <w:r w:rsidR="00B9492C">
        <w:rPr>
          <w:rFonts w:ascii="Times New Roman" w:hAnsi="Times New Roman" w:cs="Times New Roman"/>
          <w:lang w:val="tr-TR"/>
        </w:rPr>
        <w:t xml:space="preserve">üç </w:t>
      </w:r>
      <w:r w:rsidR="00760AD6">
        <w:rPr>
          <w:rFonts w:ascii="Times New Roman" w:hAnsi="Times New Roman" w:cs="Times New Roman"/>
          <w:lang w:val="tr-TR"/>
        </w:rPr>
        <w:t>kanun hükmünde kararname</w:t>
      </w:r>
      <w:r w:rsidR="008D7044">
        <w:rPr>
          <w:rFonts w:ascii="Times New Roman" w:hAnsi="Times New Roman" w:cs="Times New Roman"/>
          <w:lang w:val="tr-TR"/>
        </w:rPr>
        <w:t>nin</w:t>
      </w:r>
      <w:r w:rsidR="00760AD6">
        <w:rPr>
          <w:rFonts w:ascii="Times New Roman" w:hAnsi="Times New Roman" w:cs="Times New Roman"/>
          <w:lang w:val="tr-TR"/>
        </w:rPr>
        <w:t xml:space="preserve"> </w:t>
      </w:r>
      <w:r w:rsidRPr="00E244D5">
        <w:rPr>
          <w:rFonts w:ascii="Times New Roman" w:hAnsi="Times New Roman" w:cs="Times New Roman"/>
          <w:lang w:val="tr-TR"/>
        </w:rPr>
        <w:t>kabulü bu iş</w:t>
      </w:r>
      <w:r w:rsidR="008D7044">
        <w:rPr>
          <w:rFonts w:ascii="Times New Roman" w:hAnsi="Times New Roman" w:cs="Times New Roman"/>
          <w:lang w:val="tr-TR"/>
        </w:rPr>
        <w:t>birliğinin olumlu bir sonucudur</w:t>
      </w:r>
      <w:r w:rsidRPr="00E244D5">
        <w:rPr>
          <w:rFonts w:ascii="Times New Roman" w:hAnsi="Times New Roman" w:cs="Times New Roman"/>
          <w:lang w:val="tr-TR"/>
        </w:rPr>
        <w:t xml:space="preserve">. </w:t>
      </w:r>
      <w:r w:rsidR="006B7157">
        <w:rPr>
          <w:rFonts w:ascii="Times New Roman" w:hAnsi="Times New Roman" w:cs="Times New Roman"/>
          <w:lang w:val="tr-TR"/>
        </w:rPr>
        <w:t>AKPM</w:t>
      </w:r>
      <w:r w:rsidRPr="00E244D5">
        <w:rPr>
          <w:rFonts w:ascii="Times New Roman" w:hAnsi="Times New Roman" w:cs="Times New Roman"/>
          <w:lang w:val="tr-TR"/>
        </w:rPr>
        <w:t xml:space="preserve">, </w:t>
      </w:r>
      <w:r w:rsidR="00CA2DBA">
        <w:rPr>
          <w:rFonts w:ascii="Times New Roman" w:hAnsi="Times New Roman" w:cs="Times New Roman"/>
          <w:lang w:val="tr-TR"/>
        </w:rPr>
        <w:t xml:space="preserve">kanun hükmünde </w:t>
      </w:r>
      <w:r w:rsidRPr="00E244D5">
        <w:rPr>
          <w:rFonts w:ascii="Times New Roman" w:hAnsi="Times New Roman" w:cs="Times New Roman"/>
          <w:lang w:val="tr-TR"/>
        </w:rPr>
        <w:t>kararname</w:t>
      </w:r>
      <w:r w:rsidR="00CA2DBA">
        <w:rPr>
          <w:rFonts w:ascii="Times New Roman" w:hAnsi="Times New Roman" w:cs="Times New Roman"/>
          <w:lang w:val="tr-TR"/>
        </w:rPr>
        <w:t>lerden</w:t>
      </w:r>
      <w:r w:rsidRPr="00E244D5">
        <w:rPr>
          <w:rFonts w:ascii="Times New Roman" w:hAnsi="Times New Roman" w:cs="Times New Roman"/>
          <w:lang w:val="tr-TR"/>
        </w:rPr>
        <w:t xml:space="preserve"> kaynaklanan </w:t>
      </w:r>
      <w:r w:rsidR="00D80D63">
        <w:rPr>
          <w:rFonts w:ascii="Times New Roman" w:hAnsi="Times New Roman" w:cs="Times New Roman"/>
          <w:lang w:val="tr-TR"/>
        </w:rPr>
        <w:t xml:space="preserve">diğer </w:t>
      </w:r>
      <w:r w:rsidR="00823376">
        <w:rPr>
          <w:rFonts w:ascii="Times New Roman" w:hAnsi="Times New Roman" w:cs="Times New Roman"/>
          <w:lang w:val="tr-TR"/>
        </w:rPr>
        <w:t>yöntemsel</w:t>
      </w:r>
      <w:r w:rsidR="00CA2DBA">
        <w:rPr>
          <w:rFonts w:ascii="Times New Roman" w:hAnsi="Times New Roman" w:cs="Times New Roman"/>
          <w:lang w:val="tr-TR"/>
        </w:rPr>
        <w:t xml:space="preserve"> </w:t>
      </w:r>
      <w:r w:rsidR="00C31BB2">
        <w:rPr>
          <w:rFonts w:ascii="Times New Roman" w:hAnsi="Times New Roman" w:cs="Times New Roman"/>
          <w:lang w:val="tr-TR"/>
        </w:rPr>
        <w:t>kusurları</w:t>
      </w:r>
      <w:r w:rsidR="00CA2DBA">
        <w:rPr>
          <w:rFonts w:ascii="Times New Roman" w:hAnsi="Times New Roman" w:cs="Times New Roman"/>
          <w:lang w:val="tr-TR"/>
        </w:rPr>
        <w:t xml:space="preserve"> </w:t>
      </w:r>
      <w:r w:rsidR="00D80D63">
        <w:rPr>
          <w:rFonts w:ascii="Times New Roman" w:hAnsi="Times New Roman" w:cs="Times New Roman"/>
          <w:lang w:val="tr-TR"/>
        </w:rPr>
        <w:t xml:space="preserve">gidermek ve insan haklarının durumu ile </w:t>
      </w:r>
      <w:r w:rsidR="009D4C73">
        <w:rPr>
          <w:rFonts w:ascii="Times New Roman" w:hAnsi="Times New Roman" w:cs="Times New Roman"/>
          <w:lang w:val="tr-TR"/>
        </w:rPr>
        <w:t xml:space="preserve">yerel </w:t>
      </w:r>
      <w:r w:rsidR="002D2554">
        <w:rPr>
          <w:rFonts w:ascii="Times New Roman" w:hAnsi="Times New Roman" w:cs="Times New Roman"/>
          <w:lang w:val="tr-TR"/>
        </w:rPr>
        <w:t>telafi</w:t>
      </w:r>
      <w:r w:rsidR="009D4C73">
        <w:rPr>
          <w:rFonts w:ascii="Times New Roman" w:hAnsi="Times New Roman" w:cs="Times New Roman"/>
          <w:lang w:val="tr-TR"/>
        </w:rPr>
        <w:t xml:space="preserve"> </w:t>
      </w:r>
      <w:r w:rsidRPr="00E244D5">
        <w:rPr>
          <w:rFonts w:ascii="Times New Roman" w:hAnsi="Times New Roman" w:cs="Times New Roman"/>
          <w:lang w:val="tr-TR"/>
        </w:rPr>
        <w:t xml:space="preserve">mekanizmalarını </w:t>
      </w:r>
      <w:r w:rsidR="009D4C73">
        <w:rPr>
          <w:rFonts w:ascii="Times New Roman" w:hAnsi="Times New Roman" w:cs="Times New Roman"/>
          <w:lang w:val="tr-TR"/>
        </w:rPr>
        <w:t>güçlendirmek</w:t>
      </w:r>
      <w:r w:rsidRPr="00E244D5">
        <w:rPr>
          <w:rFonts w:ascii="Times New Roman" w:hAnsi="Times New Roman" w:cs="Times New Roman"/>
          <w:lang w:val="tr-TR"/>
        </w:rPr>
        <w:t xml:space="preserve"> için </w:t>
      </w:r>
      <w:r w:rsidR="00557C23">
        <w:rPr>
          <w:rFonts w:ascii="Times New Roman" w:hAnsi="Times New Roman" w:cs="Times New Roman"/>
          <w:lang w:val="tr-TR"/>
        </w:rPr>
        <w:t xml:space="preserve">atılan </w:t>
      </w:r>
      <w:r w:rsidRPr="00E244D5">
        <w:rPr>
          <w:rFonts w:ascii="Times New Roman" w:hAnsi="Times New Roman" w:cs="Times New Roman"/>
          <w:lang w:val="tr-TR"/>
        </w:rPr>
        <w:t xml:space="preserve">bu ilk adımların </w:t>
      </w:r>
      <w:r w:rsidR="009D4C73">
        <w:rPr>
          <w:rFonts w:ascii="Times New Roman" w:hAnsi="Times New Roman" w:cs="Times New Roman"/>
          <w:lang w:val="tr-TR"/>
        </w:rPr>
        <w:t>diğerleri</w:t>
      </w:r>
      <w:r w:rsidRPr="00E244D5">
        <w:rPr>
          <w:rFonts w:ascii="Times New Roman" w:hAnsi="Times New Roman" w:cs="Times New Roman"/>
          <w:lang w:val="tr-TR"/>
        </w:rPr>
        <w:t xml:space="preserve"> tarafından izlenmesini beklemektedir. B</w:t>
      </w:r>
      <w:r w:rsidR="00584187">
        <w:rPr>
          <w:rFonts w:ascii="Times New Roman" w:hAnsi="Times New Roman" w:cs="Times New Roman"/>
          <w:lang w:val="tr-TR"/>
        </w:rPr>
        <w:t>unu sağlamaktaki b</w:t>
      </w:r>
      <w:r w:rsidRPr="00E244D5">
        <w:rPr>
          <w:rFonts w:ascii="Times New Roman" w:hAnsi="Times New Roman" w:cs="Times New Roman"/>
          <w:lang w:val="tr-TR"/>
        </w:rPr>
        <w:t>aşarısızlık</w:t>
      </w:r>
      <w:r w:rsidR="00703888">
        <w:rPr>
          <w:rFonts w:ascii="Times New Roman" w:hAnsi="Times New Roman" w:cs="Times New Roman"/>
          <w:lang w:val="tr-TR"/>
        </w:rPr>
        <w:t>,</w:t>
      </w:r>
      <w:r w:rsidRPr="00E244D5">
        <w:rPr>
          <w:rFonts w:ascii="Times New Roman" w:hAnsi="Times New Roman" w:cs="Times New Roman"/>
          <w:lang w:val="tr-TR"/>
        </w:rPr>
        <w:t xml:space="preserve"> </w:t>
      </w:r>
      <w:r w:rsidR="00584187">
        <w:rPr>
          <w:rFonts w:ascii="Times New Roman" w:hAnsi="Times New Roman" w:cs="Times New Roman"/>
          <w:lang w:val="tr-TR"/>
        </w:rPr>
        <w:t>muhakkak ki</w:t>
      </w:r>
      <w:r w:rsidR="00703888">
        <w:rPr>
          <w:rFonts w:ascii="Times New Roman" w:hAnsi="Times New Roman" w:cs="Times New Roman"/>
          <w:lang w:val="tr-TR"/>
        </w:rPr>
        <w:t xml:space="preserve">, </w:t>
      </w:r>
      <w:r w:rsidRPr="00E244D5">
        <w:rPr>
          <w:rFonts w:ascii="Times New Roman" w:hAnsi="Times New Roman" w:cs="Times New Roman"/>
          <w:lang w:val="tr-TR"/>
        </w:rPr>
        <w:t xml:space="preserve">Avrupa İnsan Hakları Mahkemesinin </w:t>
      </w:r>
      <w:r w:rsidR="00B602D4" w:rsidRPr="00E244D5">
        <w:rPr>
          <w:rFonts w:ascii="Times New Roman" w:hAnsi="Times New Roman" w:cs="Times New Roman"/>
          <w:lang w:val="tr-TR"/>
        </w:rPr>
        <w:t xml:space="preserve">önümüzdeki yıllarda </w:t>
      </w:r>
      <w:r w:rsidR="00E90A69" w:rsidRPr="00E244D5">
        <w:rPr>
          <w:rFonts w:ascii="Times New Roman" w:hAnsi="Times New Roman" w:cs="Times New Roman"/>
          <w:lang w:val="tr-TR"/>
        </w:rPr>
        <w:t>Türk vatand</w:t>
      </w:r>
      <w:r w:rsidR="00E90A69">
        <w:rPr>
          <w:rFonts w:ascii="Times New Roman" w:hAnsi="Times New Roman" w:cs="Times New Roman"/>
          <w:lang w:val="tr-TR"/>
        </w:rPr>
        <w:t xml:space="preserve">aşlarından </w:t>
      </w:r>
      <w:r w:rsidR="00B602D4">
        <w:rPr>
          <w:rFonts w:ascii="Times New Roman" w:hAnsi="Times New Roman" w:cs="Times New Roman"/>
          <w:lang w:val="tr-TR"/>
        </w:rPr>
        <w:t xml:space="preserve">gelen </w:t>
      </w:r>
      <w:r w:rsidR="00584187">
        <w:rPr>
          <w:rFonts w:ascii="Times New Roman" w:hAnsi="Times New Roman" w:cs="Times New Roman"/>
          <w:lang w:val="tr-TR"/>
        </w:rPr>
        <w:t xml:space="preserve">yüz binlerce başvuruyla karşılaşmasına </w:t>
      </w:r>
      <w:r w:rsidRPr="00E244D5">
        <w:rPr>
          <w:rFonts w:ascii="Times New Roman" w:hAnsi="Times New Roman" w:cs="Times New Roman"/>
          <w:lang w:val="tr-TR"/>
        </w:rPr>
        <w:t>neden</w:t>
      </w:r>
      <w:r w:rsidR="00584187">
        <w:rPr>
          <w:rFonts w:ascii="Times New Roman" w:hAnsi="Times New Roman" w:cs="Times New Roman"/>
          <w:lang w:val="tr-TR"/>
        </w:rPr>
        <w:t xml:space="preserve"> olacaktır.</w:t>
      </w:r>
    </w:p>
    <w:p w14:paraId="246AFC4D" w14:textId="77777777" w:rsidR="001E27A8" w:rsidRDefault="001E27A8" w:rsidP="001E27A8">
      <w:pPr>
        <w:pStyle w:val="Default"/>
        <w:jc w:val="both"/>
        <w:rPr>
          <w:rFonts w:ascii="Times New Roman" w:hAnsi="Times New Roman" w:cs="Times New Roman"/>
          <w:lang w:val="tr-TR"/>
        </w:rPr>
      </w:pPr>
    </w:p>
    <w:p w14:paraId="65AFFA4A" w14:textId="78784C6D" w:rsidR="000D4ABA" w:rsidRDefault="000D4ABA" w:rsidP="00A92565">
      <w:pPr>
        <w:pStyle w:val="Default"/>
        <w:numPr>
          <w:ilvl w:val="0"/>
          <w:numId w:val="2"/>
        </w:numPr>
        <w:jc w:val="both"/>
        <w:rPr>
          <w:rFonts w:ascii="Times New Roman" w:hAnsi="Times New Roman" w:cs="Times New Roman"/>
          <w:lang w:val="tr-TR"/>
        </w:rPr>
      </w:pPr>
      <w:r w:rsidRPr="000D4ABA">
        <w:rPr>
          <w:rFonts w:ascii="Times New Roman" w:hAnsi="Times New Roman" w:cs="Times New Roman"/>
          <w:lang w:val="tr-TR"/>
        </w:rPr>
        <w:t xml:space="preserve">Venedik Komisyonu ve İnsan Hakları </w:t>
      </w:r>
      <w:r w:rsidR="003F7CE7">
        <w:rPr>
          <w:rFonts w:ascii="Times New Roman" w:hAnsi="Times New Roman" w:cs="Times New Roman"/>
          <w:lang w:val="tr-TR"/>
        </w:rPr>
        <w:t>Komiseri</w:t>
      </w:r>
      <w:r w:rsidRPr="000D4ABA">
        <w:rPr>
          <w:rFonts w:ascii="Times New Roman" w:hAnsi="Times New Roman" w:cs="Times New Roman"/>
          <w:lang w:val="tr-TR"/>
        </w:rPr>
        <w:t xml:space="preserve"> tarafından vurgulandığı üzere, </w:t>
      </w:r>
      <w:r>
        <w:rPr>
          <w:rFonts w:ascii="Times New Roman" w:hAnsi="Times New Roman" w:cs="Times New Roman"/>
          <w:lang w:val="tr-TR"/>
        </w:rPr>
        <w:t xml:space="preserve">olağanüstü </w:t>
      </w:r>
      <w:r>
        <w:rPr>
          <w:rFonts w:ascii="Times New Roman" w:hAnsi="Times New Roman" w:cs="Times New Roman"/>
          <w:lang w:val="tr-TR"/>
        </w:rPr>
        <w:lastRenderedPageBreak/>
        <w:t xml:space="preserve">hal </w:t>
      </w:r>
      <w:r w:rsidR="00E835CC">
        <w:rPr>
          <w:rFonts w:ascii="Times New Roman" w:hAnsi="Times New Roman" w:cs="Times New Roman"/>
          <w:lang w:val="tr-TR"/>
        </w:rPr>
        <w:t>süresince</w:t>
      </w:r>
      <w:r>
        <w:rPr>
          <w:rFonts w:ascii="Times New Roman" w:hAnsi="Times New Roman" w:cs="Times New Roman"/>
          <w:lang w:val="tr-TR"/>
        </w:rPr>
        <w:t xml:space="preserve"> </w:t>
      </w:r>
      <w:r w:rsidRPr="000D4ABA">
        <w:rPr>
          <w:rFonts w:ascii="Times New Roman" w:hAnsi="Times New Roman" w:cs="Times New Roman"/>
          <w:lang w:val="tr-TR"/>
        </w:rPr>
        <w:t xml:space="preserve">ciddi </w:t>
      </w:r>
      <w:r w:rsidR="00E835CC">
        <w:rPr>
          <w:rFonts w:ascii="Times New Roman" w:hAnsi="Times New Roman" w:cs="Times New Roman"/>
          <w:lang w:val="tr-TR"/>
        </w:rPr>
        <w:t>kaygılar</w:t>
      </w:r>
      <w:r w:rsidRPr="000D4ABA">
        <w:rPr>
          <w:rFonts w:ascii="Times New Roman" w:hAnsi="Times New Roman" w:cs="Times New Roman"/>
          <w:lang w:val="tr-TR"/>
        </w:rPr>
        <w:t xml:space="preserve"> ve</w:t>
      </w:r>
      <w:r w:rsidR="005305F6">
        <w:rPr>
          <w:rFonts w:ascii="Times New Roman" w:hAnsi="Times New Roman" w:cs="Times New Roman"/>
          <w:lang w:val="tr-TR"/>
        </w:rPr>
        <w:t xml:space="preserve"> var olan</w:t>
      </w:r>
      <w:r w:rsidRPr="000D4ABA">
        <w:rPr>
          <w:rFonts w:ascii="Times New Roman" w:hAnsi="Times New Roman" w:cs="Times New Roman"/>
          <w:lang w:val="tr-TR"/>
        </w:rPr>
        <w:t xml:space="preserve"> insan hakları ihlalleri</w:t>
      </w:r>
      <w:r w:rsidR="005305F6">
        <w:rPr>
          <w:rFonts w:ascii="Times New Roman" w:hAnsi="Times New Roman" w:cs="Times New Roman"/>
          <w:lang w:val="tr-TR"/>
        </w:rPr>
        <w:t xml:space="preserve"> </w:t>
      </w:r>
      <w:r w:rsidRPr="000D4ABA">
        <w:rPr>
          <w:rFonts w:ascii="Times New Roman" w:hAnsi="Times New Roman" w:cs="Times New Roman"/>
          <w:lang w:val="tr-TR"/>
        </w:rPr>
        <w:t>ışığında</w:t>
      </w:r>
      <w:r w:rsidR="006E3094">
        <w:rPr>
          <w:rFonts w:ascii="Times New Roman" w:hAnsi="Times New Roman" w:cs="Times New Roman"/>
          <w:lang w:val="tr-TR"/>
        </w:rPr>
        <w:t xml:space="preserve">, </w:t>
      </w:r>
      <w:r w:rsidR="006B7157">
        <w:rPr>
          <w:rFonts w:ascii="Times New Roman" w:hAnsi="Times New Roman" w:cs="Times New Roman"/>
          <w:lang w:val="tr-TR"/>
        </w:rPr>
        <w:t>AKPM</w:t>
      </w:r>
      <w:r w:rsidR="006E3094">
        <w:rPr>
          <w:rFonts w:ascii="Times New Roman" w:hAnsi="Times New Roman" w:cs="Times New Roman"/>
          <w:lang w:val="tr-TR"/>
        </w:rPr>
        <w:t>,</w:t>
      </w:r>
      <w:r w:rsidRPr="000D4ABA">
        <w:rPr>
          <w:rFonts w:ascii="Times New Roman" w:hAnsi="Times New Roman" w:cs="Times New Roman"/>
          <w:lang w:val="tr-TR"/>
        </w:rPr>
        <w:t xml:space="preserve"> Türk </w:t>
      </w:r>
      <w:r w:rsidR="006C79CD">
        <w:rPr>
          <w:rFonts w:ascii="Times New Roman" w:hAnsi="Times New Roman" w:cs="Times New Roman"/>
          <w:lang w:val="tr-TR"/>
        </w:rPr>
        <w:t>yetkili makamları</w:t>
      </w:r>
      <w:r w:rsidR="006E3094">
        <w:rPr>
          <w:rFonts w:ascii="Times New Roman" w:hAnsi="Times New Roman" w:cs="Times New Roman"/>
          <w:lang w:val="tr-TR"/>
        </w:rPr>
        <w:t xml:space="preserve"> aşağıdakileri de ısrarla tavsiye etmektedir</w:t>
      </w:r>
      <w:r w:rsidRPr="000D4ABA">
        <w:rPr>
          <w:rFonts w:ascii="Times New Roman" w:hAnsi="Times New Roman" w:cs="Times New Roman"/>
          <w:lang w:val="tr-TR"/>
        </w:rPr>
        <w:t>:</w:t>
      </w:r>
    </w:p>
    <w:p w14:paraId="27A688AE" w14:textId="77777777" w:rsidR="001E27A8" w:rsidRDefault="001E27A8" w:rsidP="001E27A8">
      <w:pPr>
        <w:pStyle w:val="Default"/>
        <w:jc w:val="both"/>
        <w:rPr>
          <w:rFonts w:ascii="Times New Roman" w:hAnsi="Times New Roman" w:cs="Times New Roman"/>
          <w:lang w:val="tr-TR"/>
        </w:rPr>
      </w:pPr>
    </w:p>
    <w:p w14:paraId="4DD4F2BC" w14:textId="06C546D4" w:rsidR="00C93365" w:rsidRDefault="00C93365" w:rsidP="00C93365">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Olağanüstü hali</w:t>
      </w:r>
      <w:r w:rsidR="00CF78AF">
        <w:rPr>
          <w:rFonts w:ascii="Times New Roman" w:hAnsi="Times New Roman" w:cs="Times New Roman"/>
          <w:lang w:val="tr-TR"/>
        </w:rPr>
        <w:t>n</w:t>
      </w:r>
      <w:r>
        <w:rPr>
          <w:rFonts w:ascii="Times New Roman" w:hAnsi="Times New Roman" w:cs="Times New Roman"/>
          <w:lang w:val="tr-TR"/>
        </w:rPr>
        <w:t xml:space="preserve"> mümkün olan en kısa sürede </w:t>
      </w:r>
      <w:r w:rsidR="00CF78AF">
        <w:rPr>
          <w:rFonts w:ascii="Times New Roman" w:hAnsi="Times New Roman" w:cs="Times New Roman"/>
          <w:lang w:val="tr-TR"/>
        </w:rPr>
        <w:t>kaldırılması</w:t>
      </w:r>
      <w:r>
        <w:rPr>
          <w:rFonts w:ascii="Times New Roman" w:hAnsi="Times New Roman" w:cs="Times New Roman"/>
          <w:lang w:val="tr-TR"/>
        </w:rPr>
        <w:t>;</w:t>
      </w:r>
    </w:p>
    <w:p w14:paraId="47763457" w14:textId="77777777" w:rsidR="001E27A8" w:rsidRDefault="001E27A8" w:rsidP="001E27A8">
      <w:pPr>
        <w:pStyle w:val="Default"/>
        <w:jc w:val="both"/>
        <w:rPr>
          <w:rFonts w:ascii="Times New Roman" w:hAnsi="Times New Roman" w:cs="Times New Roman"/>
          <w:lang w:val="tr-TR"/>
        </w:rPr>
      </w:pPr>
    </w:p>
    <w:p w14:paraId="77166115" w14:textId="76D7B3D4" w:rsidR="00C93365" w:rsidRDefault="0084336D" w:rsidP="00FE3732">
      <w:pPr>
        <w:pStyle w:val="Default"/>
        <w:numPr>
          <w:ilvl w:val="1"/>
          <w:numId w:val="2"/>
        </w:numPr>
        <w:jc w:val="both"/>
        <w:rPr>
          <w:rFonts w:ascii="Times New Roman" w:hAnsi="Times New Roman" w:cs="Times New Roman"/>
          <w:color w:val="auto"/>
          <w:lang w:val="tr-TR"/>
        </w:rPr>
      </w:pPr>
      <w:r>
        <w:rPr>
          <w:rFonts w:ascii="Times New Roman" w:hAnsi="Times New Roman" w:cs="Times New Roman"/>
          <w:color w:val="auto"/>
          <w:lang w:val="tr-TR"/>
        </w:rPr>
        <w:t>M</w:t>
      </w:r>
      <w:r w:rsidRPr="001A1711">
        <w:rPr>
          <w:rFonts w:ascii="Times New Roman" w:hAnsi="Times New Roman" w:cs="Times New Roman"/>
          <w:color w:val="auto"/>
          <w:lang w:val="tr-TR"/>
        </w:rPr>
        <w:t xml:space="preserve">asumiyet karinesine saygılı </w:t>
      </w:r>
      <w:r w:rsidR="000673DA">
        <w:rPr>
          <w:rFonts w:ascii="Times New Roman" w:hAnsi="Times New Roman" w:cs="Times New Roman"/>
          <w:color w:val="auto"/>
          <w:lang w:val="tr-TR"/>
        </w:rPr>
        <w:t>münferit</w:t>
      </w:r>
      <w:r w:rsidRPr="001A1711">
        <w:rPr>
          <w:rFonts w:ascii="Times New Roman" w:hAnsi="Times New Roman" w:cs="Times New Roman"/>
          <w:color w:val="auto"/>
          <w:lang w:val="tr-TR"/>
        </w:rPr>
        <w:t xml:space="preserve"> davalara dayanan usulleri </w:t>
      </w:r>
      <w:r w:rsidR="00944FB6">
        <w:rPr>
          <w:rFonts w:ascii="Times New Roman" w:hAnsi="Times New Roman" w:cs="Times New Roman"/>
          <w:color w:val="auto"/>
          <w:lang w:val="tr-TR"/>
        </w:rPr>
        <w:t>çiğneyerek k</w:t>
      </w:r>
      <w:r w:rsidR="00C93365" w:rsidRPr="001A1711">
        <w:rPr>
          <w:rFonts w:ascii="Times New Roman" w:hAnsi="Times New Roman" w:cs="Times New Roman"/>
          <w:color w:val="auto"/>
          <w:lang w:val="tr-TR"/>
        </w:rPr>
        <w:t xml:space="preserve">amu görevlilerinin </w:t>
      </w:r>
      <w:r>
        <w:rPr>
          <w:rFonts w:ascii="Times New Roman" w:hAnsi="Times New Roman" w:cs="Times New Roman"/>
          <w:color w:val="auto"/>
          <w:lang w:val="tr-TR"/>
        </w:rPr>
        <w:t>kanun hükmünde kararnameler yoluyla topluca ihraç edilmelerine</w:t>
      </w:r>
      <w:r w:rsidR="00BC37A1">
        <w:rPr>
          <w:rFonts w:ascii="Times New Roman" w:hAnsi="Times New Roman" w:cs="Times New Roman"/>
          <w:color w:val="auto"/>
          <w:lang w:val="tr-TR"/>
        </w:rPr>
        <w:t xml:space="preserve"> son </w:t>
      </w:r>
      <w:r w:rsidR="00F601AD">
        <w:rPr>
          <w:rFonts w:ascii="Times New Roman" w:hAnsi="Times New Roman" w:cs="Times New Roman"/>
          <w:color w:val="auto"/>
          <w:lang w:val="tr-TR"/>
        </w:rPr>
        <w:t>verilmesi</w:t>
      </w:r>
      <w:r w:rsidR="00C93365" w:rsidRPr="001A1711">
        <w:rPr>
          <w:rFonts w:ascii="Times New Roman" w:hAnsi="Times New Roman" w:cs="Times New Roman"/>
          <w:color w:val="auto"/>
          <w:lang w:val="tr-TR"/>
        </w:rPr>
        <w:t>;</w:t>
      </w:r>
    </w:p>
    <w:p w14:paraId="1CC2C6C6" w14:textId="77777777" w:rsidR="001E27A8" w:rsidRPr="001A1711" w:rsidRDefault="001E27A8" w:rsidP="001E27A8">
      <w:pPr>
        <w:pStyle w:val="Default"/>
        <w:rPr>
          <w:rFonts w:ascii="Times New Roman" w:hAnsi="Times New Roman" w:cs="Times New Roman"/>
          <w:color w:val="auto"/>
          <w:lang w:val="tr-TR"/>
        </w:rPr>
      </w:pPr>
    </w:p>
    <w:p w14:paraId="0F525F25" w14:textId="4B87AF05" w:rsidR="00C93365" w:rsidRDefault="000F1D5A" w:rsidP="00C93365">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 xml:space="preserve">Yeni oluşturulan </w:t>
      </w:r>
      <w:r w:rsidR="00FE39E7">
        <w:rPr>
          <w:rFonts w:ascii="Times New Roman" w:hAnsi="Times New Roman" w:cs="Times New Roman"/>
          <w:lang w:val="tr-TR"/>
        </w:rPr>
        <w:t>“</w:t>
      </w:r>
      <w:r>
        <w:rPr>
          <w:rFonts w:ascii="Times New Roman" w:hAnsi="Times New Roman" w:cs="Times New Roman"/>
          <w:lang w:val="tr-TR"/>
        </w:rPr>
        <w:t xml:space="preserve">Olağanüstü Hal İşlemleri İnceleme </w:t>
      </w:r>
      <w:proofErr w:type="spellStart"/>
      <w:r>
        <w:rPr>
          <w:rFonts w:ascii="Times New Roman" w:hAnsi="Times New Roman" w:cs="Times New Roman"/>
          <w:lang w:val="tr-TR"/>
        </w:rPr>
        <w:t>Komisyonu</w:t>
      </w:r>
      <w:r w:rsidR="00FE39E7">
        <w:rPr>
          <w:rFonts w:ascii="Times New Roman" w:hAnsi="Times New Roman" w:cs="Times New Roman"/>
          <w:lang w:val="tr-TR"/>
        </w:rPr>
        <w:t>”</w:t>
      </w:r>
      <w:r w:rsidR="00227DB5">
        <w:rPr>
          <w:rFonts w:ascii="Times New Roman" w:hAnsi="Times New Roman" w:cs="Times New Roman"/>
          <w:lang w:val="tr-TR"/>
        </w:rPr>
        <w:t>nun</w:t>
      </w:r>
      <w:proofErr w:type="spellEnd"/>
      <w:r w:rsidR="00227DB5">
        <w:rPr>
          <w:rFonts w:ascii="Times New Roman" w:hAnsi="Times New Roman" w:cs="Times New Roman"/>
          <w:lang w:val="tr-TR"/>
        </w:rPr>
        <w:t xml:space="preserve"> çalışmalarına </w:t>
      </w:r>
      <w:r w:rsidR="008E51E6" w:rsidRPr="008E51E6">
        <w:rPr>
          <w:rFonts w:ascii="Times New Roman" w:hAnsi="Times New Roman" w:cs="Times New Roman"/>
          <w:lang w:val="tr-TR"/>
        </w:rPr>
        <w:t>hız</w:t>
      </w:r>
      <w:r w:rsidR="00227DB5">
        <w:rPr>
          <w:rFonts w:ascii="Times New Roman" w:hAnsi="Times New Roman" w:cs="Times New Roman"/>
          <w:lang w:val="tr-TR"/>
        </w:rPr>
        <w:t>la ve yeterli insan</w:t>
      </w:r>
      <w:r w:rsidR="00237370">
        <w:rPr>
          <w:rFonts w:ascii="Times New Roman" w:hAnsi="Times New Roman" w:cs="Times New Roman"/>
          <w:lang w:val="tr-TR"/>
        </w:rPr>
        <w:t xml:space="preserve"> kaynağı</w:t>
      </w:r>
      <w:r w:rsidR="00227DB5">
        <w:rPr>
          <w:rFonts w:ascii="Times New Roman" w:hAnsi="Times New Roman" w:cs="Times New Roman"/>
          <w:lang w:val="tr-TR"/>
        </w:rPr>
        <w:t xml:space="preserve"> </w:t>
      </w:r>
      <w:r w:rsidR="00237370">
        <w:rPr>
          <w:rFonts w:ascii="Times New Roman" w:hAnsi="Times New Roman" w:cs="Times New Roman"/>
          <w:lang w:val="tr-TR"/>
        </w:rPr>
        <w:t>ve</w:t>
      </w:r>
      <w:r w:rsidR="005230AF">
        <w:rPr>
          <w:rFonts w:ascii="Times New Roman" w:hAnsi="Times New Roman" w:cs="Times New Roman"/>
          <w:lang w:val="tr-TR"/>
        </w:rPr>
        <w:t xml:space="preserve"> mali kaynak</w:t>
      </w:r>
      <w:r w:rsidR="00227DB5">
        <w:rPr>
          <w:rFonts w:ascii="Times New Roman" w:hAnsi="Times New Roman" w:cs="Times New Roman"/>
          <w:lang w:val="tr-TR"/>
        </w:rPr>
        <w:t>la başla</w:t>
      </w:r>
      <w:r w:rsidR="008E51E6" w:rsidRPr="008E51E6">
        <w:rPr>
          <w:rFonts w:ascii="Times New Roman" w:hAnsi="Times New Roman" w:cs="Times New Roman"/>
          <w:lang w:val="tr-TR"/>
        </w:rPr>
        <w:t xml:space="preserve">masını sağlamak için gerekli tüm </w:t>
      </w:r>
      <w:r w:rsidR="006B6EFF">
        <w:rPr>
          <w:rFonts w:ascii="Times New Roman" w:hAnsi="Times New Roman" w:cs="Times New Roman"/>
          <w:lang w:val="tr-TR"/>
        </w:rPr>
        <w:t>önlemleri</w:t>
      </w:r>
      <w:r w:rsidR="00DB6AC5">
        <w:rPr>
          <w:rFonts w:ascii="Times New Roman" w:hAnsi="Times New Roman" w:cs="Times New Roman"/>
          <w:lang w:val="tr-TR"/>
        </w:rPr>
        <w:t>n alınması</w:t>
      </w:r>
      <w:r w:rsidR="00E753FA">
        <w:rPr>
          <w:rFonts w:ascii="Times New Roman" w:hAnsi="Times New Roman" w:cs="Times New Roman"/>
          <w:lang w:val="tr-TR"/>
        </w:rPr>
        <w:t xml:space="preserve">; </w:t>
      </w:r>
      <w:r w:rsidR="00EF500A" w:rsidRPr="008E51E6">
        <w:rPr>
          <w:rFonts w:ascii="Times New Roman" w:hAnsi="Times New Roman" w:cs="Times New Roman"/>
          <w:lang w:val="tr-TR"/>
        </w:rPr>
        <w:t>herh</w:t>
      </w:r>
      <w:r w:rsidR="00EF500A">
        <w:rPr>
          <w:rFonts w:ascii="Times New Roman" w:hAnsi="Times New Roman" w:cs="Times New Roman"/>
          <w:lang w:val="tr-TR"/>
        </w:rPr>
        <w:t>angi bir haksızlığın uygun bir şekilde telafi edilmesini</w:t>
      </w:r>
      <w:r w:rsidR="00EF500A" w:rsidRPr="008E51E6">
        <w:rPr>
          <w:rFonts w:ascii="Times New Roman" w:hAnsi="Times New Roman" w:cs="Times New Roman"/>
          <w:lang w:val="tr-TR"/>
        </w:rPr>
        <w:t xml:space="preserve"> sağlamak</w:t>
      </w:r>
      <w:r w:rsidR="00EF500A">
        <w:rPr>
          <w:rFonts w:ascii="Times New Roman" w:hAnsi="Times New Roman" w:cs="Times New Roman"/>
          <w:lang w:val="tr-TR"/>
        </w:rPr>
        <w:t xml:space="preserve"> için </w:t>
      </w:r>
      <w:r w:rsidR="00E753FA">
        <w:rPr>
          <w:rFonts w:ascii="Times New Roman" w:hAnsi="Times New Roman" w:cs="Times New Roman"/>
          <w:lang w:val="tr-TR"/>
        </w:rPr>
        <w:t>yargısal denetim süreci</w:t>
      </w:r>
      <w:r w:rsidR="008E51E6" w:rsidRPr="008E51E6">
        <w:rPr>
          <w:rFonts w:ascii="Times New Roman" w:hAnsi="Times New Roman" w:cs="Times New Roman"/>
          <w:lang w:val="tr-TR"/>
        </w:rPr>
        <w:t xml:space="preserve"> </w:t>
      </w:r>
      <w:r w:rsidR="00EF500A">
        <w:rPr>
          <w:rFonts w:ascii="Times New Roman" w:hAnsi="Times New Roman" w:cs="Times New Roman"/>
          <w:lang w:val="tr-TR"/>
        </w:rPr>
        <w:t>başlatmak</w:t>
      </w:r>
      <w:r w:rsidR="008E51E6" w:rsidRPr="008E51E6">
        <w:rPr>
          <w:rFonts w:ascii="Times New Roman" w:hAnsi="Times New Roman" w:cs="Times New Roman"/>
          <w:lang w:val="tr-TR"/>
        </w:rPr>
        <w:t xml:space="preserve"> </w:t>
      </w:r>
      <w:r w:rsidR="00EF500A">
        <w:rPr>
          <w:rFonts w:ascii="Times New Roman" w:hAnsi="Times New Roman" w:cs="Times New Roman"/>
          <w:lang w:val="tr-TR"/>
        </w:rPr>
        <w:t>üzere</w:t>
      </w:r>
      <w:r w:rsidR="00DF04CB">
        <w:rPr>
          <w:rFonts w:ascii="Times New Roman" w:hAnsi="Times New Roman" w:cs="Times New Roman"/>
          <w:lang w:val="tr-TR"/>
        </w:rPr>
        <w:t xml:space="preserve"> kararların</w:t>
      </w:r>
      <w:r w:rsidR="008E51E6" w:rsidRPr="008E51E6">
        <w:rPr>
          <w:rFonts w:ascii="Times New Roman" w:hAnsi="Times New Roman" w:cs="Times New Roman"/>
          <w:lang w:val="tr-TR"/>
        </w:rPr>
        <w:t xml:space="preserve"> hızlı, bağımsız ve şeffaf </w:t>
      </w:r>
      <w:r w:rsidR="00012C8E">
        <w:rPr>
          <w:rFonts w:ascii="Times New Roman" w:hAnsi="Times New Roman" w:cs="Times New Roman"/>
          <w:lang w:val="tr-TR"/>
        </w:rPr>
        <w:t>bir şekilde alınmasını</w:t>
      </w:r>
      <w:r w:rsidR="00DB6AC5">
        <w:rPr>
          <w:rFonts w:ascii="Times New Roman" w:hAnsi="Times New Roman" w:cs="Times New Roman"/>
          <w:lang w:val="tr-TR"/>
        </w:rPr>
        <w:t>n sağlanması</w:t>
      </w:r>
      <w:r w:rsidR="008E51E6" w:rsidRPr="008E51E6">
        <w:rPr>
          <w:rFonts w:ascii="Times New Roman" w:hAnsi="Times New Roman" w:cs="Times New Roman"/>
          <w:lang w:val="tr-TR"/>
        </w:rPr>
        <w:t>;</w:t>
      </w:r>
    </w:p>
    <w:p w14:paraId="5F96965D" w14:textId="77777777" w:rsidR="001E27A8" w:rsidRDefault="001E27A8" w:rsidP="001E27A8">
      <w:pPr>
        <w:pStyle w:val="Default"/>
        <w:jc w:val="both"/>
        <w:rPr>
          <w:rFonts w:ascii="Times New Roman" w:hAnsi="Times New Roman" w:cs="Times New Roman"/>
          <w:lang w:val="tr-TR"/>
        </w:rPr>
      </w:pPr>
    </w:p>
    <w:p w14:paraId="48126955" w14:textId="21258BF9" w:rsidR="00E3523E" w:rsidRDefault="00E3523E" w:rsidP="00E3523E">
      <w:pPr>
        <w:pStyle w:val="Default"/>
        <w:numPr>
          <w:ilvl w:val="1"/>
          <w:numId w:val="2"/>
        </w:numPr>
        <w:jc w:val="both"/>
        <w:rPr>
          <w:rFonts w:ascii="Times New Roman" w:hAnsi="Times New Roman" w:cs="Times New Roman"/>
          <w:lang w:val="tr-TR"/>
        </w:rPr>
      </w:pPr>
      <w:r w:rsidRPr="00E3523E">
        <w:rPr>
          <w:rFonts w:ascii="Times New Roman" w:hAnsi="Times New Roman" w:cs="Times New Roman"/>
          <w:lang w:val="tr-TR"/>
        </w:rPr>
        <w:t xml:space="preserve">Özellikle de tutukluluk sürelerine ve avukatlara etkili erişim açısından, </w:t>
      </w:r>
      <w:r w:rsidR="00C31BB2">
        <w:rPr>
          <w:rFonts w:ascii="Times New Roman" w:hAnsi="Times New Roman" w:cs="Times New Roman"/>
          <w:lang w:val="tr-TR"/>
        </w:rPr>
        <w:t xml:space="preserve">olağanüstü hal süresince </w:t>
      </w:r>
      <w:r w:rsidR="00823376">
        <w:rPr>
          <w:rFonts w:ascii="Times New Roman" w:hAnsi="Times New Roman" w:cs="Times New Roman"/>
          <w:lang w:val="tr-TR"/>
        </w:rPr>
        <w:t>yöntemsel</w:t>
      </w:r>
      <w:r w:rsidR="00C31BB2">
        <w:rPr>
          <w:rFonts w:ascii="Times New Roman" w:hAnsi="Times New Roman" w:cs="Times New Roman"/>
          <w:lang w:val="tr-TR"/>
        </w:rPr>
        <w:t xml:space="preserve"> kusurların telafi </w:t>
      </w:r>
      <w:r w:rsidR="007008DE">
        <w:rPr>
          <w:rFonts w:ascii="Times New Roman" w:hAnsi="Times New Roman" w:cs="Times New Roman"/>
          <w:lang w:val="tr-TR"/>
        </w:rPr>
        <w:t>edilmesi</w:t>
      </w:r>
      <w:r w:rsidRPr="00E3523E">
        <w:rPr>
          <w:rFonts w:ascii="Times New Roman" w:hAnsi="Times New Roman" w:cs="Times New Roman"/>
          <w:lang w:val="tr-TR"/>
        </w:rPr>
        <w:t>;</w:t>
      </w:r>
    </w:p>
    <w:p w14:paraId="15306E73" w14:textId="77777777" w:rsidR="001E27A8" w:rsidRPr="00E3523E" w:rsidRDefault="001E27A8" w:rsidP="001E27A8">
      <w:pPr>
        <w:pStyle w:val="Default"/>
        <w:jc w:val="both"/>
        <w:rPr>
          <w:rFonts w:ascii="Times New Roman" w:hAnsi="Times New Roman" w:cs="Times New Roman"/>
          <w:lang w:val="tr-TR"/>
        </w:rPr>
      </w:pPr>
    </w:p>
    <w:p w14:paraId="56DF0350" w14:textId="234073D9" w:rsidR="00E3523E" w:rsidRDefault="00E3523E" w:rsidP="00E3523E">
      <w:pPr>
        <w:pStyle w:val="Default"/>
        <w:numPr>
          <w:ilvl w:val="1"/>
          <w:numId w:val="2"/>
        </w:numPr>
        <w:jc w:val="both"/>
        <w:rPr>
          <w:rFonts w:ascii="Times New Roman" w:hAnsi="Times New Roman" w:cs="Times New Roman"/>
          <w:lang w:val="tr-TR"/>
        </w:rPr>
      </w:pPr>
      <w:r w:rsidRPr="00E3523E">
        <w:rPr>
          <w:rFonts w:ascii="Times New Roman" w:hAnsi="Times New Roman" w:cs="Times New Roman"/>
          <w:lang w:val="tr-TR"/>
        </w:rPr>
        <w:t xml:space="preserve">Uluslararası hukuki belgelere aykırı </w:t>
      </w:r>
      <w:r w:rsidR="00842EC5">
        <w:rPr>
          <w:rFonts w:ascii="Times New Roman" w:hAnsi="Times New Roman" w:cs="Times New Roman"/>
          <w:lang w:val="tr-TR"/>
        </w:rPr>
        <w:t xml:space="preserve">olan ve </w:t>
      </w:r>
      <w:proofErr w:type="spellStart"/>
      <w:r w:rsidR="0040715D" w:rsidRPr="00FD747D">
        <w:rPr>
          <w:rFonts w:ascii="Times New Roman" w:hAnsi="Times New Roman" w:cs="Times New Roman"/>
          <w:lang w:val="tr-TR"/>
        </w:rPr>
        <w:t>devletsizlikle</w:t>
      </w:r>
      <w:proofErr w:type="spellEnd"/>
      <w:r w:rsidR="0040715D">
        <w:rPr>
          <w:rFonts w:ascii="Times New Roman" w:hAnsi="Times New Roman" w:cs="Times New Roman"/>
          <w:lang w:val="tr-TR"/>
        </w:rPr>
        <w:t xml:space="preserve"> sonuçlanacak</w:t>
      </w:r>
      <w:r w:rsidR="00842EC5">
        <w:rPr>
          <w:rFonts w:ascii="Times New Roman" w:hAnsi="Times New Roman" w:cs="Times New Roman"/>
          <w:lang w:val="tr-TR"/>
        </w:rPr>
        <w:t xml:space="preserve"> </w:t>
      </w:r>
      <w:r w:rsidR="00A94DC7">
        <w:rPr>
          <w:rFonts w:ascii="Times New Roman" w:hAnsi="Times New Roman" w:cs="Times New Roman"/>
          <w:lang w:val="tr-TR"/>
        </w:rPr>
        <w:t xml:space="preserve">olan </w:t>
      </w:r>
      <w:r w:rsidR="00B5023C">
        <w:rPr>
          <w:rFonts w:ascii="Times New Roman" w:hAnsi="Times New Roman" w:cs="Times New Roman"/>
          <w:lang w:val="tr-TR"/>
        </w:rPr>
        <w:t>yurda dönmeme</w:t>
      </w:r>
      <w:r w:rsidR="00842EC5">
        <w:rPr>
          <w:rFonts w:ascii="Times New Roman" w:hAnsi="Times New Roman" w:cs="Times New Roman"/>
          <w:lang w:val="tr-TR"/>
        </w:rPr>
        <w:t xml:space="preserve"> durumunda </w:t>
      </w:r>
      <w:r w:rsidRPr="00E3523E">
        <w:rPr>
          <w:rFonts w:ascii="Times New Roman" w:hAnsi="Times New Roman" w:cs="Times New Roman"/>
          <w:lang w:val="tr-TR"/>
        </w:rPr>
        <w:t xml:space="preserve">vatandaşlıktan </w:t>
      </w:r>
      <w:r w:rsidR="00842EC5">
        <w:rPr>
          <w:rFonts w:ascii="Times New Roman" w:hAnsi="Times New Roman" w:cs="Times New Roman"/>
          <w:lang w:val="tr-TR"/>
        </w:rPr>
        <w:t>m</w:t>
      </w:r>
      <w:r w:rsidR="00DF04CB">
        <w:rPr>
          <w:rFonts w:ascii="Times New Roman" w:hAnsi="Times New Roman" w:cs="Times New Roman"/>
          <w:lang w:val="tr-TR"/>
        </w:rPr>
        <w:t>ahrum bırakılmayı öngören hükmü</w:t>
      </w:r>
      <w:r w:rsidR="00F849B0">
        <w:rPr>
          <w:rFonts w:ascii="Times New Roman" w:hAnsi="Times New Roman" w:cs="Times New Roman"/>
          <w:lang w:val="tr-TR"/>
        </w:rPr>
        <w:t>n</w:t>
      </w:r>
      <w:r w:rsidR="00DF04CB">
        <w:rPr>
          <w:rFonts w:ascii="Times New Roman" w:hAnsi="Times New Roman" w:cs="Times New Roman"/>
          <w:lang w:val="tr-TR"/>
        </w:rPr>
        <w:t xml:space="preserve"> yürürlükten</w:t>
      </w:r>
      <w:r w:rsidR="00842EC5">
        <w:rPr>
          <w:rFonts w:ascii="Times New Roman" w:hAnsi="Times New Roman" w:cs="Times New Roman"/>
          <w:lang w:val="tr-TR"/>
        </w:rPr>
        <w:t xml:space="preserve"> </w:t>
      </w:r>
      <w:r w:rsidR="00F849B0">
        <w:rPr>
          <w:rFonts w:ascii="Times New Roman" w:hAnsi="Times New Roman" w:cs="Times New Roman"/>
          <w:lang w:val="tr-TR"/>
        </w:rPr>
        <w:t>kaldırılması</w:t>
      </w:r>
      <w:r w:rsidR="00842EC5">
        <w:rPr>
          <w:rFonts w:ascii="Times New Roman" w:hAnsi="Times New Roman" w:cs="Times New Roman"/>
          <w:lang w:val="tr-TR"/>
        </w:rPr>
        <w:t>;</w:t>
      </w:r>
    </w:p>
    <w:p w14:paraId="5F6460FD" w14:textId="77777777" w:rsidR="001E27A8" w:rsidRDefault="001E27A8" w:rsidP="001E27A8">
      <w:pPr>
        <w:pStyle w:val="Default"/>
        <w:jc w:val="both"/>
        <w:rPr>
          <w:rFonts w:ascii="Times New Roman" w:hAnsi="Times New Roman" w:cs="Times New Roman"/>
          <w:lang w:val="tr-TR"/>
        </w:rPr>
      </w:pPr>
    </w:p>
    <w:p w14:paraId="377AA8BC" w14:textId="08765756" w:rsidR="002F5500" w:rsidRDefault="007D5EEC" w:rsidP="00E3523E">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 xml:space="preserve">Devletin </w:t>
      </w:r>
      <w:r w:rsidR="00274AAD">
        <w:rPr>
          <w:rFonts w:ascii="Times New Roman" w:hAnsi="Times New Roman" w:cs="Times New Roman"/>
          <w:lang w:val="tr-TR"/>
        </w:rPr>
        <w:t xml:space="preserve">yaptığı </w:t>
      </w:r>
      <w:r w:rsidR="002F5500" w:rsidRPr="002F5500">
        <w:rPr>
          <w:rFonts w:ascii="Times New Roman" w:hAnsi="Times New Roman" w:cs="Times New Roman"/>
          <w:lang w:val="tr-TR"/>
        </w:rPr>
        <w:t>her türlü</w:t>
      </w:r>
      <w:r>
        <w:rPr>
          <w:rFonts w:ascii="Times New Roman" w:hAnsi="Times New Roman" w:cs="Times New Roman"/>
          <w:lang w:val="tr-TR"/>
        </w:rPr>
        <w:t xml:space="preserve"> m</w:t>
      </w:r>
      <w:r w:rsidR="00891924">
        <w:rPr>
          <w:rFonts w:ascii="Times New Roman" w:hAnsi="Times New Roman" w:cs="Times New Roman"/>
          <w:lang w:val="tr-TR"/>
        </w:rPr>
        <w:t>ülk transferinin geçici olması</w:t>
      </w:r>
      <w:r>
        <w:rPr>
          <w:rFonts w:ascii="Times New Roman" w:hAnsi="Times New Roman" w:cs="Times New Roman"/>
          <w:lang w:val="tr-TR"/>
        </w:rPr>
        <w:t xml:space="preserve">, olağanüstü halin </w:t>
      </w:r>
      <w:r w:rsidR="00913A88">
        <w:rPr>
          <w:rFonts w:ascii="Times New Roman" w:hAnsi="Times New Roman" w:cs="Times New Roman"/>
          <w:lang w:val="tr-TR"/>
        </w:rPr>
        <w:t xml:space="preserve">bitiminde verilecek nihai karara bağlı olması </w:t>
      </w:r>
      <w:r w:rsidR="002F5500" w:rsidRPr="002F5500">
        <w:rPr>
          <w:rFonts w:ascii="Times New Roman" w:hAnsi="Times New Roman" w:cs="Times New Roman"/>
          <w:lang w:val="tr-TR"/>
        </w:rPr>
        <w:t>ve Avrupa İnsan Hakları Sözleşmesinin 6.1</w:t>
      </w:r>
      <w:r w:rsidR="00236E85">
        <w:rPr>
          <w:rFonts w:ascii="Times New Roman" w:hAnsi="Times New Roman" w:cs="Times New Roman"/>
          <w:lang w:val="tr-TR"/>
        </w:rPr>
        <w:t>. m</w:t>
      </w:r>
      <w:r w:rsidR="00915B57">
        <w:rPr>
          <w:rFonts w:ascii="Times New Roman" w:hAnsi="Times New Roman" w:cs="Times New Roman"/>
          <w:lang w:val="tr-TR"/>
        </w:rPr>
        <w:t>addesi</w:t>
      </w:r>
      <w:r w:rsidR="002F5500" w:rsidRPr="002F5500">
        <w:rPr>
          <w:rFonts w:ascii="Times New Roman" w:hAnsi="Times New Roman" w:cs="Times New Roman"/>
          <w:lang w:val="tr-TR"/>
        </w:rPr>
        <w:t xml:space="preserve">ne tam uyum </w:t>
      </w:r>
      <w:r w:rsidR="008C50B3">
        <w:rPr>
          <w:rFonts w:ascii="Times New Roman" w:hAnsi="Times New Roman" w:cs="Times New Roman"/>
          <w:lang w:val="tr-TR"/>
        </w:rPr>
        <w:t>içinde olması</w:t>
      </w:r>
      <w:r w:rsidR="00B372D2">
        <w:rPr>
          <w:rFonts w:ascii="Times New Roman" w:hAnsi="Times New Roman" w:cs="Times New Roman"/>
          <w:lang w:val="tr-TR"/>
        </w:rPr>
        <w:t>nı sağlamak</w:t>
      </w:r>
      <w:r w:rsidR="002F5500" w:rsidRPr="002F5500">
        <w:rPr>
          <w:rFonts w:ascii="Times New Roman" w:hAnsi="Times New Roman" w:cs="Times New Roman"/>
          <w:lang w:val="tr-TR"/>
        </w:rPr>
        <w:t xml:space="preserve"> için </w:t>
      </w:r>
      <w:r w:rsidR="0049364E">
        <w:rPr>
          <w:rFonts w:ascii="Times New Roman" w:hAnsi="Times New Roman" w:cs="Times New Roman"/>
          <w:lang w:val="tr-TR"/>
        </w:rPr>
        <w:t>kanun hükmünde kararnameler üzerinde</w:t>
      </w:r>
      <w:r w:rsidR="002F5500" w:rsidRPr="002F5500">
        <w:rPr>
          <w:rFonts w:ascii="Times New Roman" w:hAnsi="Times New Roman" w:cs="Times New Roman"/>
          <w:lang w:val="tr-TR"/>
        </w:rPr>
        <w:t xml:space="preserve"> </w:t>
      </w:r>
      <w:r w:rsidR="0049364E">
        <w:rPr>
          <w:rFonts w:ascii="Times New Roman" w:hAnsi="Times New Roman" w:cs="Times New Roman"/>
          <w:lang w:val="tr-TR"/>
        </w:rPr>
        <w:t xml:space="preserve">değişiklik </w:t>
      </w:r>
      <w:r w:rsidR="0079772A">
        <w:rPr>
          <w:rFonts w:ascii="Times New Roman" w:hAnsi="Times New Roman" w:cs="Times New Roman"/>
          <w:lang w:val="tr-TR"/>
        </w:rPr>
        <w:t>yapılması</w:t>
      </w:r>
      <w:r w:rsidR="002F5500" w:rsidRPr="002F5500">
        <w:rPr>
          <w:rFonts w:ascii="Times New Roman" w:hAnsi="Times New Roman" w:cs="Times New Roman"/>
          <w:lang w:val="tr-TR"/>
        </w:rPr>
        <w:t>;</w:t>
      </w:r>
    </w:p>
    <w:p w14:paraId="26304EF1" w14:textId="77777777" w:rsidR="001E27A8" w:rsidRDefault="001E27A8" w:rsidP="001E27A8">
      <w:pPr>
        <w:pStyle w:val="Default"/>
        <w:jc w:val="both"/>
        <w:rPr>
          <w:rFonts w:ascii="Times New Roman" w:hAnsi="Times New Roman" w:cs="Times New Roman"/>
          <w:lang w:val="tr-TR"/>
        </w:rPr>
      </w:pPr>
    </w:p>
    <w:p w14:paraId="1EDEFA3D" w14:textId="226A1D2C" w:rsidR="00611D55" w:rsidRDefault="00977D1A" w:rsidP="00611D55">
      <w:pPr>
        <w:pStyle w:val="Default"/>
        <w:numPr>
          <w:ilvl w:val="1"/>
          <w:numId w:val="2"/>
        </w:numPr>
        <w:jc w:val="both"/>
        <w:rPr>
          <w:rFonts w:ascii="Times New Roman" w:hAnsi="Times New Roman" w:cs="Times New Roman"/>
          <w:lang w:val="tr-TR"/>
        </w:rPr>
      </w:pPr>
      <w:r w:rsidRPr="00977D1A">
        <w:rPr>
          <w:rFonts w:ascii="Times New Roman" w:hAnsi="Times New Roman" w:cs="Times New Roman"/>
          <w:lang w:val="tr-TR"/>
        </w:rPr>
        <w:t>AİHM Ek Protokolünün 2. maddesinde belirtilen eği</w:t>
      </w:r>
      <w:r w:rsidR="001B09CE">
        <w:rPr>
          <w:rFonts w:ascii="Times New Roman" w:hAnsi="Times New Roman" w:cs="Times New Roman"/>
          <w:lang w:val="tr-TR"/>
        </w:rPr>
        <w:t>t</w:t>
      </w:r>
      <w:r w:rsidR="00BF0784">
        <w:rPr>
          <w:rFonts w:ascii="Times New Roman" w:hAnsi="Times New Roman" w:cs="Times New Roman"/>
          <w:lang w:val="tr-TR"/>
        </w:rPr>
        <w:t>im hakkının tamamen korunmasını</w:t>
      </w:r>
      <w:r w:rsidR="00810AFD">
        <w:rPr>
          <w:rFonts w:ascii="Times New Roman" w:hAnsi="Times New Roman" w:cs="Times New Roman"/>
          <w:lang w:val="tr-TR"/>
        </w:rPr>
        <w:t>n sağlanması</w:t>
      </w:r>
      <w:r w:rsidRPr="00977D1A">
        <w:rPr>
          <w:rFonts w:ascii="Times New Roman" w:hAnsi="Times New Roman" w:cs="Times New Roman"/>
          <w:lang w:val="tr-TR"/>
        </w:rPr>
        <w:t>.</w:t>
      </w:r>
    </w:p>
    <w:p w14:paraId="14BA2D8B" w14:textId="77777777" w:rsidR="001E27A8" w:rsidRDefault="001E27A8" w:rsidP="001E27A8">
      <w:pPr>
        <w:pStyle w:val="Default"/>
        <w:jc w:val="both"/>
        <w:rPr>
          <w:rFonts w:ascii="Times New Roman" w:hAnsi="Times New Roman" w:cs="Times New Roman"/>
          <w:lang w:val="tr-TR"/>
        </w:rPr>
      </w:pPr>
    </w:p>
    <w:p w14:paraId="3CD08221" w14:textId="5EFA3162" w:rsidR="001E27A8" w:rsidRDefault="006B7157" w:rsidP="001E27A8">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611D55" w:rsidRPr="00611D55">
        <w:rPr>
          <w:rFonts w:ascii="Times New Roman" w:hAnsi="Times New Roman" w:cs="Times New Roman"/>
          <w:lang w:val="tr-TR"/>
        </w:rPr>
        <w:t>, Ağustos 2015</w:t>
      </w:r>
      <w:r w:rsidR="00FE39E7">
        <w:rPr>
          <w:rFonts w:ascii="Times New Roman" w:hAnsi="Times New Roman" w:cs="Times New Roman"/>
          <w:lang w:val="tr-TR"/>
        </w:rPr>
        <w:t>’</w:t>
      </w:r>
      <w:r w:rsidR="00611D55" w:rsidRPr="00611D55">
        <w:rPr>
          <w:rFonts w:ascii="Times New Roman" w:hAnsi="Times New Roman" w:cs="Times New Roman"/>
          <w:lang w:val="tr-TR"/>
        </w:rPr>
        <w:t xml:space="preserve">ten </w:t>
      </w:r>
      <w:r w:rsidR="00932D69">
        <w:rPr>
          <w:rFonts w:ascii="Times New Roman" w:hAnsi="Times New Roman" w:cs="Times New Roman"/>
          <w:lang w:val="tr-TR"/>
        </w:rPr>
        <w:t>bu yana</w:t>
      </w:r>
      <w:r w:rsidR="00611D55" w:rsidRPr="00611D55">
        <w:rPr>
          <w:rFonts w:ascii="Times New Roman" w:hAnsi="Times New Roman" w:cs="Times New Roman"/>
          <w:lang w:val="tr-TR"/>
        </w:rPr>
        <w:t xml:space="preserve"> güvenlik operasyonlarına maruz kalan </w:t>
      </w:r>
      <w:r w:rsidR="00340BDB">
        <w:rPr>
          <w:rFonts w:ascii="Times New Roman" w:hAnsi="Times New Roman" w:cs="Times New Roman"/>
          <w:lang w:val="tr-TR"/>
        </w:rPr>
        <w:t xml:space="preserve">güneydoğu </w:t>
      </w:r>
      <w:r w:rsidR="00EA02BE">
        <w:rPr>
          <w:rFonts w:ascii="Times New Roman" w:hAnsi="Times New Roman" w:cs="Times New Roman"/>
          <w:lang w:val="tr-TR"/>
        </w:rPr>
        <w:t>Türkiye</w:t>
      </w:r>
      <w:r w:rsidR="00FE39E7">
        <w:rPr>
          <w:rFonts w:ascii="Times New Roman" w:hAnsi="Times New Roman" w:cs="Times New Roman"/>
          <w:lang w:val="tr-TR"/>
        </w:rPr>
        <w:t>’</w:t>
      </w:r>
      <w:r w:rsidR="00340BDB">
        <w:rPr>
          <w:rFonts w:ascii="Times New Roman" w:hAnsi="Times New Roman" w:cs="Times New Roman"/>
          <w:lang w:val="tr-TR"/>
        </w:rPr>
        <w:t xml:space="preserve">deki </w:t>
      </w:r>
      <w:r w:rsidR="00611D55" w:rsidRPr="00611D55">
        <w:rPr>
          <w:rFonts w:ascii="Times New Roman" w:hAnsi="Times New Roman" w:cs="Times New Roman"/>
          <w:lang w:val="tr-TR"/>
        </w:rPr>
        <w:t xml:space="preserve">durumla ilgili en derin </w:t>
      </w:r>
      <w:r w:rsidR="00EA02BE">
        <w:rPr>
          <w:rFonts w:ascii="Times New Roman" w:hAnsi="Times New Roman" w:cs="Times New Roman"/>
          <w:lang w:val="tr-TR"/>
        </w:rPr>
        <w:t>kaygılarını</w:t>
      </w:r>
      <w:r w:rsidR="00611D55" w:rsidRPr="00611D55">
        <w:rPr>
          <w:rFonts w:ascii="Times New Roman" w:hAnsi="Times New Roman" w:cs="Times New Roman"/>
          <w:lang w:val="tr-TR"/>
        </w:rPr>
        <w:t xml:space="preserve"> </w:t>
      </w:r>
      <w:r w:rsidR="00AC5284">
        <w:rPr>
          <w:rFonts w:ascii="Times New Roman" w:hAnsi="Times New Roman" w:cs="Times New Roman"/>
          <w:lang w:val="tr-TR"/>
        </w:rPr>
        <w:t>yinelemektedir</w:t>
      </w:r>
      <w:r w:rsidR="00611D55" w:rsidRPr="00611D55">
        <w:rPr>
          <w:rFonts w:ascii="Times New Roman" w:hAnsi="Times New Roman" w:cs="Times New Roman"/>
          <w:lang w:val="tr-TR"/>
        </w:rPr>
        <w:t>. İnsan Haklar</w:t>
      </w:r>
      <w:r w:rsidR="00ED33E4">
        <w:rPr>
          <w:rFonts w:ascii="Times New Roman" w:hAnsi="Times New Roman" w:cs="Times New Roman"/>
          <w:lang w:val="tr-TR"/>
        </w:rPr>
        <w:t xml:space="preserve">ı </w:t>
      </w:r>
      <w:r w:rsidR="00023052">
        <w:rPr>
          <w:rFonts w:ascii="Times New Roman" w:hAnsi="Times New Roman" w:cs="Times New Roman"/>
          <w:lang w:val="tr-TR"/>
        </w:rPr>
        <w:t>Komiseri</w:t>
      </w:r>
      <w:r w:rsidR="00ED33E4">
        <w:rPr>
          <w:rFonts w:ascii="Times New Roman" w:hAnsi="Times New Roman" w:cs="Times New Roman"/>
          <w:lang w:val="tr-TR"/>
        </w:rPr>
        <w:t xml:space="preserve">nin </w:t>
      </w:r>
      <w:r w:rsidR="001D60E7">
        <w:rPr>
          <w:rFonts w:ascii="Times New Roman" w:hAnsi="Times New Roman" w:cs="Times New Roman"/>
          <w:lang w:val="tr-TR"/>
        </w:rPr>
        <w:t>bölgede mülkiyet hakları ile</w:t>
      </w:r>
      <w:r w:rsidR="00FF1290">
        <w:rPr>
          <w:rFonts w:ascii="Times New Roman" w:hAnsi="Times New Roman" w:cs="Times New Roman"/>
          <w:lang w:val="tr-TR"/>
        </w:rPr>
        <w:t xml:space="preserve"> e</w:t>
      </w:r>
      <w:r w:rsidR="00FF1290" w:rsidRPr="00611D55">
        <w:rPr>
          <w:rFonts w:ascii="Times New Roman" w:hAnsi="Times New Roman" w:cs="Times New Roman"/>
          <w:lang w:val="tr-TR"/>
        </w:rPr>
        <w:t>ğitim</w:t>
      </w:r>
      <w:r w:rsidR="00FF1290">
        <w:rPr>
          <w:rFonts w:ascii="Times New Roman" w:hAnsi="Times New Roman" w:cs="Times New Roman"/>
          <w:lang w:val="tr-TR"/>
        </w:rPr>
        <w:t>e erişim</w:t>
      </w:r>
      <w:r w:rsidR="001D60E7">
        <w:rPr>
          <w:rFonts w:ascii="Times New Roman" w:hAnsi="Times New Roman" w:cs="Times New Roman"/>
          <w:lang w:val="tr-TR"/>
        </w:rPr>
        <w:t xml:space="preserve"> de dahil olmak üzere </w:t>
      </w:r>
      <w:r w:rsidR="00611D55" w:rsidRPr="00611D55">
        <w:rPr>
          <w:rFonts w:ascii="Times New Roman" w:hAnsi="Times New Roman" w:cs="Times New Roman"/>
          <w:lang w:val="tr-TR"/>
        </w:rPr>
        <w:t>temel hakla</w:t>
      </w:r>
      <w:r w:rsidR="000A727B">
        <w:rPr>
          <w:rFonts w:ascii="Times New Roman" w:hAnsi="Times New Roman" w:cs="Times New Roman"/>
          <w:lang w:val="tr-TR"/>
        </w:rPr>
        <w:t xml:space="preserve">rın ihlali ve </w:t>
      </w:r>
      <w:r w:rsidR="000A727B" w:rsidRPr="00611D55">
        <w:rPr>
          <w:rFonts w:ascii="Times New Roman" w:hAnsi="Times New Roman" w:cs="Times New Roman"/>
          <w:lang w:val="tr-TR"/>
        </w:rPr>
        <w:t>iddia edilen insan hakları ihlalleri konusunda etkili soruşturmaların olmaması</w:t>
      </w:r>
      <w:r w:rsidR="000A727B">
        <w:rPr>
          <w:rFonts w:ascii="Times New Roman" w:hAnsi="Times New Roman" w:cs="Times New Roman"/>
          <w:lang w:val="tr-TR"/>
        </w:rPr>
        <w:t xml:space="preserve"> </w:t>
      </w:r>
      <w:r w:rsidR="00ED33E4">
        <w:rPr>
          <w:rFonts w:ascii="Times New Roman" w:hAnsi="Times New Roman" w:cs="Times New Roman"/>
          <w:lang w:val="tr-TR"/>
        </w:rPr>
        <w:t xml:space="preserve">konularındaki </w:t>
      </w:r>
      <w:r w:rsidR="000A727B">
        <w:rPr>
          <w:rFonts w:ascii="Times New Roman" w:hAnsi="Times New Roman" w:cs="Times New Roman"/>
          <w:lang w:val="tr-TR"/>
        </w:rPr>
        <w:t>endişelerini paylaşmaktadır</w:t>
      </w:r>
      <w:r w:rsidR="003F05BE">
        <w:rPr>
          <w:rFonts w:ascii="Times New Roman" w:hAnsi="Times New Roman" w:cs="Times New Roman"/>
          <w:lang w:val="tr-TR"/>
        </w:rPr>
        <w:t>.</w:t>
      </w:r>
      <w:r w:rsidR="0007114B">
        <w:rPr>
          <w:rFonts w:ascii="Times New Roman" w:hAnsi="Times New Roman" w:cs="Times New Roman"/>
          <w:lang w:val="tr-TR"/>
        </w:rPr>
        <w:t xml:space="preserve"> </w:t>
      </w:r>
      <w:r>
        <w:rPr>
          <w:rFonts w:ascii="Times New Roman" w:hAnsi="Times New Roman" w:cs="Times New Roman"/>
          <w:lang w:val="tr-TR"/>
        </w:rPr>
        <w:t>AKPM</w:t>
      </w:r>
      <w:r w:rsidR="0007114B">
        <w:rPr>
          <w:rFonts w:ascii="Times New Roman" w:hAnsi="Times New Roman" w:cs="Times New Roman"/>
          <w:lang w:val="tr-TR"/>
        </w:rPr>
        <w:t>, ayrıca, Cizre</w:t>
      </w:r>
      <w:r w:rsidR="00FE39E7">
        <w:rPr>
          <w:rFonts w:ascii="Times New Roman" w:hAnsi="Times New Roman" w:cs="Times New Roman"/>
          <w:lang w:val="tr-TR"/>
        </w:rPr>
        <w:t>’</w:t>
      </w:r>
      <w:r w:rsidR="00375FCE">
        <w:rPr>
          <w:rFonts w:ascii="Times New Roman" w:hAnsi="Times New Roman" w:cs="Times New Roman"/>
          <w:lang w:val="tr-TR"/>
        </w:rPr>
        <w:t>de iddia edilen</w:t>
      </w:r>
      <w:r w:rsidR="00611D55" w:rsidRPr="00611D55">
        <w:rPr>
          <w:rFonts w:ascii="Times New Roman" w:hAnsi="Times New Roman" w:cs="Times New Roman"/>
          <w:lang w:val="tr-TR"/>
        </w:rPr>
        <w:t xml:space="preserve"> insan hakları ihlalleri hakkında </w:t>
      </w:r>
      <w:r w:rsidR="00053180">
        <w:rPr>
          <w:rFonts w:ascii="Times New Roman" w:hAnsi="Times New Roman" w:cs="Times New Roman"/>
          <w:lang w:val="tr-TR"/>
        </w:rPr>
        <w:t xml:space="preserve">rapor tutan, </w:t>
      </w:r>
      <w:r w:rsidR="00611D55" w:rsidRPr="00611D55">
        <w:rPr>
          <w:rFonts w:ascii="Times New Roman" w:hAnsi="Times New Roman" w:cs="Times New Roman"/>
          <w:lang w:val="tr-TR"/>
        </w:rPr>
        <w:t xml:space="preserve">güvenilir insan hakları örgütlerine </w:t>
      </w:r>
      <w:r w:rsidR="00375FCE">
        <w:rPr>
          <w:rFonts w:ascii="Times New Roman" w:hAnsi="Times New Roman" w:cs="Times New Roman"/>
          <w:lang w:val="tr-TR"/>
        </w:rPr>
        <w:t>karşı açılan</w:t>
      </w:r>
      <w:r w:rsidR="00611D55" w:rsidRPr="00611D55">
        <w:rPr>
          <w:rFonts w:ascii="Times New Roman" w:hAnsi="Times New Roman" w:cs="Times New Roman"/>
          <w:lang w:val="tr-TR"/>
        </w:rPr>
        <w:t xml:space="preserve"> </w:t>
      </w:r>
      <w:r w:rsidR="00B0097E">
        <w:rPr>
          <w:rFonts w:ascii="Times New Roman" w:hAnsi="Times New Roman" w:cs="Times New Roman"/>
          <w:lang w:val="tr-TR"/>
        </w:rPr>
        <w:t>soruşturmalar karşısında şok olmuş durumdadır</w:t>
      </w:r>
      <w:r w:rsidR="00375FCE">
        <w:rPr>
          <w:rFonts w:ascii="Times New Roman" w:hAnsi="Times New Roman" w:cs="Times New Roman"/>
          <w:lang w:val="tr-TR"/>
        </w:rPr>
        <w:t>.</w:t>
      </w:r>
    </w:p>
    <w:p w14:paraId="0E0F38E5" w14:textId="77777777" w:rsidR="001E27A8" w:rsidRPr="001E27A8" w:rsidRDefault="001E27A8" w:rsidP="001E27A8">
      <w:pPr>
        <w:pStyle w:val="Default"/>
        <w:ind w:left="360"/>
        <w:jc w:val="both"/>
        <w:rPr>
          <w:rFonts w:ascii="Times New Roman" w:hAnsi="Times New Roman" w:cs="Times New Roman"/>
          <w:lang w:val="tr-TR"/>
        </w:rPr>
      </w:pPr>
    </w:p>
    <w:p w14:paraId="13D860C5" w14:textId="55A4BF7B" w:rsidR="00611D55" w:rsidRDefault="00BD4120" w:rsidP="00DE4EA9">
      <w:pPr>
        <w:pStyle w:val="Default"/>
        <w:numPr>
          <w:ilvl w:val="0"/>
          <w:numId w:val="2"/>
        </w:numPr>
        <w:jc w:val="both"/>
        <w:rPr>
          <w:rFonts w:ascii="Times New Roman" w:hAnsi="Times New Roman" w:cs="Times New Roman"/>
          <w:lang w:val="tr-TR"/>
        </w:rPr>
      </w:pPr>
      <w:r w:rsidRPr="00BD4120">
        <w:rPr>
          <w:rFonts w:ascii="Times New Roman" w:hAnsi="Times New Roman" w:cs="Times New Roman"/>
          <w:lang w:val="tr-TR"/>
        </w:rPr>
        <w:t xml:space="preserve">Bu bağlamda, </w:t>
      </w:r>
      <w:r w:rsidR="006B7157">
        <w:rPr>
          <w:rFonts w:ascii="Times New Roman" w:hAnsi="Times New Roman" w:cs="Times New Roman"/>
          <w:lang w:val="tr-TR"/>
        </w:rPr>
        <w:t>AKPM</w:t>
      </w:r>
      <w:r w:rsidRPr="00BD4120">
        <w:rPr>
          <w:rFonts w:ascii="Times New Roman" w:hAnsi="Times New Roman" w:cs="Times New Roman"/>
          <w:lang w:val="tr-TR"/>
        </w:rPr>
        <w:t xml:space="preserve">, terör örgütlerine karşı </w:t>
      </w:r>
      <w:r w:rsidR="00732CDF">
        <w:rPr>
          <w:rFonts w:ascii="Times New Roman" w:hAnsi="Times New Roman" w:cs="Times New Roman"/>
          <w:lang w:val="tr-TR"/>
        </w:rPr>
        <w:t>çatışmalarda</w:t>
      </w:r>
      <w:r w:rsidRPr="00BD4120">
        <w:rPr>
          <w:rFonts w:ascii="Times New Roman" w:hAnsi="Times New Roman" w:cs="Times New Roman"/>
          <w:lang w:val="tr-TR"/>
        </w:rPr>
        <w:t xml:space="preserve"> bulunan </w:t>
      </w:r>
      <w:r w:rsidR="000C561E">
        <w:rPr>
          <w:rFonts w:ascii="Times New Roman" w:hAnsi="Times New Roman" w:cs="Times New Roman"/>
          <w:lang w:val="tr-TR"/>
        </w:rPr>
        <w:t xml:space="preserve">güvenlik güçlerinin </w:t>
      </w:r>
      <w:r w:rsidR="006D3A6F">
        <w:rPr>
          <w:rFonts w:ascii="Times New Roman" w:hAnsi="Times New Roman" w:cs="Times New Roman"/>
          <w:lang w:val="tr-TR"/>
        </w:rPr>
        <w:t>hukuki</w:t>
      </w:r>
      <w:r w:rsidR="000C561E">
        <w:rPr>
          <w:rFonts w:ascii="Times New Roman" w:hAnsi="Times New Roman" w:cs="Times New Roman"/>
          <w:lang w:val="tr-TR"/>
        </w:rPr>
        <w:t xml:space="preserve"> olarak korunmasına </w:t>
      </w:r>
      <w:r w:rsidRPr="00BD4120">
        <w:rPr>
          <w:rFonts w:ascii="Times New Roman" w:hAnsi="Times New Roman" w:cs="Times New Roman"/>
          <w:lang w:val="tr-TR"/>
        </w:rPr>
        <w:t xml:space="preserve">ilişkin </w:t>
      </w:r>
      <w:r w:rsidR="00BE0E20">
        <w:rPr>
          <w:rFonts w:ascii="Times New Roman" w:hAnsi="Times New Roman" w:cs="Times New Roman"/>
          <w:lang w:val="tr-TR"/>
        </w:rPr>
        <w:t>cezadan muaf tutulmayı</w:t>
      </w:r>
      <w:r w:rsidR="000C561E">
        <w:rPr>
          <w:rFonts w:ascii="Times New Roman" w:hAnsi="Times New Roman" w:cs="Times New Roman"/>
          <w:lang w:val="tr-TR"/>
        </w:rPr>
        <w:t xml:space="preserve"> teşvik edebilecek </w:t>
      </w:r>
      <w:r w:rsidR="00F8737D">
        <w:rPr>
          <w:rFonts w:ascii="Times New Roman" w:hAnsi="Times New Roman" w:cs="Times New Roman"/>
          <w:lang w:val="tr-TR"/>
        </w:rPr>
        <w:t xml:space="preserve">yasanın </w:t>
      </w:r>
      <w:r w:rsidRPr="00BD4120">
        <w:rPr>
          <w:rFonts w:ascii="Times New Roman" w:hAnsi="Times New Roman" w:cs="Times New Roman"/>
          <w:lang w:val="tr-TR"/>
        </w:rPr>
        <w:t>201</w:t>
      </w:r>
      <w:r w:rsidR="000C561E">
        <w:rPr>
          <w:rFonts w:ascii="Times New Roman" w:hAnsi="Times New Roman" w:cs="Times New Roman"/>
          <w:lang w:val="tr-TR"/>
        </w:rPr>
        <w:t>6</w:t>
      </w:r>
      <w:r w:rsidR="00FE39E7">
        <w:rPr>
          <w:rFonts w:ascii="Times New Roman" w:hAnsi="Times New Roman" w:cs="Times New Roman"/>
          <w:lang w:val="tr-TR"/>
        </w:rPr>
        <w:t>’</w:t>
      </w:r>
      <w:r w:rsidR="00F8737D">
        <w:rPr>
          <w:rFonts w:ascii="Times New Roman" w:hAnsi="Times New Roman" w:cs="Times New Roman"/>
          <w:lang w:val="tr-TR"/>
        </w:rPr>
        <w:t>da kabul edilmesi karşısında</w:t>
      </w:r>
      <w:r w:rsidRPr="00BD4120">
        <w:rPr>
          <w:rFonts w:ascii="Times New Roman" w:hAnsi="Times New Roman" w:cs="Times New Roman"/>
          <w:lang w:val="tr-TR"/>
        </w:rPr>
        <w:t xml:space="preserve"> dehşete düşmüştür. Bununla birlikte, yetkilil</w:t>
      </w:r>
      <w:r w:rsidR="00F74985">
        <w:rPr>
          <w:rFonts w:ascii="Times New Roman" w:hAnsi="Times New Roman" w:cs="Times New Roman"/>
          <w:lang w:val="tr-TR"/>
        </w:rPr>
        <w:t>erin işkence ve kötü muameleyle</w:t>
      </w:r>
      <w:r w:rsidRPr="00BD4120">
        <w:rPr>
          <w:rFonts w:ascii="Times New Roman" w:hAnsi="Times New Roman" w:cs="Times New Roman"/>
          <w:lang w:val="tr-TR"/>
        </w:rPr>
        <w:t xml:space="preserve"> ilgili </w:t>
      </w:r>
      <w:r w:rsidR="00FE39E7">
        <w:rPr>
          <w:rFonts w:ascii="Times New Roman" w:hAnsi="Times New Roman" w:cs="Times New Roman"/>
          <w:lang w:val="tr-TR"/>
        </w:rPr>
        <w:t>“</w:t>
      </w:r>
      <w:r w:rsidRPr="00BD4120">
        <w:rPr>
          <w:rFonts w:ascii="Times New Roman" w:hAnsi="Times New Roman" w:cs="Times New Roman"/>
          <w:lang w:val="tr-TR"/>
        </w:rPr>
        <w:t>sıfır tolerans</w:t>
      </w:r>
      <w:r w:rsidR="00FE39E7">
        <w:rPr>
          <w:rFonts w:ascii="Times New Roman" w:hAnsi="Times New Roman" w:cs="Times New Roman"/>
          <w:lang w:val="tr-TR"/>
        </w:rPr>
        <w:t>”</w:t>
      </w:r>
      <w:r w:rsidRPr="00BD4120">
        <w:rPr>
          <w:rFonts w:ascii="Times New Roman" w:hAnsi="Times New Roman" w:cs="Times New Roman"/>
          <w:lang w:val="tr-TR"/>
        </w:rPr>
        <w:t xml:space="preserve"> politikası izlemeye çalıştıklarını da </w:t>
      </w:r>
      <w:r w:rsidR="000D220D">
        <w:rPr>
          <w:rFonts w:ascii="Times New Roman" w:hAnsi="Times New Roman" w:cs="Times New Roman"/>
          <w:lang w:val="tr-TR"/>
        </w:rPr>
        <w:t>belirtmektedir</w:t>
      </w:r>
      <w:r w:rsidRPr="00BD4120">
        <w:rPr>
          <w:rFonts w:ascii="Times New Roman" w:hAnsi="Times New Roman" w:cs="Times New Roman"/>
          <w:lang w:val="tr-TR"/>
        </w:rPr>
        <w:t xml:space="preserve">. Dolayısıyla Türk </w:t>
      </w:r>
      <w:r w:rsidR="00584529">
        <w:rPr>
          <w:rFonts w:ascii="Times New Roman" w:hAnsi="Times New Roman" w:cs="Times New Roman"/>
          <w:lang w:val="tr-TR"/>
        </w:rPr>
        <w:t>yetkililere şunları ısrarla tavsiye etmektedir</w:t>
      </w:r>
      <w:r w:rsidRPr="00BD4120">
        <w:rPr>
          <w:rFonts w:ascii="Times New Roman" w:hAnsi="Times New Roman" w:cs="Times New Roman"/>
          <w:lang w:val="tr-TR"/>
        </w:rPr>
        <w:t>:</w:t>
      </w:r>
    </w:p>
    <w:p w14:paraId="79067025" w14:textId="77777777" w:rsidR="001E27A8" w:rsidRDefault="001E27A8" w:rsidP="001E27A8">
      <w:pPr>
        <w:pStyle w:val="Default"/>
        <w:jc w:val="both"/>
        <w:rPr>
          <w:rFonts w:ascii="Times New Roman" w:hAnsi="Times New Roman" w:cs="Times New Roman"/>
          <w:lang w:val="tr-TR"/>
        </w:rPr>
      </w:pPr>
    </w:p>
    <w:p w14:paraId="66630231" w14:textId="1F43D694" w:rsidR="00DE4EA9" w:rsidRDefault="00DE4EA9" w:rsidP="00DE4EA9">
      <w:pPr>
        <w:pStyle w:val="Default"/>
        <w:numPr>
          <w:ilvl w:val="1"/>
          <w:numId w:val="2"/>
        </w:numPr>
        <w:jc w:val="both"/>
        <w:rPr>
          <w:rFonts w:ascii="Times New Roman" w:hAnsi="Times New Roman" w:cs="Times New Roman"/>
          <w:lang w:val="tr-TR"/>
        </w:rPr>
      </w:pPr>
      <w:r w:rsidRPr="00DE4EA9">
        <w:rPr>
          <w:rFonts w:ascii="Times New Roman" w:hAnsi="Times New Roman" w:cs="Times New Roman"/>
          <w:lang w:val="tr-TR"/>
        </w:rPr>
        <w:t xml:space="preserve">Terör örgütlerine karşı </w:t>
      </w:r>
      <w:r>
        <w:rPr>
          <w:rFonts w:ascii="Times New Roman" w:hAnsi="Times New Roman" w:cs="Times New Roman"/>
          <w:lang w:val="tr-TR"/>
        </w:rPr>
        <w:t>çatışmalarda</w:t>
      </w:r>
      <w:r w:rsidRPr="00DE4EA9">
        <w:rPr>
          <w:rFonts w:ascii="Times New Roman" w:hAnsi="Times New Roman" w:cs="Times New Roman"/>
          <w:lang w:val="tr-TR"/>
        </w:rPr>
        <w:t xml:space="preserve"> bulunan güvenlik güçlerinin </w:t>
      </w:r>
      <w:r w:rsidR="006D3A6F">
        <w:rPr>
          <w:rFonts w:ascii="Times New Roman" w:hAnsi="Times New Roman" w:cs="Times New Roman"/>
          <w:lang w:val="tr-TR"/>
        </w:rPr>
        <w:t>hukuki</w:t>
      </w:r>
      <w:r w:rsidRPr="00DE4EA9">
        <w:rPr>
          <w:rFonts w:ascii="Times New Roman" w:hAnsi="Times New Roman" w:cs="Times New Roman"/>
          <w:lang w:val="tr-TR"/>
        </w:rPr>
        <w:t xml:space="preserve"> olarak korunmasına ilişkin 2016 yasasını</w:t>
      </w:r>
      <w:r w:rsidR="008230C3">
        <w:rPr>
          <w:rFonts w:ascii="Times New Roman" w:hAnsi="Times New Roman" w:cs="Times New Roman"/>
          <w:lang w:val="tr-TR"/>
        </w:rPr>
        <w:t>n</w:t>
      </w:r>
      <w:r w:rsidRPr="00DE4EA9">
        <w:rPr>
          <w:rFonts w:ascii="Times New Roman" w:hAnsi="Times New Roman" w:cs="Times New Roman"/>
          <w:lang w:val="tr-TR"/>
        </w:rPr>
        <w:t xml:space="preserve"> yürürlükten </w:t>
      </w:r>
      <w:r w:rsidR="008230C3">
        <w:rPr>
          <w:rFonts w:ascii="Times New Roman" w:hAnsi="Times New Roman" w:cs="Times New Roman"/>
          <w:lang w:val="tr-TR"/>
        </w:rPr>
        <w:t>kaldırılması</w:t>
      </w:r>
      <w:r w:rsidR="00CD1E1D">
        <w:rPr>
          <w:rFonts w:ascii="Times New Roman" w:hAnsi="Times New Roman" w:cs="Times New Roman"/>
          <w:lang w:val="tr-TR"/>
        </w:rPr>
        <w:t xml:space="preserve">; </w:t>
      </w:r>
      <w:r w:rsidR="00932D69" w:rsidRPr="00DE4EA9">
        <w:rPr>
          <w:rFonts w:ascii="Times New Roman" w:hAnsi="Times New Roman" w:cs="Times New Roman"/>
          <w:lang w:val="tr-TR"/>
        </w:rPr>
        <w:t xml:space="preserve">kötü muamele, aşırı kuvvet kullanımı </w:t>
      </w:r>
      <w:r w:rsidR="00932D69">
        <w:rPr>
          <w:rFonts w:ascii="Times New Roman" w:hAnsi="Times New Roman" w:cs="Times New Roman"/>
          <w:lang w:val="tr-TR"/>
        </w:rPr>
        <w:t xml:space="preserve">ya da </w:t>
      </w:r>
      <w:r w:rsidR="00932D69" w:rsidRPr="00DE4EA9">
        <w:rPr>
          <w:rFonts w:ascii="Times New Roman" w:hAnsi="Times New Roman" w:cs="Times New Roman"/>
          <w:lang w:val="tr-TR"/>
        </w:rPr>
        <w:t xml:space="preserve"> </w:t>
      </w:r>
      <w:r w:rsidR="00932D69">
        <w:rPr>
          <w:rFonts w:ascii="Times New Roman" w:hAnsi="Times New Roman" w:cs="Times New Roman"/>
          <w:lang w:val="tr-TR"/>
        </w:rPr>
        <w:t xml:space="preserve">başka herhangi bir </w:t>
      </w:r>
      <w:proofErr w:type="spellStart"/>
      <w:r w:rsidR="00932D69">
        <w:rPr>
          <w:rFonts w:ascii="Times New Roman" w:hAnsi="Times New Roman" w:cs="Times New Roman"/>
          <w:lang w:val="tr-TR"/>
        </w:rPr>
        <w:t>suistimal</w:t>
      </w:r>
      <w:proofErr w:type="spellEnd"/>
      <w:r w:rsidR="00932D69">
        <w:rPr>
          <w:rFonts w:ascii="Times New Roman" w:hAnsi="Times New Roman" w:cs="Times New Roman"/>
          <w:lang w:val="tr-TR"/>
        </w:rPr>
        <w:t xml:space="preserve"> de dahil olmak üzere </w:t>
      </w:r>
      <w:r w:rsidR="00CD1E1D">
        <w:rPr>
          <w:rFonts w:ascii="Times New Roman" w:hAnsi="Times New Roman" w:cs="Times New Roman"/>
          <w:lang w:val="tr-TR"/>
        </w:rPr>
        <w:t xml:space="preserve">yasadışı hareket edildiği </w:t>
      </w:r>
      <w:r w:rsidR="006A15B6">
        <w:rPr>
          <w:rFonts w:ascii="Times New Roman" w:hAnsi="Times New Roman" w:cs="Times New Roman"/>
          <w:lang w:val="tr-TR"/>
        </w:rPr>
        <w:t>iddialarıyla ilgili</w:t>
      </w:r>
      <w:r w:rsidRPr="00DE4EA9">
        <w:rPr>
          <w:rFonts w:ascii="Times New Roman" w:hAnsi="Times New Roman" w:cs="Times New Roman"/>
          <w:lang w:val="tr-TR"/>
        </w:rPr>
        <w:t xml:space="preserve"> </w:t>
      </w:r>
      <w:r w:rsidR="0057092D">
        <w:rPr>
          <w:rFonts w:ascii="Times New Roman" w:hAnsi="Times New Roman" w:cs="Times New Roman"/>
          <w:lang w:val="tr-TR"/>
        </w:rPr>
        <w:t>sorumluların yasadışı hareketlerle ilgili hesap vermesini sağla</w:t>
      </w:r>
      <w:r w:rsidR="004537FF">
        <w:rPr>
          <w:rFonts w:ascii="Times New Roman" w:hAnsi="Times New Roman" w:cs="Times New Roman"/>
          <w:lang w:val="tr-TR"/>
        </w:rPr>
        <w:t xml:space="preserve">yacak şekilde </w:t>
      </w:r>
      <w:r w:rsidR="006A15B6" w:rsidRPr="00DE4EA9">
        <w:rPr>
          <w:rFonts w:ascii="Times New Roman" w:hAnsi="Times New Roman" w:cs="Times New Roman"/>
          <w:lang w:val="tr-TR"/>
        </w:rPr>
        <w:t>etkili soruşturmaların</w:t>
      </w:r>
      <w:r w:rsidR="006A15B6">
        <w:rPr>
          <w:rFonts w:ascii="Times New Roman" w:hAnsi="Times New Roman" w:cs="Times New Roman"/>
          <w:lang w:val="tr-TR"/>
        </w:rPr>
        <w:t xml:space="preserve"> </w:t>
      </w:r>
      <w:r w:rsidR="007F3919">
        <w:rPr>
          <w:rFonts w:ascii="Times New Roman" w:hAnsi="Times New Roman" w:cs="Times New Roman"/>
          <w:lang w:val="tr-TR"/>
        </w:rPr>
        <w:t>gerçekleştirilmesi</w:t>
      </w:r>
      <w:r w:rsidRPr="00DE4EA9">
        <w:rPr>
          <w:rFonts w:ascii="Times New Roman" w:hAnsi="Times New Roman" w:cs="Times New Roman"/>
          <w:lang w:val="tr-TR"/>
        </w:rPr>
        <w:t>;</w:t>
      </w:r>
    </w:p>
    <w:p w14:paraId="085619DD" w14:textId="77777777" w:rsidR="001E27A8" w:rsidRDefault="001E27A8" w:rsidP="001E27A8">
      <w:pPr>
        <w:pStyle w:val="Default"/>
        <w:ind w:left="360"/>
        <w:jc w:val="both"/>
        <w:rPr>
          <w:rFonts w:ascii="Times New Roman" w:hAnsi="Times New Roman" w:cs="Times New Roman"/>
          <w:lang w:val="tr-TR"/>
        </w:rPr>
      </w:pPr>
    </w:p>
    <w:p w14:paraId="5DA08AD6" w14:textId="2B3922AC" w:rsidR="00FE0DBF" w:rsidRDefault="00C53760" w:rsidP="00FE0DBF">
      <w:pPr>
        <w:pStyle w:val="Default"/>
        <w:numPr>
          <w:ilvl w:val="1"/>
          <w:numId w:val="2"/>
        </w:numPr>
        <w:jc w:val="both"/>
        <w:rPr>
          <w:rFonts w:ascii="Times New Roman" w:hAnsi="Times New Roman" w:cs="Times New Roman"/>
          <w:lang w:val="tr-TR"/>
        </w:rPr>
      </w:pPr>
      <w:r w:rsidRPr="00C53760">
        <w:rPr>
          <w:rFonts w:ascii="Times New Roman" w:hAnsi="Times New Roman" w:cs="Times New Roman"/>
          <w:lang w:val="tr-TR"/>
        </w:rPr>
        <w:lastRenderedPageBreak/>
        <w:t xml:space="preserve">İnsan Hakları </w:t>
      </w:r>
      <w:r w:rsidR="00EA5FF2">
        <w:rPr>
          <w:rFonts w:ascii="Times New Roman" w:hAnsi="Times New Roman" w:cs="Times New Roman"/>
          <w:lang w:val="tr-TR"/>
        </w:rPr>
        <w:t>Komiser</w:t>
      </w:r>
      <w:r w:rsidR="00526CA0">
        <w:rPr>
          <w:rFonts w:ascii="Times New Roman" w:hAnsi="Times New Roman" w:cs="Times New Roman"/>
          <w:lang w:val="tr-TR"/>
        </w:rPr>
        <w:t>i</w:t>
      </w:r>
      <w:r w:rsidR="00DB7EBA">
        <w:rPr>
          <w:rFonts w:ascii="Times New Roman" w:hAnsi="Times New Roman" w:cs="Times New Roman"/>
          <w:lang w:val="tr-TR"/>
        </w:rPr>
        <w:t xml:space="preserve"> tarafından öngörüldüğü üzere </w:t>
      </w:r>
      <w:r w:rsidR="00E02F13">
        <w:rPr>
          <w:rFonts w:ascii="Times New Roman" w:hAnsi="Times New Roman" w:cs="Times New Roman"/>
          <w:lang w:val="tr-TR"/>
        </w:rPr>
        <w:t>cezadan muaf tutulmayla</w:t>
      </w:r>
      <w:r w:rsidRPr="00C53760">
        <w:rPr>
          <w:rFonts w:ascii="Times New Roman" w:hAnsi="Times New Roman" w:cs="Times New Roman"/>
          <w:lang w:val="tr-TR"/>
        </w:rPr>
        <w:t xml:space="preserve"> mücadele için etkili ve bağımsız bir şikayet mekanizması </w:t>
      </w:r>
      <w:r w:rsidR="00CA64DE">
        <w:rPr>
          <w:rFonts w:ascii="Times New Roman" w:hAnsi="Times New Roman" w:cs="Times New Roman"/>
          <w:lang w:val="tr-TR"/>
        </w:rPr>
        <w:t>kurulması</w:t>
      </w:r>
      <w:r w:rsidRPr="00C53760">
        <w:rPr>
          <w:rFonts w:ascii="Times New Roman" w:hAnsi="Times New Roman" w:cs="Times New Roman"/>
          <w:lang w:val="tr-TR"/>
        </w:rPr>
        <w:t>;</w:t>
      </w:r>
    </w:p>
    <w:p w14:paraId="6A2AD766" w14:textId="77777777" w:rsidR="001E27A8" w:rsidRDefault="001E27A8" w:rsidP="001E27A8">
      <w:pPr>
        <w:pStyle w:val="Default"/>
        <w:jc w:val="both"/>
        <w:rPr>
          <w:rFonts w:ascii="Times New Roman" w:hAnsi="Times New Roman" w:cs="Times New Roman"/>
          <w:lang w:val="tr-TR"/>
        </w:rPr>
      </w:pPr>
    </w:p>
    <w:p w14:paraId="7E012312" w14:textId="134DAEF5" w:rsidR="00FE2111" w:rsidRDefault="00FE0DBF" w:rsidP="00FE2111">
      <w:pPr>
        <w:pStyle w:val="Default"/>
        <w:numPr>
          <w:ilvl w:val="1"/>
          <w:numId w:val="2"/>
        </w:numPr>
        <w:jc w:val="both"/>
        <w:rPr>
          <w:rFonts w:ascii="Times New Roman" w:hAnsi="Times New Roman" w:cs="Times New Roman"/>
          <w:lang w:val="tr-TR"/>
        </w:rPr>
      </w:pPr>
      <w:r w:rsidRPr="00FE0DBF">
        <w:rPr>
          <w:rFonts w:ascii="Times New Roman" w:eastAsia="Times New Roman" w:hAnsi="Times New Roman" w:cs="Times New Roman"/>
          <w:bCs/>
          <w:color w:val="000000" w:themeColor="text1"/>
          <w:lang w:val="tr-TR" w:eastAsia="en-GB"/>
        </w:rPr>
        <w:t>İşkence ve Diğer Zalimane, Gayriinsani veya Küçültücü Mua</w:t>
      </w:r>
      <w:r w:rsidR="00220CF8">
        <w:rPr>
          <w:rFonts w:ascii="Times New Roman" w:eastAsia="Times New Roman" w:hAnsi="Times New Roman" w:cs="Times New Roman"/>
          <w:bCs/>
          <w:color w:val="000000" w:themeColor="text1"/>
          <w:lang w:val="tr-TR" w:eastAsia="en-GB"/>
        </w:rPr>
        <w:t xml:space="preserve">mele veya Cezanın Önlenmesi </w:t>
      </w:r>
      <w:r w:rsidRPr="00FE0DBF">
        <w:rPr>
          <w:rFonts w:ascii="Times New Roman" w:eastAsia="Times New Roman" w:hAnsi="Times New Roman" w:cs="Times New Roman"/>
          <w:bCs/>
          <w:color w:val="000000" w:themeColor="text1"/>
          <w:lang w:val="tr-TR" w:eastAsia="en-GB"/>
        </w:rPr>
        <w:t>Komitesi</w:t>
      </w:r>
      <w:r w:rsidRPr="00FE0DBF">
        <w:rPr>
          <w:rFonts w:ascii="Times New Roman" w:hAnsi="Times New Roman" w:cs="Times New Roman"/>
          <w:lang w:val="tr-TR"/>
        </w:rPr>
        <w:t xml:space="preserve"> </w:t>
      </w:r>
      <w:r w:rsidR="000D3E49" w:rsidRPr="00FE0DBF">
        <w:rPr>
          <w:rFonts w:ascii="Times New Roman" w:hAnsi="Times New Roman" w:cs="Times New Roman"/>
          <w:lang w:val="tr-TR"/>
        </w:rPr>
        <w:t>(</w:t>
      </w:r>
      <w:r w:rsidR="00CD2CF1">
        <w:rPr>
          <w:rFonts w:ascii="Times New Roman" w:hAnsi="Times New Roman" w:cs="Times New Roman"/>
          <w:lang w:val="tr-TR"/>
        </w:rPr>
        <w:t>Aİ</w:t>
      </w:r>
      <w:r w:rsidR="00FB2ADA">
        <w:rPr>
          <w:rFonts w:ascii="Times New Roman" w:hAnsi="Times New Roman" w:cs="Times New Roman"/>
          <w:lang w:val="tr-TR"/>
        </w:rPr>
        <w:t>ÖK</w:t>
      </w:r>
      <w:r w:rsidR="000D3E49" w:rsidRPr="00FE0DBF">
        <w:rPr>
          <w:rFonts w:ascii="Times New Roman" w:hAnsi="Times New Roman" w:cs="Times New Roman"/>
          <w:lang w:val="tr-TR"/>
        </w:rPr>
        <w:t>) tarafından hazırlanan son raporların yayımlanmasını</w:t>
      </w:r>
      <w:r w:rsidR="00C95204">
        <w:rPr>
          <w:rFonts w:ascii="Times New Roman" w:hAnsi="Times New Roman" w:cs="Times New Roman"/>
          <w:lang w:val="tr-TR"/>
        </w:rPr>
        <w:t>n</w:t>
      </w:r>
      <w:r w:rsidR="000D3E49" w:rsidRPr="00FE0DBF">
        <w:rPr>
          <w:rFonts w:ascii="Times New Roman" w:hAnsi="Times New Roman" w:cs="Times New Roman"/>
          <w:lang w:val="tr-TR"/>
        </w:rPr>
        <w:t xml:space="preserve"> </w:t>
      </w:r>
      <w:r w:rsidR="00F42C79">
        <w:rPr>
          <w:rFonts w:ascii="Times New Roman" w:hAnsi="Times New Roman" w:cs="Times New Roman"/>
          <w:lang w:val="tr-TR"/>
        </w:rPr>
        <w:t xml:space="preserve">fazla </w:t>
      </w:r>
      <w:r w:rsidR="00C95204">
        <w:rPr>
          <w:rFonts w:ascii="Times New Roman" w:hAnsi="Times New Roman" w:cs="Times New Roman"/>
          <w:lang w:val="tr-TR"/>
        </w:rPr>
        <w:t>geciktir</w:t>
      </w:r>
      <w:r w:rsidR="002C51B5">
        <w:rPr>
          <w:rFonts w:ascii="Times New Roman" w:hAnsi="Times New Roman" w:cs="Times New Roman"/>
          <w:lang w:val="tr-TR"/>
        </w:rPr>
        <w:t>il</w:t>
      </w:r>
      <w:r w:rsidR="00C95204">
        <w:rPr>
          <w:rFonts w:ascii="Times New Roman" w:hAnsi="Times New Roman" w:cs="Times New Roman"/>
          <w:lang w:val="tr-TR"/>
        </w:rPr>
        <w:t>meden</w:t>
      </w:r>
      <w:r w:rsidR="000D3E49" w:rsidRPr="001D217F">
        <w:rPr>
          <w:rFonts w:ascii="Times New Roman" w:hAnsi="Times New Roman" w:cs="Times New Roman"/>
          <w:lang w:val="tr-TR"/>
        </w:rPr>
        <w:t xml:space="preserve"> </w:t>
      </w:r>
      <w:r w:rsidR="00C95204">
        <w:rPr>
          <w:rFonts w:ascii="Times New Roman" w:hAnsi="Times New Roman" w:cs="Times New Roman"/>
          <w:lang w:val="tr-TR"/>
        </w:rPr>
        <w:t xml:space="preserve">onaylanması </w:t>
      </w:r>
      <w:r w:rsidR="000D3E49" w:rsidRPr="001D217F">
        <w:rPr>
          <w:rFonts w:ascii="Times New Roman" w:hAnsi="Times New Roman" w:cs="Times New Roman"/>
          <w:lang w:val="tr-TR"/>
        </w:rPr>
        <w:t xml:space="preserve">ve </w:t>
      </w:r>
      <w:r w:rsidR="00FB2ADA">
        <w:rPr>
          <w:rFonts w:ascii="Times New Roman" w:hAnsi="Times New Roman" w:cs="Times New Roman"/>
          <w:lang w:val="tr-TR"/>
        </w:rPr>
        <w:t>AİÖK</w:t>
      </w:r>
      <w:r w:rsidR="000D3E49" w:rsidRPr="001D217F">
        <w:rPr>
          <w:rFonts w:ascii="Times New Roman" w:hAnsi="Times New Roman" w:cs="Times New Roman"/>
          <w:lang w:val="tr-TR"/>
        </w:rPr>
        <w:t xml:space="preserve"> önerilerini</w:t>
      </w:r>
      <w:r w:rsidR="00C95204">
        <w:rPr>
          <w:rFonts w:ascii="Times New Roman" w:hAnsi="Times New Roman" w:cs="Times New Roman"/>
          <w:lang w:val="tr-TR"/>
        </w:rPr>
        <w:t>n uygulanması</w:t>
      </w:r>
      <w:r w:rsidR="0048480E" w:rsidRPr="001D217F">
        <w:rPr>
          <w:rFonts w:ascii="Times New Roman" w:hAnsi="Times New Roman" w:cs="Times New Roman"/>
          <w:lang w:val="tr-TR"/>
        </w:rPr>
        <w:t>.</w:t>
      </w:r>
    </w:p>
    <w:p w14:paraId="09FBE766" w14:textId="77777777" w:rsidR="001E27A8" w:rsidRPr="001D217F" w:rsidRDefault="001E27A8" w:rsidP="001E27A8">
      <w:pPr>
        <w:pStyle w:val="Default"/>
        <w:jc w:val="both"/>
        <w:rPr>
          <w:rFonts w:ascii="Times New Roman" w:hAnsi="Times New Roman" w:cs="Times New Roman"/>
          <w:lang w:val="tr-TR"/>
        </w:rPr>
      </w:pPr>
    </w:p>
    <w:p w14:paraId="4F135D62" w14:textId="11859220" w:rsidR="00BC4F03" w:rsidRPr="001E27A8" w:rsidRDefault="001D217F" w:rsidP="00BC4F03">
      <w:pPr>
        <w:pStyle w:val="Default"/>
        <w:numPr>
          <w:ilvl w:val="0"/>
          <w:numId w:val="2"/>
        </w:numPr>
        <w:jc w:val="both"/>
        <w:rPr>
          <w:rFonts w:ascii="Times New Roman" w:hAnsi="Times New Roman" w:cs="Times New Roman"/>
          <w:lang w:val="tr-TR"/>
        </w:rPr>
      </w:pPr>
      <w:r w:rsidRPr="001D217F">
        <w:rPr>
          <w:rFonts w:ascii="Times New Roman" w:hAnsi="Times New Roman" w:cs="Times New Roman"/>
          <w:color w:val="auto"/>
          <w:lang w:val="tr-TR"/>
        </w:rPr>
        <w:t>Medya ve ifade özgürlüğüne i</w:t>
      </w:r>
      <w:r w:rsidR="002D7FCB">
        <w:rPr>
          <w:rFonts w:ascii="Times New Roman" w:hAnsi="Times New Roman" w:cs="Times New Roman"/>
          <w:color w:val="auto"/>
          <w:lang w:val="tr-TR"/>
        </w:rPr>
        <w:t xml:space="preserve">lişkin olarak, </w:t>
      </w:r>
      <w:r w:rsidR="006B7157">
        <w:rPr>
          <w:rFonts w:ascii="Times New Roman" w:hAnsi="Times New Roman" w:cs="Times New Roman"/>
          <w:color w:val="auto"/>
          <w:lang w:val="tr-TR"/>
        </w:rPr>
        <w:t>AKPM</w:t>
      </w:r>
      <w:r w:rsidR="002D7FCB">
        <w:rPr>
          <w:rFonts w:ascii="Times New Roman" w:hAnsi="Times New Roman" w:cs="Times New Roman"/>
          <w:color w:val="auto"/>
          <w:lang w:val="tr-TR"/>
        </w:rPr>
        <w:t xml:space="preserve">, medya </w:t>
      </w:r>
      <w:r w:rsidRPr="001D217F">
        <w:rPr>
          <w:rFonts w:ascii="Times New Roman" w:hAnsi="Times New Roman" w:cs="Times New Roman"/>
          <w:color w:val="auto"/>
          <w:lang w:val="tr-TR"/>
        </w:rPr>
        <w:t>özgürlüğünü</w:t>
      </w:r>
      <w:r w:rsidR="002D7FCB">
        <w:rPr>
          <w:rFonts w:ascii="Times New Roman" w:hAnsi="Times New Roman" w:cs="Times New Roman"/>
          <w:color w:val="auto"/>
          <w:lang w:val="tr-TR"/>
        </w:rPr>
        <w:t xml:space="preserve">n </w:t>
      </w:r>
      <w:r w:rsidR="006949EA">
        <w:rPr>
          <w:rFonts w:ascii="Times New Roman" w:hAnsi="Times New Roman" w:cs="Times New Roman"/>
          <w:color w:val="auto"/>
          <w:lang w:val="tr-TR"/>
        </w:rPr>
        <w:t>tekrar tekrar ihlal edilmesi</w:t>
      </w:r>
      <w:r w:rsidRPr="001D217F">
        <w:rPr>
          <w:rFonts w:ascii="Times New Roman" w:hAnsi="Times New Roman" w:cs="Times New Roman"/>
          <w:color w:val="auto"/>
          <w:lang w:val="tr-TR"/>
        </w:rPr>
        <w:t>, ç</w:t>
      </w:r>
      <w:r w:rsidR="006949EA">
        <w:rPr>
          <w:rFonts w:ascii="Times New Roman" w:hAnsi="Times New Roman" w:cs="Times New Roman"/>
          <w:color w:val="auto"/>
          <w:lang w:val="tr-TR"/>
        </w:rPr>
        <w:t xml:space="preserve">ok sayıda gazetecinin mevcut tutukluluk halleri </w:t>
      </w:r>
      <w:r w:rsidRPr="001D217F">
        <w:rPr>
          <w:rFonts w:ascii="Times New Roman" w:hAnsi="Times New Roman" w:cs="Times New Roman"/>
          <w:color w:val="auto"/>
          <w:lang w:val="tr-TR"/>
        </w:rPr>
        <w:t xml:space="preserve">ve demokratik bir toplumda kabul edilemez </w:t>
      </w:r>
      <w:r w:rsidR="009A67DB">
        <w:rPr>
          <w:rFonts w:ascii="Times New Roman" w:hAnsi="Times New Roman" w:cs="Times New Roman"/>
          <w:color w:val="auto"/>
          <w:lang w:val="tr-TR"/>
        </w:rPr>
        <w:t>bir şekilde</w:t>
      </w:r>
      <w:r w:rsidRPr="001D217F">
        <w:rPr>
          <w:rFonts w:ascii="Times New Roman" w:hAnsi="Times New Roman" w:cs="Times New Roman"/>
          <w:color w:val="auto"/>
          <w:lang w:val="tr-TR"/>
        </w:rPr>
        <w:t xml:space="preserve"> </w:t>
      </w:r>
      <w:r w:rsidR="00832175">
        <w:rPr>
          <w:rFonts w:ascii="Times New Roman" w:hAnsi="Times New Roman" w:cs="Times New Roman"/>
          <w:color w:val="auto"/>
          <w:lang w:val="tr-TR"/>
        </w:rPr>
        <w:t>eleştirel</w:t>
      </w:r>
      <w:r w:rsidRPr="001D217F">
        <w:rPr>
          <w:rFonts w:ascii="Times New Roman" w:hAnsi="Times New Roman" w:cs="Times New Roman"/>
          <w:color w:val="auto"/>
          <w:lang w:val="tr-TR"/>
        </w:rPr>
        <w:t xml:space="preserve"> gazetecilere uygulanan baskıla</w:t>
      </w:r>
      <w:r w:rsidR="004A70F7">
        <w:rPr>
          <w:rFonts w:ascii="Times New Roman" w:hAnsi="Times New Roman" w:cs="Times New Roman"/>
          <w:color w:val="auto"/>
          <w:lang w:val="tr-TR"/>
        </w:rPr>
        <w:t>rdan ötürü</w:t>
      </w:r>
      <w:r w:rsidRPr="001D217F">
        <w:rPr>
          <w:rFonts w:ascii="Times New Roman" w:hAnsi="Times New Roman" w:cs="Times New Roman"/>
          <w:color w:val="auto"/>
          <w:lang w:val="tr-TR"/>
        </w:rPr>
        <w:t xml:space="preserve"> </w:t>
      </w:r>
      <w:r w:rsidR="004A70F7" w:rsidRPr="00FD747D">
        <w:rPr>
          <w:rFonts w:ascii="Times New Roman" w:hAnsi="Times New Roman" w:cs="Times New Roman"/>
          <w:color w:val="auto"/>
          <w:lang w:val="tr-TR"/>
        </w:rPr>
        <w:t>alarma geçmiştir</w:t>
      </w:r>
      <w:r w:rsidR="00A15D02" w:rsidRPr="00FD747D">
        <w:rPr>
          <w:rFonts w:ascii="Times New Roman" w:hAnsi="Times New Roman" w:cs="Times New Roman"/>
          <w:color w:val="auto"/>
          <w:lang w:val="tr-TR"/>
        </w:rPr>
        <w:t>.</w:t>
      </w:r>
      <w:r w:rsidR="00A15D02">
        <w:rPr>
          <w:rFonts w:ascii="Times New Roman" w:hAnsi="Times New Roman" w:cs="Times New Roman"/>
          <w:color w:val="auto"/>
          <w:lang w:val="tr-TR"/>
        </w:rPr>
        <w:t xml:space="preserve"> Avrupa Konseyi Üye </w:t>
      </w:r>
      <w:r w:rsidRPr="001D217F">
        <w:rPr>
          <w:rFonts w:ascii="Times New Roman" w:hAnsi="Times New Roman" w:cs="Times New Roman"/>
          <w:color w:val="auto"/>
          <w:lang w:val="tr-TR"/>
        </w:rPr>
        <w:t>Devletlerin</w:t>
      </w:r>
      <w:r w:rsidR="00095075">
        <w:rPr>
          <w:rFonts w:ascii="Times New Roman" w:hAnsi="Times New Roman" w:cs="Times New Roman"/>
          <w:color w:val="auto"/>
          <w:lang w:val="tr-TR"/>
        </w:rPr>
        <w:t>in</w:t>
      </w:r>
      <w:r w:rsidRPr="001D217F">
        <w:rPr>
          <w:rFonts w:ascii="Times New Roman" w:hAnsi="Times New Roman" w:cs="Times New Roman"/>
          <w:color w:val="auto"/>
          <w:lang w:val="tr-TR"/>
        </w:rPr>
        <w:t xml:space="preserve"> ifade özgürlüğü, gazeteciler</w:t>
      </w:r>
      <w:r w:rsidR="004F3905">
        <w:rPr>
          <w:rFonts w:ascii="Times New Roman" w:hAnsi="Times New Roman" w:cs="Times New Roman"/>
          <w:color w:val="auto"/>
          <w:lang w:val="tr-TR"/>
        </w:rPr>
        <w:t xml:space="preserve">in korunması ve bilgiye erişim ile </w:t>
      </w:r>
      <w:r w:rsidR="00A04792">
        <w:rPr>
          <w:rFonts w:ascii="Times New Roman" w:hAnsi="Times New Roman" w:cs="Times New Roman"/>
          <w:color w:val="auto"/>
          <w:lang w:val="tr-TR"/>
        </w:rPr>
        <w:t>gazetecileri</w:t>
      </w:r>
      <w:r w:rsidR="004F3905">
        <w:rPr>
          <w:rFonts w:ascii="Times New Roman" w:hAnsi="Times New Roman" w:cs="Times New Roman"/>
          <w:color w:val="auto"/>
          <w:lang w:val="tr-TR"/>
        </w:rPr>
        <w:t xml:space="preserve"> kamusal veya toplumsal gözlemciler </w:t>
      </w:r>
      <w:r w:rsidRPr="001D217F">
        <w:rPr>
          <w:rFonts w:ascii="Times New Roman" w:hAnsi="Times New Roman" w:cs="Times New Roman"/>
          <w:color w:val="auto"/>
          <w:lang w:val="tr-TR"/>
        </w:rPr>
        <w:t>olarak hareket etti</w:t>
      </w:r>
      <w:r w:rsidR="004F3905">
        <w:rPr>
          <w:rFonts w:ascii="Times New Roman" w:hAnsi="Times New Roman" w:cs="Times New Roman"/>
          <w:color w:val="auto"/>
          <w:lang w:val="tr-TR"/>
        </w:rPr>
        <w:t xml:space="preserve">recek ve genel ve kamu yararına olan </w:t>
      </w:r>
      <w:r w:rsidRPr="001D217F">
        <w:rPr>
          <w:rFonts w:ascii="Times New Roman" w:hAnsi="Times New Roman" w:cs="Times New Roman"/>
          <w:color w:val="auto"/>
          <w:lang w:val="tr-TR"/>
        </w:rPr>
        <w:t xml:space="preserve">konularda halkı bilgilendirmelerini sağlayacak koşulları yaratmak için </w:t>
      </w:r>
      <w:r w:rsidR="004F3905">
        <w:rPr>
          <w:rFonts w:ascii="Times New Roman" w:hAnsi="Times New Roman" w:cs="Times New Roman"/>
          <w:color w:val="auto"/>
          <w:lang w:val="tr-TR"/>
        </w:rPr>
        <w:t>yapıcı</w:t>
      </w:r>
      <w:r w:rsidRPr="001D217F">
        <w:rPr>
          <w:rFonts w:ascii="Times New Roman" w:hAnsi="Times New Roman" w:cs="Times New Roman"/>
          <w:color w:val="auto"/>
          <w:lang w:val="tr-TR"/>
        </w:rPr>
        <w:t xml:space="preserve"> bir yükümlülüğü vardır.</w:t>
      </w:r>
    </w:p>
    <w:p w14:paraId="4346B241" w14:textId="77777777" w:rsidR="001E27A8" w:rsidRPr="00BC4F03" w:rsidRDefault="001E27A8" w:rsidP="001E27A8">
      <w:pPr>
        <w:pStyle w:val="Default"/>
        <w:ind w:left="360"/>
        <w:jc w:val="both"/>
        <w:rPr>
          <w:rFonts w:ascii="Times New Roman" w:hAnsi="Times New Roman" w:cs="Times New Roman"/>
          <w:lang w:val="tr-TR"/>
        </w:rPr>
      </w:pPr>
    </w:p>
    <w:p w14:paraId="2CD11ED0" w14:textId="31332F63" w:rsidR="003F51A8" w:rsidRDefault="006B7157" w:rsidP="00BC4F03">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727BEC">
        <w:rPr>
          <w:rFonts w:ascii="Times New Roman" w:hAnsi="Times New Roman" w:cs="Times New Roman"/>
          <w:lang w:val="tr-TR"/>
        </w:rPr>
        <w:t>, özellikle Türkiye</w:t>
      </w:r>
      <w:r w:rsidR="00FE39E7">
        <w:rPr>
          <w:rFonts w:ascii="Times New Roman" w:hAnsi="Times New Roman" w:cs="Times New Roman"/>
          <w:lang w:val="tr-TR"/>
        </w:rPr>
        <w:t>’</w:t>
      </w:r>
      <w:r w:rsidR="00727BEC">
        <w:rPr>
          <w:rFonts w:ascii="Times New Roman" w:hAnsi="Times New Roman" w:cs="Times New Roman"/>
          <w:lang w:val="tr-TR"/>
        </w:rPr>
        <w:t>d</w:t>
      </w:r>
      <w:r w:rsidR="003F51A8" w:rsidRPr="00BC4F03">
        <w:rPr>
          <w:rFonts w:ascii="Times New Roman" w:hAnsi="Times New Roman" w:cs="Times New Roman"/>
          <w:lang w:val="tr-TR"/>
        </w:rPr>
        <w:t xml:space="preserve">e demokratik kurumların işleyişi hakkında 2121 </w:t>
      </w:r>
      <w:r w:rsidR="00F83916">
        <w:rPr>
          <w:rFonts w:ascii="Times New Roman" w:hAnsi="Times New Roman" w:cs="Times New Roman"/>
          <w:lang w:val="tr-TR"/>
        </w:rPr>
        <w:t>(2016) sayılı k</w:t>
      </w:r>
      <w:r w:rsidR="005E3836">
        <w:rPr>
          <w:rFonts w:ascii="Times New Roman" w:hAnsi="Times New Roman" w:cs="Times New Roman"/>
          <w:lang w:val="tr-TR"/>
        </w:rPr>
        <w:t>ararı ile Avrupa</w:t>
      </w:r>
      <w:r w:rsidR="00FE39E7">
        <w:rPr>
          <w:rFonts w:ascii="Times New Roman" w:hAnsi="Times New Roman" w:cs="Times New Roman"/>
          <w:lang w:val="tr-TR"/>
        </w:rPr>
        <w:t>’</w:t>
      </w:r>
      <w:r w:rsidR="003F51A8" w:rsidRPr="00BC4F03">
        <w:rPr>
          <w:rFonts w:ascii="Times New Roman" w:hAnsi="Times New Roman" w:cs="Times New Roman"/>
          <w:lang w:val="tr-TR"/>
        </w:rPr>
        <w:t>da gazetecilere ve medya özgürlüğüne yapılan saldırıl</w:t>
      </w:r>
      <w:r w:rsidR="00F83916">
        <w:rPr>
          <w:rFonts w:ascii="Times New Roman" w:hAnsi="Times New Roman" w:cs="Times New Roman"/>
          <w:lang w:val="tr-TR"/>
        </w:rPr>
        <w:t>ara ilişkin 2141 (2017) sayılı k</w:t>
      </w:r>
      <w:r w:rsidR="003F51A8" w:rsidRPr="00BC4F03">
        <w:rPr>
          <w:rFonts w:ascii="Times New Roman" w:hAnsi="Times New Roman" w:cs="Times New Roman"/>
          <w:lang w:val="tr-TR"/>
        </w:rPr>
        <w:t>ararını hatırla</w:t>
      </w:r>
      <w:r w:rsidR="0005216F" w:rsidRPr="00BC4F03">
        <w:rPr>
          <w:rFonts w:ascii="Times New Roman" w:hAnsi="Times New Roman" w:cs="Times New Roman"/>
          <w:lang w:val="tr-TR"/>
        </w:rPr>
        <w:t>tmaktadır. Türkiye</w:t>
      </w:r>
      <w:r w:rsidR="00FE39E7">
        <w:rPr>
          <w:rFonts w:ascii="Times New Roman" w:hAnsi="Times New Roman" w:cs="Times New Roman"/>
          <w:lang w:val="tr-TR"/>
        </w:rPr>
        <w:t>’</w:t>
      </w:r>
      <w:r w:rsidR="0005216F" w:rsidRPr="00BC4F03">
        <w:rPr>
          <w:rFonts w:ascii="Times New Roman" w:hAnsi="Times New Roman" w:cs="Times New Roman"/>
          <w:lang w:val="tr-TR"/>
        </w:rPr>
        <w:t>de me</w:t>
      </w:r>
      <w:r w:rsidR="006F561C" w:rsidRPr="00BC4F03">
        <w:rPr>
          <w:rFonts w:ascii="Times New Roman" w:hAnsi="Times New Roman" w:cs="Times New Roman"/>
          <w:lang w:val="tr-TR"/>
        </w:rPr>
        <w:t>dyanın durumunun ve</w:t>
      </w:r>
      <w:r w:rsidR="003F51A8" w:rsidRPr="00BC4F03">
        <w:rPr>
          <w:rFonts w:ascii="Times New Roman" w:hAnsi="Times New Roman" w:cs="Times New Roman"/>
          <w:lang w:val="tr-TR"/>
        </w:rPr>
        <w:t xml:space="preserve"> Avrupa Konseyi standartlarıyla çelişen Terörle Mücadele Kanununun kapsamlı </w:t>
      </w:r>
      <w:r w:rsidR="00B931D5" w:rsidRPr="00BC4F03">
        <w:rPr>
          <w:rFonts w:ascii="Times New Roman" w:hAnsi="Times New Roman" w:cs="Times New Roman"/>
          <w:lang w:val="tr-TR"/>
        </w:rPr>
        <w:t>yorumlanması</w:t>
      </w:r>
      <w:r w:rsidR="006F561C" w:rsidRPr="00BC4F03">
        <w:rPr>
          <w:rFonts w:ascii="Times New Roman" w:hAnsi="Times New Roman" w:cs="Times New Roman"/>
          <w:lang w:val="tr-TR"/>
        </w:rPr>
        <w:t>nın</w:t>
      </w:r>
      <w:r w:rsidR="003F51A8" w:rsidRPr="00BC4F03">
        <w:rPr>
          <w:rFonts w:ascii="Times New Roman" w:hAnsi="Times New Roman" w:cs="Times New Roman"/>
          <w:lang w:val="tr-TR"/>
        </w:rPr>
        <w:t>, ülkenin demokratik temelle</w:t>
      </w:r>
      <w:r w:rsidR="0085324A" w:rsidRPr="00BC4F03">
        <w:rPr>
          <w:rFonts w:ascii="Times New Roman" w:hAnsi="Times New Roman" w:cs="Times New Roman"/>
          <w:lang w:val="tr-TR"/>
        </w:rPr>
        <w:t xml:space="preserve">rini ciddi biçimde baltalaması </w:t>
      </w:r>
      <w:r w:rsidR="003F51A8" w:rsidRPr="00BC4F03">
        <w:rPr>
          <w:rFonts w:ascii="Times New Roman" w:hAnsi="Times New Roman" w:cs="Times New Roman"/>
          <w:lang w:val="tr-TR"/>
        </w:rPr>
        <w:t xml:space="preserve">ve insan hakları savunucularının ve avukatlarının </w:t>
      </w:r>
      <w:proofErr w:type="spellStart"/>
      <w:r w:rsidR="003212F8">
        <w:rPr>
          <w:rFonts w:ascii="Times New Roman" w:hAnsi="Times New Roman" w:cs="Times New Roman"/>
          <w:lang w:val="tr-TR"/>
        </w:rPr>
        <w:t>suçlanmalarI</w:t>
      </w:r>
      <w:proofErr w:type="spellEnd"/>
      <w:r w:rsidR="007E050A" w:rsidRPr="00BC4F03">
        <w:rPr>
          <w:rFonts w:ascii="Times New Roman" w:hAnsi="Times New Roman" w:cs="Times New Roman"/>
          <w:lang w:val="tr-TR"/>
        </w:rPr>
        <w:t xml:space="preserve"> ve adli kovuşturmaya maruz kalmalarına </w:t>
      </w:r>
      <w:r w:rsidR="00DA1B60" w:rsidRPr="00BC4F03">
        <w:rPr>
          <w:rFonts w:ascii="Times New Roman" w:hAnsi="Times New Roman" w:cs="Times New Roman"/>
          <w:lang w:val="tr-TR"/>
        </w:rPr>
        <w:t xml:space="preserve">neden </w:t>
      </w:r>
      <w:r w:rsidR="006F561C" w:rsidRPr="00BC4F03">
        <w:rPr>
          <w:rFonts w:ascii="Times New Roman" w:hAnsi="Times New Roman" w:cs="Times New Roman"/>
          <w:lang w:val="tr-TR"/>
        </w:rPr>
        <w:t xml:space="preserve">olmasından ötürü </w:t>
      </w:r>
      <w:r w:rsidR="00D02147" w:rsidRPr="00BC4F03">
        <w:rPr>
          <w:rFonts w:ascii="Times New Roman" w:hAnsi="Times New Roman" w:cs="Times New Roman"/>
          <w:lang w:val="tr-TR"/>
        </w:rPr>
        <w:t xml:space="preserve">endişe etmektedir. Türk </w:t>
      </w:r>
      <w:r w:rsidR="00874DA0">
        <w:rPr>
          <w:rFonts w:ascii="Times New Roman" w:hAnsi="Times New Roman" w:cs="Times New Roman"/>
          <w:lang w:val="tr-TR"/>
        </w:rPr>
        <w:t>yetkili makamları</w:t>
      </w:r>
      <w:r w:rsidR="003F51A8" w:rsidRPr="00BC4F03">
        <w:rPr>
          <w:rFonts w:ascii="Times New Roman" w:hAnsi="Times New Roman" w:cs="Times New Roman"/>
          <w:lang w:val="tr-TR"/>
        </w:rPr>
        <w:t xml:space="preserve">, </w:t>
      </w:r>
      <w:r w:rsidR="004F0289" w:rsidRPr="00BC4F03">
        <w:rPr>
          <w:rFonts w:ascii="Times New Roman" w:hAnsi="Times New Roman" w:cs="Times New Roman"/>
          <w:lang w:val="tr-TR"/>
        </w:rPr>
        <w:t>Ceza Kan</w:t>
      </w:r>
      <w:r w:rsidR="002049B5">
        <w:rPr>
          <w:rFonts w:ascii="Times New Roman" w:hAnsi="Times New Roman" w:cs="Times New Roman"/>
          <w:lang w:val="tr-TR"/>
        </w:rPr>
        <w:t>unu</w:t>
      </w:r>
      <w:r w:rsidR="004F0289" w:rsidRPr="00BC4F03">
        <w:rPr>
          <w:rFonts w:ascii="Times New Roman" w:hAnsi="Times New Roman" w:cs="Times New Roman"/>
          <w:lang w:val="tr-TR"/>
        </w:rPr>
        <w:t xml:space="preserve">nun </w:t>
      </w:r>
      <w:r w:rsidR="003F51A8" w:rsidRPr="00BC4F03">
        <w:rPr>
          <w:rFonts w:ascii="Times New Roman" w:hAnsi="Times New Roman" w:cs="Times New Roman"/>
          <w:lang w:val="tr-TR"/>
        </w:rPr>
        <w:t>216</w:t>
      </w:r>
      <w:r w:rsidR="007D4BA2">
        <w:rPr>
          <w:rFonts w:ascii="Times New Roman" w:hAnsi="Times New Roman" w:cs="Times New Roman"/>
          <w:lang w:val="tr-TR"/>
        </w:rPr>
        <w:t>.</w:t>
      </w:r>
      <w:r w:rsidR="003F51A8" w:rsidRPr="00BC4F03">
        <w:rPr>
          <w:rFonts w:ascii="Times New Roman" w:hAnsi="Times New Roman" w:cs="Times New Roman"/>
          <w:lang w:val="tr-TR"/>
        </w:rPr>
        <w:t xml:space="preserve"> (</w:t>
      </w:r>
      <w:r w:rsidR="003212F8">
        <w:rPr>
          <w:rFonts w:ascii="Times New Roman" w:hAnsi="Times New Roman" w:cs="Times New Roman"/>
          <w:lang w:val="tr-TR"/>
        </w:rPr>
        <w:t>H</w:t>
      </w:r>
      <w:r w:rsidR="006F299C" w:rsidRPr="00BC4F03">
        <w:rPr>
          <w:rFonts w:ascii="Times New Roman" w:hAnsi="Times New Roman" w:cs="Times New Roman"/>
          <w:lang w:val="tr-TR"/>
        </w:rPr>
        <w:t xml:space="preserve">alkı kin ve düşmanlığa tahrik veya aşağılama), </w:t>
      </w:r>
      <w:r w:rsidR="003F51A8" w:rsidRPr="00BC4F03">
        <w:rPr>
          <w:rFonts w:ascii="Times New Roman" w:hAnsi="Times New Roman" w:cs="Times New Roman"/>
          <w:lang w:val="tr-TR"/>
        </w:rPr>
        <w:t>299</w:t>
      </w:r>
      <w:r w:rsidR="007D4BA2">
        <w:rPr>
          <w:rFonts w:ascii="Times New Roman" w:hAnsi="Times New Roman" w:cs="Times New Roman"/>
          <w:lang w:val="tr-TR"/>
        </w:rPr>
        <w:t>.</w:t>
      </w:r>
      <w:r w:rsidR="003F51A8" w:rsidRPr="00BC4F03">
        <w:rPr>
          <w:rFonts w:ascii="Times New Roman" w:hAnsi="Times New Roman" w:cs="Times New Roman"/>
          <w:lang w:val="tr-TR"/>
        </w:rPr>
        <w:t xml:space="preserve"> (Cumhurbaşkanına hakaret)</w:t>
      </w:r>
      <w:r w:rsidR="000C4892" w:rsidRPr="00BC4F03">
        <w:rPr>
          <w:rFonts w:ascii="Times New Roman" w:hAnsi="Times New Roman" w:cs="Times New Roman"/>
          <w:lang w:val="tr-TR"/>
        </w:rPr>
        <w:t>,</w:t>
      </w:r>
      <w:r w:rsidR="003F51A8" w:rsidRPr="00BC4F03">
        <w:rPr>
          <w:rFonts w:ascii="Times New Roman" w:hAnsi="Times New Roman" w:cs="Times New Roman"/>
          <w:lang w:val="tr-TR"/>
        </w:rPr>
        <w:t xml:space="preserve"> 301</w:t>
      </w:r>
      <w:r w:rsidR="007D4BA2">
        <w:rPr>
          <w:rFonts w:ascii="Times New Roman" w:hAnsi="Times New Roman" w:cs="Times New Roman"/>
          <w:lang w:val="tr-TR"/>
        </w:rPr>
        <w:t>.</w:t>
      </w:r>
      <w:r w:rsidR="003F51A8" w:rsidRPr="00BC4F03">
        <w:rPr>
          <w:rFonts w:ascii="Times New Roman" w:hAnsi="Times New Roman" w:cs="Times New Roman"/>
          <w:lang w:val="tr-TR"/>
        </w:rPr>
        <w:t xml:space="preserve"> (</w:t>
      </w:r>
      <w:r w:rsidR="00BC4F03" w:rsidRPr="00BC4F03">
        <w:rPr>
          <w:rFonts w:ascii="Times New Roman" w:hAnsi="Times New Roman" w:cs="Times New Roman"/>
          <w:lang w:val="tr-TR"/>
        </w:rPr>
        <w:t xml:space="preserve">Türklüğü, Cumhuriyeti, Devletin kurum ve organlarını aşağılama), </w:t>
      </w:r>
      <w:r w:rsidR="004F0289" w:rsidRPr="00BC4F03">
        <w:rPr>
          <w:rFonts w:ascii="Times New Roman" w:hAnsi="Times New Roman" w:cs="Times New Roman"/>
          <w:lang w:val="tr-TR"/>
        </w:rPr>
        <w:t>314</w:t>
      </w:r>
      <w:r w:rsidR="007D4BA2">
        <w:rPr>
          <w:rFonts w:ascii="Times New Roman" w:hAnsi="Times New Roman" w:cs="Times New Roman"/>
          <w:lang w:val="tr-TR"/>
        </w:rPr>
        <w:t>.</w:t>
      </w:r>
      <w:r w:rsidR="004F0289" w:rsidRPr="00BC4F03">
        <w:rPr>
          <w:rFonts w:ascii="Times New Roman" w:hAnsi="Times New Roman" w:cs="Times New Roman"/>
          <w:lang w:val="tr-TR"/>
        </w:rPr>
        <w:t xml:space="preserve"> (silahlı örgüt üyeliği) </w:t>
      </w:r>
      <w:r w:rsidR="007D4BA2">
        <w:rPr>
          <w:rFonts w:ascii="Times New Roman" w:hAnsi="Times New Roman" w:cs="Times New Roman"/>
          <w:lang w:val="tr-TR"/>
        </w:rPr>
        <w:t xml:space="preserve">maddelerini </w:t>
      </w:r>
      <w:r w:rsidR="004F0289" w:rsidRPr="00BC4F03">
        <w:rPr>
          <w:rFonts w:ascii="Times New Roman" w:hAnsi="Times New Roman" w:cs="Times New Roman"/>
          <w:lang w:val="tr-TR"/>
        </w:rPr>
        <w:t>ve 5651 sayılı İnternet Kanunu</w:t>
      </w:r>
      <w:r w:rsidR="005C1A5D">
        <w:rPr>
          <w:rFonts w:ascii="Times New Roman" w:hAnsi="Times New Roman" w:cs="Times New Roman"/>
          <w:lang w:val="tr-TR"/>
        </w:rPr>
        <w:t>nu</w:t>
      </w:r>
      <w:r w:rsidR="004F0289" w:rsidRPr="00BC4F03">
        <w:rPr>
          <w:rFonts w:ascii="Times New Roman" w:hAnsi="Times New Roman" w:cs="Times New Roman"/>
          <w:lang w:val="tr-TR"/>
        </w:rPr>
        <w:t xml:space="preserve"> Venedik Komisyonunun 2015 görüşlerine uygun olarak yürürlükten kaldırmak</w:t>
      </w:r>
      <w:r w:rsidR="003F51A8" w:rsidRPr="00BC4F03">
        <w:rPr>
          <w:rFonts w:ascii="Times New Roman" w:hAnsi="Times New Roman" w:cs="Times New Roman"/>
          <w:lang w:val="tr-TR"/>
        </w:rPr>
        <w:t xml:space="preserve">, gözden geçirmek ya da </w:t>
      </w:r>
      <w:r w:rsidR="002B6E8A">
        <w:rPr>
          <w:rFonts w:ascii="Times New Roman" w:hAnsi="Times New Roman" w:cs="Times New Roman"/>
          <w:lang w:val="tr-TR"/>
        </w:rPr>
        <w:t>titiz</w:t>
      </w:r>
      <w:r w:rsidR="003F51A8" w:rsidRPr="00BC4F03">
        <w:rPr>
          <w:rFonts w:ascii="Times New Roman" w:hAnsi="Times New Roman" w:cs="Times New Roman"/>
          <w:lang w:val="tr-TR"/>
        </w:rPr>
        <w:t xml:space="preserve"> bir şekilde yorumlanmasını sağlamak için yaptığı çağrılarını </w:t>
      </w:r>
      <w:r w:rsidR="004F0289" w:rsidRPr="00BC4F03">
        <w:rPr>
          <w:rFonts w:ascii="Times New Roman" w:hAnsi="Times New Roman" w:cs="Times New Roman"/>
          <w:lang w:val="tr-TR"/>
        </w:rPr>
        <w:t>yinelemektedir.</w:t>
      </w:r>
      <w:r w:rsidR="003F51A8" w:rsidRPr="00BC4F03">
        <w:rPr>
          <w:rFonts w:ascii="Times New Roman" w:hAnsi="Times New Roman" w:cs="Times New Roman"/>
          <w:lang w:val="tr-TR"/>
        </w:rPr>
        <w:t xml:space="preserve"> </w:t>
      </w:r>
    </w:p>
    <w:p w14:paraId="0A3137B7" w14:textId="77777777" w:rsidR="001E27A8" w:rsidRPr="00BC4F03" w:rsidRDefault="001E27A8" w:rsidP="001E27A8">
      <w:pPr>
        <w:pStyle w:val="Default"/>
        <w:jc w:val="both"/>
        <w:rPr>
          <w:rFonts w:ascii="Times New Roman" w:hAnsi="Times New Roman" w:cs="Times New Roman"/>
          <w:lang w:val="tr-TR"/>
        </w:rPr>
      </w:pPr>
    </w:p>
    <w:p w14:paraId="783FDF50" w14:textId="5AD79B62" w:rsidR="003F51A8" w:rsidRDefault="006B7157" w:rsidP="003F51A8">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FA0F75">
        <w:rPr>
          <w:rFonts w:ascii="Times New Roman" w:hAnsi="Times New Roman" w:cs="Times New Roman"/>
          <w:lang w:val="tr-TR"/>
        </w:rPr>
        <w:t xml:space="preserve"> bu nedenle </w:t>
      </w:r>
      <w:r w:rsidR="00E40E2F">
        <w:rPr>
          <w:rFonts w:ascii="Times New Roman" w:hAnsi="Times New Roman" w:cs="Times New Roman"/>
          <w:lang w:val="tr-TR"/>
        </w:rPr>
        <w:t>yetkili makamlara</w:t>
      </w:r>
      <w:r w:rsidR="00FA0F75">
        <w:rPr>
          <w:rFonts w:ascii="Times New Roman" w:hAnsi="Times New Roman" w:cs="Times New Roman"/>
          <w:lang w:val="tr-TR"/>
        </w:rPr>
        <w:t xml:space="preserve"> şu çağrılarda bulunmaktadır</w:t>
      </w:r>
      <w:r w:rsidR="00F407B3" w:rsidRPr="00F407B3">
        <w:rPr>
          <w:rFonts w:ascii="Times New Roman" w:hAnsi="Times New Roman" w:cs="Times New Roman"/>
          <w:lang w:val="tr-TR"/>
        </w:rPr>
        <w:t>:</w:t>
      </w:r>
    </w:p>
    <w:p w14:paraId="4D9DCF2A" w14:textId="77777777" w:rsidR="001E27A8" w:rsidRDefault="001E27A8" w:rsidP="001E27A8">
      <w:pPr>
        <w:pStyle w:val="Default"/>
        <w:jc w:val="both"/>
        <w:rPr>
          <w:rFonts w:ascii="Times New Roman" w:hAnsi="Times New Roman" w:cs="Times New Roman"/>
          <w:lang w:val="tr-TR"/>
        </w:rPr>
      </w:pPr>
    </w:p>
    <w:p w14:paraId="60F38858" w14:textId="29307BCA" w:rsidR="00F407B3" w:rsidRDefault="008D67A8"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 xml:space="preserve">Tutuklu gazetecilerin </w:t>
      </w:r>
      <w:r w:rsidR="00564B07">
        <w:rPr>
          <w:rFonts w:ascii="Times New Roman" w:hAnsi="Times New Roman" w:cs="Times New Roman"/>
          <w:lang w:val="tr-TR"/>
        </w:rPr>
        <w:t>(150</w:t>
      </w:r>
      <w:r w:rsidR="00FE39E7">
        <w:rPr>
          <w:rFonts w:ascii="Times New Roman" w:hAnsi="Times New Roman" w:cs="Times New Roman"/>
          <w:lang w:val="tr-TR"/>
        </w:rPr>
        <w:t>’</w:t>
      </w:r>
      <w:r w:rsidR="00F407B3" w:rsidRPr="00F407B3">
        <w:rPr>
          <w:rFonts w:ascii="Times New Roman" w:hAnsi="Times New Roman" w:cs="Times New Roman"/>
          <w:lang w:val="tr-TR"/>
        </w:rPr>
        <w:t>den fazla)</w:t>
      </w:r>
      <w:r>
        <w:rPr>
          <w:rFonts w:ascii="Times New Roman" w:hAnsi="Times New Roman" w:cs="Times New Roman"/>
          <w:lang w:val="tr-TR"/>
        </w:rPr>
        <w:t xml:space="preserve"> ve insan hakları savunucularının</w:t>
      </w:r>
      <w:r w:rsidR="00F407B3" w:rsidRPr="00F407B3">
        <w:rPr>
          <w:rFonts w:ascii="Times New Roman" w:hAnsi="Times New Roman" w:cs="Times New Roman"/>
          <w:lang w:val="tr-TR"/>
        </w:rPr>
        <w:t xml:space="preserve">, terörist eylemlere aktif olarak katılmaktan suçlanmadıkça serbest </w:t>
      </w:r>
      <w:r w:rsidR="00CA742E">
        <w:rPr>
          <w:rFonts w:ascii="Times New Roman" w:hAnsi="Times New Roman" w:cs="Times New Roman"/>
          <w:lang w:val="tr-TR"/>
        </w:rPr>
        <w:t>bırakılması</w:t>
      </w:r>
      <w:r w:rsidR="00F407B3" w:rsidRPr="00F407B3">
        <w:rPr>
          <w:rFonts w:ascii="Times New Roman" w:hAnsi="Times New Roman" w:cs="Times New Roman"/>
          <w:lang w:val="tr-TR"/>
        </w:rPr>
        <w:t>;</w:t>
      </w:r>
    </w:p>
    <w:p w14:paraId="2EB30C6F" w14:textId="77777777" w:rsidR="001E27A8" w:rsidRDefault="001E27A8" w:rsidP="001E27A8">
      <w:pPr>
        <w:pStyle w:val="Default"/>
        <w:ind w:left="360"/>
        <w:jc w:val="both"/>
        <w:rPr>
          <w:rFonts w:ascii="Times New Roman" w:hAnsi="Times New Roman" w:cs="Times New Roman"/>
          <w:lang w:val="tr-TR"/>
        </w:rPr>
      </w:pPr>
    </w:p>
    <w:p w14:paraId="1017AE11" w14:textId="13ADB445" w:rsidR="00F407B3" w:rsidRDefault="001D35DD"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Kabul edilemez bir politika</w:t>
      </w:r>
      <w:r w:rsidR="000A361F">
        <w:rPr>
          <w:rFonts w:ascii="Times New Roman" w:hAnsi="Times New Roman" w:cs="Times New Roman"/>
          <w:lang w:val="tr-TR"/>
        </w:rPr>
        <w:t xml:space="preserve"> olan</w:t>
      </w:r>
      <w:r w:rsidR="00EE3FFD">
        <w:rPr>
          <w:rFonts w:ascii="Times New Roman" w:hAnsi="Times New Roman" w:cs="Times New Roman"/>
          <w:lang w:val="tr-TR"/>
        </w:rPr>
        <w:t xml:space="preserve"> muhalif sesleri cezalandırmaya bir son </w:t>
      </w:r>
      <w:r w:rsidR="004E3344">
        <w:rPr>
          <w:rFonts w:ascii="Times New Roman" w:hAnsi="Times New Roman" w:cs="Times New Roman"/>
          <w:lang w:val="tr-TR"/>
        </w:rPr>
        <w:t>verilmesi</w:t>
      </w:r>
      <w:r w:rsidR="00EE3FFD">
        <w:rPr>
          <w:rFonts w:ascii="Times New Roman" w:hAnsi="Times New Roman" w:cs="Times New Roman"/>
          <w:lang w:val="tr-TR"/>
        </w:rPr>
        <w:t xml:space="preserve"> ve</w:t>
      </w:r>
      <w:r>
        <w:rPr>
          <w:rFonts w:ascii="Times New Roman" w:hAnsi="Times New Roman" w:cs="Times New Roman"/>
          <w:lang w:val="tr-TR"/>
        </w:rPr>
        <w:t xml:space="preserve"> </w:t>
      </w:r>
      <w:r w:rsidR="00F407B3" w:rsidRPr="00F407B3">
        <w:rPr>
          <w:rFonts w:ascii="Times New Roman" w:hAnsi="Times New Roman" w:cs="Times New Roman"/>
          <w:lang w:val="tr-TR"/>
        </w:rPr>
        <w:t>Avrupa İnsan Hakları Sözleşmesi ve Avrupa İnsan Hakları Mahkemesi</w:t>
      </w:r>
      <w:r>
        <w:rPr>
          <w:rFonts w:ascii="Times New Roman" w:hAnsi="Times New Roman" w:cs="Times New Roman"/>
          <w:lang w:val="tr-TR"/>
        </w:rPr>
        <w:t xml:space="preserve">nin içtihatlarına uygun olarak </w:t>
      </w:r>
      <w:r w:rsidR="00EE3FFD">
        <w:rPr>
          <w:rFonts w:ascii="Times New Roman" w:hAnsi="Times New Roman" w:cs="Times New Roman"/>
          <w:lang w:val="tr-TR"/>
        </w:rPr>
        <w:t>medya</w:t>
      </w:r>
      <w:r w:rsidR="004E3344">
        <w:rPr>
          <w:rFonts w:ascii="Times New Roman" w:hAnsi="Times New Roman" w:cs="Times New Roman"/>
          <w:lang w:val="tr-TR"/>
        </w:rPr>
        <w:t xml:space="preserve"> özgürlüğünün korunması</w:t>
      </w:r>
      <w:r w:rsidR="00F407B3" w:rsidRPr="00F407B3">
        <w:rPr>
          <w:rFonts w:ascii="Times New Roman" w:hAnsi="Times New Roman" w:cs="Times New Roman"/>
          <w:lang w:val="tr-TR"/>
        </w:rPr>
        <w:t xml:space="preserve">; </w:t>
      </w:r>
      <w:r w:rsidR="006724E8">
        <w:rPr>
          <w:rFonts w:ascii="Times New Roman" w:hAnsi="Times New Roman" w:cs="Times New Roman"/>
          <w:lang w:val="tr-TR"/>
        </w:rPr>
        <w:t>adalet sisteminin</w:t>
      </w:r>
      <w:r w:rsidR="006724E8" w:rsidRPr="00F407B3">
        <w:rPr>
          <w:rFonts w:ascii="Times New Roman" w:hAnsi="Times New Roman" w:cs="Times New Roman"/>
          <w:lang w:val="tr-TR"/>
        </w:rPr>
        <w:t xml:space="preserve">, özellikle </w:t>
      </w:r>
      <w:r w:rsidR="006724E8">
        <w:rPr>
          <w:rFonts w:ascii="Times New Roman" w:hAnsi="Times New Roman" w:cs="Times New Roman"/>
          <w:lang w:val="tr-TR"/>
        </w:rPr>
        <w:t xml:space="preserve">de savcılar ve sulh ceza hakimlerinin </w:t>
      </w:r>
      <w:r w:rsidR="006724E8" w:rsidRPr="00F407B3">
        <w:rPr>
          <w:rFonts w:ascii="Times New Roman" w:hAnsi="Times New Roman" w:cs="Times New Roman"/>
          <w:lang w:val="tr-TR"/>
        </w:rPr>
        <w:t>tutum ve uygulamalar</w:t>
      </w:r>
      <w:r w:rsidR="00133D55">
        <w:rPr>
          <w:rFonts w:ascii="Times New Roman" w:hAnsi="Times New Roman" w:cs="Times New Roman"/>
          <w:lang w:val="tr-TR"/>
        </w:rPr>
        <w:t>ının gözden geçirilmesinin</w:t>
      </w:r>
      <w:r w:rsidR="00E932ED">
        <w:rPr>
          <w:rFonts w:ascii="Times New Roman" w:hAnsi="Times New Roman" w:cs="Times New Roman"/>
          <w:lang w:val="tr-TR"/>
        </w:rPr>
        <w:t xml:space="preserve"> ve böylece</w:t>
      </w:r>
      <w:r w:rsidR="006724E8" w:rsidRPr="00F407B3">
        <w:rPr>
          <w:rFonts w:ascii="Times New Roman" w:hAnsi="Times New Roman" w:cs="Times New Roman"/>
          <w:lang w:val="tr-TR"/>
        </w:rPr>
        <w:t xml:space="preserve"> </w:t>
      </w:r>
      <w:r w:rsidR="00F407B3" w:rsidRPr="00F407B3">
        <w:rPr>
          <w:rFonts w:ascii="Times New Roman" w:hAnsi="Times New Roman" w:cs="Times New Roman"/>
          <w:lang w:val="tr-TR"/>
        </w:rPr>
        <w:t>İns</w:t>
      </w:r>
      <w:r w:rsidR="00D452BC">
        <w:rPr>
          <w:rFonts w:ascii="Times New Roman" w:hAnsi="Times New Roman" w:cs="Times New Roman"/>
          <w:lang w:val="tr-TR"/>
        </w:rPr>
        <w:t>an H</w:t>
      </w:r>
      <w:r w:rsidR="003C0735">
        <w:rPr>
          <w:rFonts w:ascii="Times New Roman" w:hAnsi="Times New Roman" w:cs="Times New Roman"/>
          <w:lang w:val="tr-TR"/>
        </w:rPr>
        <w:t>akları Komiser</w:t>
      </w:r>
      <w:r w:rsidR="00F133DC">
        <w:rPr>
          <w:rFonts w:ascii="Times New Roman" w:hAnsi="Times New Roman" w:cs="Times New Roman"/>
          <w:lang w:val="tr-TR"/>
        </w:rPr>
        <w:t xml:space="preserve">i </w:t>
      </w:r>
      <w:r w:rsidR="00F407B3" w:rsidRPr="00F407B3">
        <w:rPr>
          <w:rFonts w:ascii="Times New Roman" w:hAnsi="Times New Roman" w:cs="Times New Roman"/>
          <w:lang w:val="tr-TR"/>
        </w:rPr>
        <w:t xml:space="preserve">tarafından </w:t>
      </w:r>
      <w:r w:rsidR="002F5695">
        <w:rPr>
          <w:rFonts w:ascii="Times New Roman" w:hAnsi="Times New Roman" w:cs="Times New Roman"/>
          <w:lang w:val="tr-TR"/>
        </w:rPr>
        <w:t>tarif edildiği</w:t>
      </w:r>
      <w:r w:rsidR="00F133C3">
        <w:rPr>
          <w:rFonts w:ascii="Times New Roman" w:hAnsi="Times New Roman" w:cs="Times New Roman"/>
          <w:lang w:val="tr-TR"/>
        </w:rPr>
        <w:t xml:space="preserve"> </w:t>
      </w:r>
      <w:r w:rsidR="0050126F">
        <w:rPr>
          <w:rFonts w:ascii="Times New Roman" w:hAnsi="Times New Roman" w:cs="Times New Roman"/>
          <w:lang w:val="tr-TR"/>
        </w:rPr>
        <w:t>şekliyle</w:t>
      </w:r>
      <w:r w:rsidR="00F133C3">
        <w:rPr>
          <w:rFonts w:ascii="Times New Roman" w:hAnsi="Times New Roman" w:cs="Times New Roman"/>
          <w:lang w:val="tr-TR"/>
        </w:rPr>
        <w:t xml:space="preserve"> </w:t>
      </w:r>
      <w:r w:rsidR="00FE39E7">
        <w:rPr>
          <w:rFonts w:ascii="Times New Roman" w:hAnsi="Times New Roman" w:cs="Times New Roman"/>
          <w:lang w:val="tr-TR"/>
        </w:rPr>
        <w:t>“</w:t>
      </w:r>
      <w:r w:rsidR="00F13138">
        <w:rPr>
          <w:rFonts w:ascii="Times New Roman" w:hAnsi="Times New Roman" w:cs="Times New Roman"/>
          <w:lang w:val="tr-TR"/>
        </w:rPr>
        <w:t xml:space="preserve">açıkça </w:t>
      </w:r>
      <w:r w:rsidR="008655A1">
        <w:rPr>
          <w:rFonts w:ascii="Times New Roman" w:hAnsi="Times New Roman" w:cs="Times New Roman"/>
          <w:lang w:val="tr-TR"/>
        </w:rPr>
        <w:t>bir soğutma etkisiyle</w:t>
      </w:r>
      <w:r w:rsidR="00AF40FE" w:rsidRPr="00AF40FE">
        <w:rPr>
          <w:rFonts w:ascii="Times New Roman" w:hAnsi="Times New Roman" w:cs="Times New Roman"/>
          <w:lang w:val="tr-TR"/>
        </w:rPr>
        <w:t xml:space="preserve"> </w:t>
      </w:r>
      <w:r w:rsidR="00AF40FE">
        <w:rPr>
          <w:rFonts w:ascii="Times New Roman" w:hAnsi="Times New Roman" w:cs="Times New Roman"/>
          <w:lang w:val="tr-TR"/>
        </w:rPr>
        <w:t>eleştirileri engelleyen</w:t>
      </w:r>
      <w:r w:rsidR="00F133C3">
        <w:rPr>
          <w:rFonts w:ascii="Times New Roman" w:hAnsi="Times New Roman" w:cs="Times New Roman"/>
          <w:lang w:val="tr-TR"/>
        </w:rPr>
        <w:t xml:space="preserve"> </w:t>
      </w:r>
      <w:r w:rsidR="005D3972">
        <w:rPr>
          <w:rFonts w:ascii="Times New Roman" w:hAnsi="Times New Roman" w:cs="Times New Roman"/>
          <w:lang w:val="tr-TR"/>
        </w:rPr>
        <w:t>istikrarlı</w:t>
      </w:r>
      <w:r w:rsidR="0016563C">
        <w:rPr>
          <w:rFonts w:ascii="Times New Roman" w:hAnsi="Times New Roman" w:cs="Times New Roman"/>
          <w:lang w:val="tr-TR"/>
        </w:rPr>
        <w:t xml:space="preserve"> </w:t>
      </w:r>
      <w:r w:rsidR="00AF40FE">
        <w:rPr>
          <w:rFonts w:ascii="Times New Roman" w:hAnsi="Times New Roman" w:cs="Times New Roman"/>
          <w:lang w:val="tr-TR"/>
        </w:rPr>
        <w:t>bir</w:t>
      </w:r>
      <w:r w:rsidR="00F133C3">
        <w:rPr>
          <w:rFonts w:ascii="Times New Roman" w:hAnsi="Times New Roman" w:cs="Times New Roman"/>
          <w:lang w:val="tr-TR"/>
        </w:rPr>
        <w:t xml:space="preserve"> yargısal taciz </w:t>
      </w:r>
      <w:proofErr w:type="spellStart"/>
      <w:r w:rsidR="00F133C3">
        <w:rPr>
          <w:rFonts w:ascii="Times New Roman" w:hAnsi="Times New Roman" w:cs="Times New Roman"/>
          <w:lang w:val="tr-TR"/>
        </w:rPr>
        <w:t>model</w:t>
      </w:r>
      <w:r w:rsidR="00FE39E7">
        <w:rPr>
          <w:rFonts w:ascii="Times New Roman" w:hAnsi="Times New Roman" w:cs="Times New Roman"/>
          <w:lang w:val="tr-TR"/>
        </w:rPr>
        <w:t>”</w:t>
      </w:r>
      <w:r w:rsidR="00F407B3" w:rsidRPr="00F407B3">
        <w:rPr>
          <w:rFonts w:ascii="Times New Roman" w:hAnsi="Times New Roman" w:cs="Times New Roman"/>
          <w:lang w:val="tr-TR"/>
        </w:rPr>
        <w:t>i</w:t>
      </w:r>
      <w:r w:rsidR="00F133C3">
        <w:rPr>
          <w:rFonts w:ascii="Times New Roman" w:hAnsi="Times New Roman" w:cs="Times New Roman"/>
          <w:lang w:val="tr-TR"/>
        </w:rPr>
        <w:t>ni</w:t>
      </w:r>
      <w:r w:rsidR="00BC3D7D">
        <w:rPr>
          <w:rFonts w:ascii="Times New Roman" w:hAnsi="Times New Roman" w:cs="Times New Roman"/>
          <w:lang w:val="tr-TR"/>
        </w:rPr>
        <w:t>n</w:t>
      </w:r>
      <w:proofErr w:type="spellEnd"/>
      <w:r w:rsidR="00BC3D7D">
        <w:rPr>
          <w:rFonts w:ascii="Times New Roman" w:hAnsi="Times New Roman" w:cs="Times New Roman"/>
          <w:lang w:val="tr-TR"/>
        </w:rPr>
        <w:t xml:space="preserve"> terk edilmesi</w:t>
      </w:r>
      <w:r w:rsidR="00F133C3">
        <w:rPr>
          <w:rFonts w:ascii="Times New Roman" w:hAnsi="Times New Roman" w:cs="Times New Roman"/>
          <w:lang w:val="tr-TR"/>
        </w:rPr>
        <w:t xml:space="preserve"> </w:t>
      </w:r>
      <w:r w:rsidR="00F407B3" w:rsidRPr="00F407B3">
        <w:rPr>
          <w:rFonts w:ascii="Times New Roman" w:hAnsi="Times New Roman" w:cs="Times New Roman"/>
          <w:lang w:val="tr-TR"/>
        </w:rPr>
        <w:t xml:space="preserve">ve Türk mevzuatının </w:t>
      </w:r>
      <w:proofErr w:type="spellStart"/>
      <w:r w:rsidR="00F407B3" w:rsidRPr="00F407B3">
        <w:rPr>
          <w:rFonts w:ascii="Times New Roman" w:hAnsi="Times New Roman" w:cs="Times New Roman"/>
          <w:lang w:val="tr-TR"/>
        </w:rPr>
        <w:t>AİHS</w:t>
      </w:r>
      <w:r w:rsidR="00FE39E7">
        <w:rPr>
          <w:rFonts w:ascii="Times New Roman" w:hAnsi="Times New Roman" w:cs="Times New Roman"/>
          <w:lang w:val="tr-TR"/>
        </w:rPr>
        <w:t>’</w:t>
      </w:r>
      <w:r w:rsidR="00F407B3" w:rsidRPr="00F407B3">
        <w:rPr>
          <w:rFonts w:ascii="Times New Roman" w:hAnsi="Times New Roman" w:cs="Times New Roman"/>
          <w:lang w:val="tr-TR"/>
        </w:rPr>
        <w:t>e</w:t>
      </w:r>
      <w:proofErr w:type="spellEnd"/>
      <w:r w:rsidR="00F407B3" w:rsidRPr="00F407B3">
        <w:rPr>
          <w:rFonts w:ascii="Times New Roman" w:hAnsi="Times New Roman" w:cs="Times New Roman"/>
          <w:lang w:val="tr-TR"/>
        </w:rPr>
        <w:t xml:space="preserve"> </w:t>
      </w:r>
      <w:r w:rsidR="001D2AE6">
        <w:rPr>
          <w:rFonts w:ascii="Times New Roman" w:hAnsi="Times New Roman" w:cs="Times New Roman"/>
          <w:lang w:val="tr-TR"/>
        </w:rPr>
        <w:t xml:space="preserve">daha </w:t>
      </w:r>
      <w:r w:rsidR="00F407B3" w:rsidRPr="00F407B3">
        <w:rPr>
          <w:rFonts w:ascii="Times New Roman" w:hAnsi="Times New Roman" w:cs="Times New Roman"/>
          <w:lang w:val="tr-TR"/>
        </w:rPr>
        <w:t>uyumlu bir şekilde yorumlanması</w:t>
      </w:r>
      <w:r w:rsidR="00EF2F42">
        <w:rPr>
          <w:rFonts w:ascii="Times New Roman" w:hAnsi="Times New Roman" w:cs="Times New Roman"/>
          <w:lang w:val="tr-TR"/>
        </w:rPr>
        <w:t>nın sağlanması</w:t>
      </w:r>
      <w:r w:rsidR="00F407B3" w:rsidRPr="00F407B3">
        <w:rPr>
          <w:rFonts w:ascii="Times New Roman" w:hAnsi="Times New Roman" w:cs="Times New Roman"/>
          <w:lang w:val="tr-TR"/>
        </w:rPr>
        <w:t>;</w:t>
      </w:r>
    </w:p>
    <w:p w14:paraId="25F0C38F" w14:textId="77777777" w:rsidR="001E27A8" w:rsidRDefault="001E27A8" w:rsidP="001E27A8">
      <w:pPr>
        <w:pStyle w:val="Default"/>
        <w:jc w:val="both"/>
        <w:rPr>
          <w:rFonts w:ascii="Times New Roman" w:hAnsi="Times New Roman" w:cs="Times New Roman"/>
          <w:lang w:val="tr-TR"/>
        </w:rPr>
      </w:pPr>
    </w:p>
    <w:p w14:paraId="0C113660" w14:textId="2BB8BC83" w:rsidR="00F407B3" w:rsidRDefault="00564687"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 xml:space="preserve">Terörle mücadele yasasının </w:t>
      </w:r>
      <w:r w:rsidR="00DF1DEF">
        <w:rPr>
          <w:rFonts w:ascii="Times New Roman" w:hAnsi="Times New Roman" w:cs="Times New Roman"/>
          <w:lang w:val="tr-TR"/>
        </w:rPr>
        <w:t>Avrupa İnsan Hakları Sözleşmesi</w:t>
      </w:r>
      <w:r w:rsidR="00221B56" w:rsidRPr="00F407B3">
        <w:rPr>
          <w:rFonts w:ascii="Times New Roman" w:hAnsi="Times New Roman" w:cs="Times New Roman"/>
          <w:lang w:val="tr-TR"/>
        </w:rPr>
        <w:t xml:space="preserve">ne uygun </w:t>
      </w:r>
      <w:r w:rsidR="003A0562">
        <w:rPr>
          <w:rFonts w:ascii="Times New Roman" w:hAnsi="Times New Roman" w:cs="Times New Roman"/>
          <w:lang w:val="tr-TR"/>
        </w:rPr>
        <w:t>bir şekilde uygulanması</w:t>
      </w:r>
      <w:r w:rsidR="00375374">
        <w:rPr>
          <w:rFonts w:ascii="Times New Roman" w:hAnsi="Times New Roman" w:cs="Times New Roman"/>
          <w:lang w:val="tr-TR"/>
        </w:rPr>
        <w:t>nı</w:t>
      </w:r>
      <w:r w:rsidR="003A0562">
        <w:rPr>
          <w:rFonts w:ascii="Times New Roman" w:hAnsi="Times New Roman" w:cs="Times New Roman"/>
          <w:lang w:val="tr-TR"/>
        </w:rPr>
        <w:t xml:space="preserve"> ve yorumlanması</w:t>
      </w:r>
      <w:r w:rsidR="00375374">
        <w:rPr>
          <w:rFonts w:ascii="Times New Roman" w:hAnsi="Times New Roman" w:cs="Times New Roman"/>
          <w:lang w:val="tr-TR"/>
        </w:rPr>
        <w:t>nı</w:t>
      </w:r>
      <w:r w:rsidR="003A0562">
        <w:rPr>
          <w:rFonts w:ascii="Times New Roman" w:hAnsi="Times New Roman" w:cs="Times New Roman"/>
          <w:lang w:val="tr-TR"/>
        </w:rPr>
        <w:t xml:space="preserve"> </w:t>
      </w:r>
      <w:r w:rsidR="00F407B3" w:rsidRPr="00F407B3">
        <w:rPr>
          <w:rFonts w:ascii="Times New Roman" w:hAnsi="Times New Roman" w:cs="Times New Roman"/>
          <w:lang w:val="tr-TR"/>
        </w:rPr>
        <w:t xml:space="preserve">sağlamak için </w:t>
      </w:r>
      <w:r w:rsidR="00221B56">
        <w:rPr>
          <w:rFonts w:ascii="Times New Roman" w:hAnsi="Times New Roman" w:cs="Times New Roman"/>
          <w:lang w:val="tr-TR"/>
        </w:rPr>
        <w:t xml:space="preserve">değişiklik </w:t>
      </w:r>
      <w:r>
        <w:rPr>
          <w:rFonts w:ascii="Times New Roman" w:hAnsi="Times New Roman" w:cs="Times New Roman"/>
          <w:lang w:val="tr-TR"/>
        </w:rPr>
        <w:t>yapılması</w:t>
      </w:r>
      <w:r w:rsidR="00F407B3" w:rsidRPr="00F407B3">
        <w:rPr>
          <w:rFonts w:ascii="Times New Roman" w:hAnsi="Times New Roman" w:cs="Times New Roman"/>
          <w:lang w:val="tr-TR"/>
        </w:rPr>
        <w:t>;</w:t>
      </w:r>
    </w:p>
    <w:p w14:paraId="133787EC" w14:textId="77777777" w:rsidR="001E27A8" w:rsidRDefault="001E27A8" w:rsidP="001E27A8">
      <w:pPr>
        <w:pStyle w:val="Default"/>
        <w:jc w:val="both"/>
        <w:rPr>
          <w:rFonts w:ascii="Times New Roman" w:hAnsi="Times New Roman" w:cs="Times New Roman"/>
          <w:lang w:val="tr-TR"/>
        </w:rPr>
      </w:pPr>
    </w:p>
    <w:p w14:paraId="3E10E26E" w14:textId="20631ACD" w:rsidR="00F407B3" w:rsidRDefault="00393846"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Kanıtlara</w:t>
      </w:r>
      <w:r w:rsidR="00560FAF">
        <w:rPr>
          <w:rFonts w:ascii="Times New Roman" w:hAnsi="Times New Roman" w:cs="Times New Roman"/>
          <w:lang w:val="tr-TR"/>
        </w:rPr>
        <w:t xml:space="preserve"> dayanan</w:t>
      </w:r>
      <w:r w:rsidR="00F04C08" w:rsidRPr="00F407B3">
        <w:rPr>
          <w:rFonts w:ascii="Times New Roman" w:hAnsi="Times New Roman" w:cs="Times New Roman"/>
          <w:lang w:val="tr-TR"/>
        </w:rPr>
        <w:t xml:space="preserve"> ger</w:t>
      </w:r>
      <w:r w:rsidR="00F04C08">
        <w:rPr>
          <w:rFonts w:ascii="Times New Roman" w:hAnsi="Times New Roman" w:cs="Times New Roman"/>
          <w:lang w:val="tr-TR"/>
        </w:rPr>
        <w:t xml:space="preserve">ekçeler </w:t>
      </w:r>
      <w:r w:rsidR="006A0E72">
        <w:rPr>
          <w:rFonts w:ascii="Times New Roman" w:hAnsi="Times New Roman" w:cs="Times New Roman"/>
          <w:lang w:val="tr-TR"/>
        </w:rPr>
        <w:t xml:space="preserve">olmadan </w:t>
      </w:r>
      <w:r w:rsidR="00F04C08">
        <w:rPr>
          <w:rFonts w:ascii="Times New Roman" w:hAnsi="Times New Roman" w:cs="Times New Roman"/>
          <w:lang w:val="tr-TR"/>
        </w:rPr>
        <w:t>ve bir yargı kararı</w:t>
      </w:r>
      <w:r w:rsidR="00F04C08" w:rsidRPr="00F407B3">
        <w:rPr>
          <w:rFonts w:ascii="Times New Roman" w:hAnsi="Times New Roman" w:cs="Times New Roman"/>
          <w:lang w:val="tr-TR"/>
        </w:rPr>
        <w:t xml:space="preserve">nın bulunmadığı </w:t>
      </w:r>
      <w:r w:rsidR="00F04C08">
        <w:rPr>
          <w:rFonts w:ascii="Times New Roman" w:hAnsi="Times New Roman" w:cs="Times New Roman"/>
          <w:lang w:val="tr-TR"/>
        </w:rPr>
        <w:t>durumlarda,</w:t>
      </w:r>
      <w:r w:rsidR="009D1AC0">
        <w:rPr>
          <w:rFonts w:ascii="Times New Roman" w:hAnsi="Times New Roman" w:cs="Times New Roman"/>
          <w:lang w:val="tr-TR"/>
        </w:rPr>
        <w:t xml:space="preserve"> </w:t>
      </w:r>
      <w:r w:rsidR="00C94688">
        <w:rPr>
          <w:rFonts w:ascii="Times New Roman" w:hAnsi="Times New Roman" w:cs="Times New Roman"/>
          <w:lang w:val="tr-TR"/>
        </w:rPr>
        <w:t>bir terör örgütüyle</w:t>
      </w:r>
      <w:r w:rsidR="00F407B3" w:rsidRPr="00F407B3">
        <w:rPr>
          <w:rFonts w:ascii="Times New Roman" w:hAnsi="Times New Roman" w:cs="Times New Roman"/>
          <w:lang w:val="tr-TR"/>
        </w:rPr>
        <w:t xml:space="preserve"> </w:t>
      </w:r>
      <w:r w:rsidR="00FE39E7">
        <w:rPr>
          <w:rFonts w:ascii="Times New Roman" w:hAnsi="Times New Roman" w:cs="Times New Roman"/>
          <w:lang w:val="tr-TR"/>
        </w:rPr>
        <w:t>“</w:t>
      </w:r>
      <w:r w:rsidR="00671487">
        <w:rPr>
          <w:rFonts w:ascii="Times New Roman" w:hAnsi="Times New Roman" w:cs="Times New Roman"/>
          <w:lang w:val="tr-TR"/>
        </w:rPr>
        <w:t>iltisaklı</w:t>
      </w:r>
      <w:r w:rsidR="00FE39E7">
        <w:rPr>
          <w:rFonts w:ascii="Times New Roman" w:hAnsi="Times New Roman" w:cs="Times New Roman"/>
          <w:lang w:val="tr-TR"/>
        </w:rPr>
        <w:t>”</w:t>
      </w:r>
      <w:r w:rsidR="00F407B3" w:rsidRPr="00F407B3">
        <w:rPr>
          <w:rFonts w:ascii="Times New Roman" w:hAnsi="Times New Roman" w:cs="Times New Roman"/>
          <w:lang w:val="tr-TR"/>
        </w:rPr>
        <w:t xml:space="preserve"> olduğu </w:t>
      </w:r>
      <w:r w:rsidR="00F04C08">
        <w:rPr>
          <w:rFonts w:ascii="Times New Roman" w:hAnsi="Times New Roman" w:cs="Times New Roman"/>
          <w:lang w:val="tr-TR"/>
        </w:rPr>
        <w:t xml:space="preserve">iddia edildiği </w:t>
      </w:r>
      <w:r w:rsidR="00F407B3" w:rsidRPr="00F407B3">
        <w:rPr>
          <w:rFonts w:ascii="Times New Roman" w:hAnsi="Times New Roman" w:cs="Times New Roman"/>
          <w:lang w:val="tr-TR"/>
        </w:rPr>
        <w:t>yönündeki belirsiz ölçütl</w:t>
      </w:r>
      <w:r w:rsidR="009D1AC0">
        <w:rPr>
          <w:rFonts w:ascii="Times New Roman" w:hAnsi="Times New Roman" w:cs="Times New Roman"/>
          <w:lang w:val="tr-TR"/>
        </w:rPr>
        <w:t>ere da</w:t>
      </w:r>
      <w:r w:rsidR="00B82D0A">
        <w:rPr>
          <w:rFonts w:ascii="Times New Roman" w:hAnsi="Times New Roman" w:cs="Times New Roman"/>
          <w:lang w:val="tr-TR"/>
        </w:rPr>
        <w:t>yanarak, medyaya ve STK</w:t>
      </w:r>
      <w:r w:rsidR="00FE39E7">
        <w:rPr>
          <w:rFonts w:ascii="Times New Roman" w:hAnsi="Times New Roman" w:cs="Times New Roman"/>
          <w:lang w:val="tr-TR"/>
        </w:rPr>
        <w:t>’</w:t>
      </w:r>
      <w:r w:rsidR="009D1AC0">
        <w:rPr>
          <w:rFonts w:ascii="Times New Roman" w:hAnsi="Times New Roman" w:cs="Times New Roman"/>
          <w:lang w:val="tr-TR"/>
        </w:rPr>
        <w:t xml:space="preserve">lara karşı uygulananlar da </w:t>
      </w:r>
      <w:r w:rsidR="009D1AC0" w:rsidRPr="00F407B3">
        <w:rPr>
          <w:rFonts w:ascii="Times New Roman" w:hAnsi="Times New Roman" w:cs="Times New Roman"/>
          <w:lang w:val="tr-TR"/>
        </w:rPr>
        <w:t xml:space="preserve"> dahil olmak üzere, </w:t>
      </w:r>
      <w:r w:rsidR="00671487">
        <w:rPr>
          <w:rFonts w:ascii="Times New Roman" w:hAnsi="Times New Roman" w:cs="Times New Roman"/>
          <w:lang w:val="tr-TR"/>
        </w:rPr>
        <w:t>kapsamlı tedbirler</w:t>
      </w:r>
      <w:r w:rsidR="00F407B3" w:rsidRPr="00F407B3">
        <w:rPr>
          <w:rFonts w:ascii="Times New Roman" w:hAnsi="Times New Roman" w:cs="Times New Roman"/>
          <w:lang w:val="tr-TR"/>
        </w:rPr>
        <w:t xml:space="preserve"> uygulamaktan </w:t>
      </w:r>
      <w:r w:rsidR="00F0583A">
        <w:rPr>
          <w:rFonts w:ascii="Times New Roman" w:hAnsi="Times New Roman" w:cs="Times New Roman"/>
          <w:lang w:val="tr-TR"/>
        </w:rPr>
        <w:t>kaçınılması</w:t>
      </w:r>
      <w:r w:rsidR="000F246D">
        <w:rPr>
          <w:rFonts w:ascii="Times New Roman" w:hAnsi="Times New Roman" w:cs="Times New Roman"/>
          <w:lang w:val="tr-TR"/>
        </w:rPr>
        <w:t xml:space="preserve"> ve</w:t>
      </w:r>
      <w:r w:rsidR="00F407B3" w:rsidRPr="00F407B3">
        <w:rPr>
          <w:rFonts w:ascii="Times New Roman" w:hAnsi="Times New Roman" w:cs="Times New Roman"/>
          <w:lang w:val="tr-TR"/>
        </w:rPr>
        <w:t>;</w:t>
      </w:r>
    </w:p>
    <w:p w14:paraId="6C665483" w14:textId="77777777" w:rsidR="001E27A8" w:rsidRDefault="001E27A8" w:rsidP="001E27A8">
      <w:pPr>
        <w:pStyle w:val="Default"/>
        <w:jc w:val="both"/>
        <w:rPr>
          <w:rFonts w:ascii="Times New Roman" w:hAnsi="Times New Roman" w:cs="Times New Roman"/>
          <w:lang w:val="tr-TR"/>
        </w:rPr>
      </w:pPr>
    </w:p>
    <w:p w14:paraId="3C8A99D9" w14:textId="2B083B2A" w:rsidR="00F407B3" w:rsidRDefault="00BB03D7"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Başta Tür</w:t>
      </w:r>
      <w:r w:rsidR="006E0B8F">
        <w:rPr>
          <w:rFonts w:ascii="Times New Roman" w:hAnsi="Times New Roman" w:cs="Times New Roman"/>
          <w:lang w:val="tr-TR"/>
        </w:rPr>
        <w:t>kiye Radyo ve Televizyon Kurumu</w:t>
      </w:r>
      <w:r>
        <w:rPr>
          <w:rFonts w:ascii="Times New Roman" w:hAnsi="Times New Roman" w:cs="Times New Roman"/>
          <w:lang w:val="tr-TR"/>
        </w:rPr>
        <w:t xml:space="preserve">nun </w:t>
      </w:r>
      <w:proofErr w:type="spellStart"/>
      <w:r w:rsidR="00F407B3" w:rsidRPr="00F407B3">
        <w:rPr>
          <w:rFonts w:ascii="Times New Roman" w:hAnsi="Times New Roman" w:cs="Times New Roman"/>
          <w:lang w:val="tr-TR"/>
        </w:rPr>
        <w:t>editoryal</w:t>
      </w:r>
      <w:proofErr w:type="spellEnd"/>
      <w:r w:rsidR="00F407B3" w:rsidRPr="00F407B3">
        <w:rPr>
          <w:rFonts w:ascii="Times New Roman" w:hAnsi="Times New Roman" w:cs="Times New Roman"/>
          <w:lang w:val="tr-TR"/>
        </w:rPr>
        <w:t xml:space="preserve"> bağımsı</w:t>
      </w:r>
      <w:r>
        <w:rPr>
          <w:rFonts w:ascii="Times New Roman" w:hAnsi="Times New Roman" w:cs="Times New Roman"/>
          <w:lang w:val="tr-TR"/>
        </w:rPr>
        <w:t>zlığını güçlendirmek olmak üzere</w:t>
      </w:r>
      <w:r w:rsidR="00DF6AB4">
        <w:rPr>
          <w:rFonts w:ascii="Times New Roman" w:hAnsi="Times New Roman" w:cs="Times New Roman"/>
          <w:lang w:val="tr-TR"/>
        </w:rPr>
        <w:t xml:space="preserve"> </w:t>
      </w:r>
      <w:r w:rsidR="00DE12C3">
        <w:rPr>
          <w:rFonts w:ascii="Times New Roman" w:hAnsi="Times New Roman" w:cs="Times New Roman"/>
          <w:lang w:val="tr-TR"/>
        </w:rPr>
        <w:t xml:space="preserve">medyanın düzenlemelere uymasını sağlamak için </w:t>
      </w:r>
      <w:r w:rsidR="00DE12C3" w:rsidRPr="00F407B3">
        <w:rPr>
          <w:rFonts w:ascii="Times New Roman" w:hAnsi="Times New Roman" w:cs="Times New Roman"/>
          <w:lang w:val="tr-TR"/>
        </w:rPr>
        <w:t xml:space="preserve">Avrupa Konseyi standartları </w:t>
      </w:r>
      <w:r w:rsidR="00DE12C3">
        <w:rPr>
          <w:rFonts w:ascii="Times New Roman" w:hAnsi="Times New Roman" w:cs="Times New Roman"/>
          <w:lang w:val="tr-TR"/>
        </w:rPr>
        <w:t>doğrultusunda</w:t>
      </w:r>
      <w:r w:rsidR="00DE12C3" w:rsidRPr="00F407B3">
        <w:rPr>
          <w:rFonts w:ascii="Times New Roman" w:hAnsi="Times New Roman" w:cs="Times New Roman"/>
          <w:lang w:val="tr-TR"/>
        </w:rPr>
        <w:t xml:space="preserve"> etkili bir </w:t>
      </w:r>
      <w:r w:rsidR="00DE12C3">
        <w:rPr>
          <w:rFonts w:ascii="Times New Roman" w:hAnsi="Times New Roman" w:cs="Times New Roman"/>
          <w:lang w:val="tr-TR"/>
        </w:rPr>
        <w:t>denetim</w:t>
      </w:r>
      <w:r w:rsidR="00DE12C3" w:rsidRPr="00F407B3">
        <w:rPr>
          <w:rFonts w:ascii="Times New Roman" w:hAnsi="Times New Roman" w:cs="Times New Roman"/>
          <w:lang w:val="tr-TR"/>
        </w:rPr>
        <w:t xml:space="preserve"> mekanizması uygulayarak </w:t>
      </w:r>
      <w:r w:rsidR="0079298B">
        <w:rPr>
          <w:rFonts w:ascii="Times New Roman" w:hAnsi="Times New Roman" w:cs="Times New Roman"/>
          <w:lang w:val="tr-TR"/>
        </w:rPr>
        <w:t xml:space="preserve">medya özgürlüğü ve çoğulculuğa olanak sağlayan </w:t>
      </w:r>
      <w:r w:rsidR="00C331A8">
        <w:rPr>
          <w:rFonts w:ascii="Times New Roman" w:hAnsi="Times New Roman" w:cs="Times New Roman"/>
          <w:lang w:val="tr-TR"/>
        </w:rPr>
        <w:t xml:space="preserve">bir ortam </w:t>
      </w:r>
      <w:r w:rsidR="00225B8C">
        <w:rPr>
          <w:rFonts w:ascii="Times New Roman" w:hAnsi="Times New Roman" w:cs="Times New Roman"/>
          <w:lang w:val="tr-TR"/>
        </w:rPr>
        <w:t>yaratılması</w:t>
      </w:r>
      <w:r w:rsidR="00F407B3" w:rsidRPr="00F407B3">
        <w:rPr>
          <w:rFonts w:ascii="Times New Roman" w:hAnsi="Times New Roman" w:cs="Times New Roman"/>
          <w:lang w:val="tr-TR"/>
        </w:rPr>
        <w:t>.</w:t>
      </w:r>
    </w:p>
    <w:p w14:paraId="1E81D9F3" w14:textId="77777777" w:rsidR="001E27A8" w:rsidRDefault="001E27A8" w:rsidP="001E27A8">
      <w:pPr>
        <w:pStyle w:val="Default"/>
        <w:jc w:val="both"/>
        <w:rPr>
          <w:rFonts w:ascii="Times New Roman" w:hAnsi="Times New Roman" w:cs="Times New Roman"/>
          <w:lang w:val="tr-TR"/>
        </w:rPr>
      </w:pPr>
    </w:p>
    <w:p w14:paraId="7FFBB653" w14:textId="2DDEA805" w:rsidR="001E27A8" w:rsidRDefault="00F407B3" w:rsidP="001E27A8">
      <w:pPr>
        <w:pStyle w:val="Default"/>
        <w:numPr>
          <w:ilvl w:val="0"/>
          <w:numId w:val="2"/>
        </w:numPr>
        <w:jc w:val="both"/>
        <w:rPr>
          <w:rFonts w:ascii="Times New Roman" w:hAnsi="Times New Roman" w:cs="Times New Roman"/>
          <w:lang w:val="tr-TR"/>
        </w:rPr>
      </w:pPr>
      <w:r w:rsidRPr="00F407B3">
        <w:rPr>
          <w:rFonts w:ascii="Times New Roman" w:hAnsi="Times New Roman" w:cs="Times New Roman"/>
          <w:lang w:val="tr-TR"/>
        </w:rPr>
        <w:t>Geçtiğimiz yıllarda gözlemlenen</w:t>
      </w:r>
      <w:r w:rsidR="00120472">
        <w:rPr>
          <w:rFonts w:ascii="Times New Roman" w:hAnsi="Times New Roman" w:cs="Times New Roman"/>
          <w:lang w:val="tr-TR"/>
        </w:rPr>
        <w:t xml:space="preserve"> ve olağanüstü hal koşullarında gittikçe kötüleşen ifade </w:t>
      </w:r>
      <w:r w:rsidR="00120472" w:rsidRPr="00F407B3">
        <w:rPr>
          <w:rFonts w:ascii="Times New Roman" w:hAnsi="Times New Roman" w:cs="Times New Roman"/>
          <w:lang w:val="tr-TR"/>
        </w:rPr>
        <w:t>özgürlüğü ve medya özgürlüğü konusunda</w:t>
      </w:r>
      <w:r w:rsidR="00120472">
        <w:rPr>
          <w:rFonts w:ascii="Times New Roman" w:hAnsi="Times New Roman" w:cs="Times New Roman"/>
          <w:lang w:val="tr-TR"/>
        </w:rPr>
        <w:t>ki</w:t>
      </w:r>
      <w:r w:rsidR="00C679D5">
        <w:rPr>
          <w:rFonts w:ascii="Times New Roman" w:hAnsi="Times New Roman" w:cs="Times New Roman"/>
          <w:lang w:val="tr-TR"/>
        </w:rPr>
        <w:t xml:space="preserve"> gerileme</w:t>
      </w:r>
      <w:r w:rsidR="00ED21DE">
        <w:rPr>
          <w:rFonts w:ascii="Times New Roman" w:hAnsi="Times New Roman" w:cs="Times New Roman"/>
          <w:lang w:val="tr-TR"/>
        </w:rPr>
        <w:t xml:space="preserve"> göz önüne alındığında</w:t>
      </w:r>
      <w:r w:rsidR="00C679D5">
        <w:rPr>
          <w:rFonts w:ascii="Times New Roman" w:hAnsi="Times New Roman" w:cs="Times New Roman"/>
          <w:lang w:val="tr-TR"/>
        </w:rPr>
        <w:t xml:space="preserve">, </w:t>
      </w:r>
      <w:r w:rsidR="006B7157">
        <w:rPr>
          <w:rFonts w:ascii="Times New Roman" w:hAnsi="Times New Roman" w:cs="Times New Roman"/>
          <w:lang w:val="tr-TR"/>
        </w:rPr>
        <w:t>AKPM</w:t>
      </w:r>
      <w:r w:rsidR="009C1F2D">
        <w:rPr>
          <w:rFonts w:ascii="Times New Roman" w:hAnsi="Times New Roman" w:cs="Times New Roman"/>
          <w:lang w:val="tr-TR"/>
        </w:rPr>
        <w:t>, Türkiye</w:t>
      </w:r>
      <w:r w:rsidR="00FE39E7">
        <w:rPr>
          <w:rFonts w:ascii="Times New Roman" w:hAnsi="Times New Roman" w:cs="Times New Roman"/>
          <w:lang w:val="tr-TR"/>
        </w:rPr>
        <w:t>’</w:t>
      </w:r>
      <w:r w:rsidRPr="00F407B3">
        <w:rPr>
          <w:rFonts w:ascii="Times New Roman" w:hAnsi="Times New Roman" w:cs="Times New Roman"/>
          <w:lang w:val="tr-TR"/>
        </w:rPr>
        <w:t xml:space="preserve">nin bu yükümlülüğe uymadığını </w:t>
      </w:r>
      <w:r w:rsidR="00526CA0">
        <w:rPr>
          <w:rFonts w:ascii="Times New Roman" w:hAnsi="Times New Roman" w:cs="Times New Roman"/>
          <w:lang w:val="tr-TR"/>
        </w:rPr>
        <w:t xml:space="preserve">düşünmekte </w:t>
      </w:r>
      <w:r w:rsidR="00C159DC">
        <w:rPr>
          <w:rFonts w:ascii="Times New Roman" w:hAnsi="Times New Roman" w:cs="Times New Roman"/>
          <w:lang w:val="tr-TR"/>
        </w:rPr>
        <w:t>ve yetkili makamlara</w:t>
      </w:r>
      <w:r w:rsidR="004F4684">
        <w:rPr>
          <w:rFonts w:ascii="Times New Roman" w:hAnsi="Times New Roman" w:cs="Times New Roman"/>
          <w:lang w:val="tr-TR"/>
        </w:rPr>
        <w:t xml:space="preserve"> </w:t>
      </w:r>
      <w:r w:rsidR="00807340">
        <w:rPr>
          <w:rFonts w:ascii="Times New Roman" w:hAnsi="Times New Roman" w:cs="Times New Roman"/>
          <w:lang w:val="tr-TR"/>
        </w:rPr>
        <w:t xml:space="preserve">medya ve ifade </w:t>
      </w:r>
      <w:r w:rsidR="00F93B2D">
        <w:rPr>
          <w:rFonts w:ascii="Times New Roman" w:hAnsi="Times New Roman" w:cs="Times New Roman"/>
          <w:lang w:val="tr-TR"/>
        </w:rPr>
        <w:t xml:space="preserve">özgürlüğünü iyileştirmek </w:t>
      </w:r>
      <w:r w:rsidR="0038440A">
        <w:rPr>
          <w:rFonts w:ascii="Times New Roman" w:hAnsi="Times New Roman" w:cs="Times New Roman"/>
          <w:lang w:val="tr-TR"/>
        </w:rPr>
        <w:t xml:space="preserve">üzere </w:t>
      </w:r>
      <w:r w:rsidR="005553D2">
        <w:rPr>
          <w:rFonts w:ascii="Times New Roman" w:hAnsi="Times New Roman" w:cs="Times New Roman"/>
          <w:lang w:val="tr-TR"/>
        </w:rPr>
        <w:t xml:space="preserve">İnsan Hakları </w:t>
      </w:r>
      <w:r w:rsidR="00266427">
        <w:rPr>
          <w:rFonts w:ascii="Times New Roman" w:hAnsi="Times New Roman" w:cs="Times New Roman"/>
          <w:lang w:val="tr-TR"/>
        </w:rPr>
        <w:t>Komiseri</w:t>
      </w:r>
      <w:r w:rsidR="00A645A4">
        <w:rPr>
          <w:rFonts w:ascii="Times New Roman" w:hAnsi="Times New Roman" w:cs="Times New Roman"/>
          <w:lang w:val="tr-TR"/>
        </w:rPr>
        <w:t>nin</w:t>
      </w:r>
      <w:r w:rsidR="00526CA0">
        <w:rPr>
          <w:rFonts w:ascii="Times New Roman" w:hAnsi="Times New Roman" w:cs="Times New Roman"/>
          <w:lang w:val="tr-TR"/>
        </w:rPr>
        <w:t xml:space="preserve"> </w:t>
      </w:r>
      <w:r w:rsidR="005553D2">
        <w:rPr>
          <w:rFonts w:ascii="Times New Roman" w:hAnsi="Times New Roman" w:cs="Times New Roman"/>
          <w:lang w:val="tr-TR"/>
        </w:rPr>
        <w:t xml:space="preserve">Şubat 2017 kararları ile </w:t>
      </w:r>
      <w:r w:rsidRPr="00F407B3">
        <w:rPr>
          <w:rFonts w:ascii="Times New Roman" w:hAnsi="Times New Roman" w:cs="Times New Roman"/>
          <w:lang w:val="tr-TR"/>
        </w:rPr>
        <w:t>2016 ve 2017 yıllarında Ve</w:t>
      </w:r>
      <w:r w:rsidR="00F93B2D">
        <w:rPr>
          <w:rFonts w:ascii="Times New Roman" w:hAnsi="Times New Roman" w:cs="Times New Roman"/>
          <w:lang w:val="tr-TR"/>
        </w:rPr>
        <w:t>nedik Komisyonu tarafından yayım</w:t>
      </w:r>
      <w:r w:rsidRPr="00F407B3">
        <w:rPr>
          <w:rFonts w:ascii="Times New Roman" w:hAnsi="Times New Roman" w:cs="Times New Roman"/>
          <w:lang w:val="tr-TR"/>
        </w:rPr>
        <w:t xml:space="preserve">lanan görüşlere </w:t>
      </w:r>
      <w:r w:rsidR="00AF2229">
        <w:rPr>
          <w:rFonts w:ascii="Times New Roman" w:hAnsi="Times New Roman" w:cs="Times New Roman"/>
          <w:lang w:val="tr-TR"/>
        </w:rPr>
        <w:t>dayanarak</w:t>
      </w:r>
      <w:r w:rsidRPr="00F407B3">
        <w:rPr>
          <w:rFonts w:ascii="Times New Roman" w:hAnsi="Times New Roman" w:cs="Times New Roman"/>
          <w:lang w:val="tr-TR"/>
        </w:rPr>
        <w:t xml:space="preserve"> </w:t>
      </w:r>
      <w:r w:rsidR="009061CE">
        <w:rPr>
          <w:rFonts w:ascii="Times New Roman" w:hAnsi="Times New Roman" w:cs="Times New Roman"/>
          <w:lang w:val="tr-TR"/>
        </w:rPr>
        <w:t xml:space="preserve">ivedilikle tedbir almalarını ısrarla tavsiye </w:t>
      </w:r>
      <w:r w:rsidR="00F93B2D">
        <w:rPr>
          <w:rFonts w:ascii="Times New Roman" w:hAnsi="Times New Roman" w:cs="Times New Roman"/>
          <w:lang w:val="tr-TR"/>
        </w:rPr>
        <w:t>etmektedir</w:t>
      </w:r>
      <w:r w:rsidR="00A645A4">
        <w:rPr>
          <w:rFonts w:ascii="Times New Roman" w:hAnsi="Times New Roman" w:cs="Times New Roman"/>
          <w:lang w:val="tr-TR"/>
        </w:rPr>
        <w:t>.</w:t>
      </w:r>
    </w:p>
    <w:p w14:paraId="647A5117" w14:textId="77777777" w:rsidR="001E27A8" w:rsidRPr="001E27A8" w:rsidRDefault="001E27A8" w:rsidP="001E27A8">
      <w:pPr>
        <w:pStyle w:val="Default"/>
        <w:jc w:val="both"/>
        <w:rPr>
          <w:rFonts w:ascii="Times New Roman" w:hAnsi="Times New Roman" w:cs="Times New Roman"/>
          <w:lang w:val="tr-TR"/>
        </w:rPr>
      </w:pPr>
    </w:p>
    <w:p w14:paraId="03DEC81B" w14:textId="15D26B3F" w:rsidR="00F407B3" w:rsidRDefault="006B7157" w:rsidP="00F407B3">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2E09CD">
        <w:rPr>
          <w:rFonts w:ascii="Times New Roman" w:hAnsi="Times New Roman" w:cs="Times New Roman"/>
          <w:lang w:val="tr-TR"/>
        </w:rPr>
        <w:t>, 21 Ocak 2016</w:t>
      </w:r>
      <w:r w:rsidR="00FE39E7">
        <w:rPr>
          <w:rFonts w:ascii="Times New Roman" w:hAnsi="Times New Roman" w:cs="Times New Roman"/>
          <w:lang w:val="tr-TR"/>
        </w:rPr>
        <w:t>’</w:t>
      </w:r>
      <w:r w:rsidR="00F407B3" w:rsidRPr="00F407B3">
        <w:rPr>
          <w:rFonts w:ascii="Times New Roman" w:hAnsi="Times New Roman" w:cs="Times New Roman"/>
          <w:lang w:val="tr-TR"/>
        </w:rPr>
        <w:t>da bir anayasa değiş</w:t>
      </w:r>
      <w:r w:rsidR="00345E9C">
        <w:rPr>
          <w:rFonts w:ascii="Times New Roman" w:hAnsi="Times New Roman" w:cs="Times New Roman"/>
          <w:lang w:val="tr-TR"/>
        </w:rPr>
        <w:t>ik</w:t>
      </w:r>
      <w:r w:rsidR="00A32153">
        <w:rPr>
          <w:rFonts w:ascii="Times New Roman" w:hAnsi="Times New Roman" w:cs="Times New Roman"/>
          <w:lang w:val="tr-TR"/>
        </w:rPr>
        <w:t xml:space="preserve">liği paketinin kabul edilmesi </w:t>
      </w:r>
      <w:r w:rsidR="00F407B3" w:rsidRPr="00F407B3">
        <w:rPr>
          <w:rFonts w:ascii="Times New Roman" w:hAnsi="Times New Roman" w:cs="Times New Roman"/>
          <w:lang w:val="tr-TR"/>
        </w:rPr>
        <w:t xml:space="preserve">ve 16 Nisan </w:t>
      </w:r>
      <w:r w:rsidR="00C2716F">
        <w:rPr>
          <w:rFonts w:ascii="Times New Roman" w:hAnsi="Times New Roman" w:cs="Times New Roman"/>
          <w:lang w:val="tr-TR"/>
        </w:rPr>
        <w:t>2017</w:t>
      </w:r>
      <w:r w:rsidR="00FE39E7">
        <w:rPr>
          <w:rFonts w:ascii="Times New Roman" w:hAnsi="Times New Roman" w:cs="Times New Roman"/>
          <w:lang w:val="tr-TR"/>
        </w:rPr>
        <w:t>’</w:t>
      </w:r>
      <w:r w:rsidR="00B02215">
        <w:rPr>
          <w:rFonts w:ascii="Times New Roman" w:hAnsi="Times New Roman" w:cs="Times New Roman"/>
          <w:lang w:val="tr-TR"/>
        </w:rPr>
        <w:t>de anayasa referandumu</w:t>
      </w:r>
      <w:r w:rsidR="00F407B3" w:rsidRPr="00F407B3">
        <w:rPr>
          <w:rFonts w:ascii="Times New Roman" w:hAnsi="Times New Roman" w:cs="Times New Roman"/>
          <w:lang w:val="tr-TR"/>
        </w:rPr>
        <w:t xml:space="preserve"> düzenlenmesi </w:t>
      </w:r>
      <w:r w:rsidR="00A32153">
        <w:rPr>
          <w:rFonts w:ascii="Times New Roman" w:hAnsi="Times New Roman" w:cs="Times New Roman"/>
          <w:lang w:val="tr-TR"/>
        </w:rPr>
        <w:t>hususlarına dikkat çekmektedir</w:t>
      </w:r>
      <w:r w:rsidR="00F407B3" w:rsidRPr="00F407B3">
        <w:rPr>
          <w:rFonts w:ascii="Times New Roman" w:hAnsi="Times New Roman" w:cs="Times New Roman"/>
          <w:lang w:val="tr-TR"/>
        </w:rPr>
        <w:t>.</w:t>
      </w:r>
      <w:r w:rsidR="00B02215">
        <w:rPr>
          <w:rFonts w:ascii="Times New Roman" w:hAnsi="Times New Roman" w:cs="Times New Roman"/>
          <w:lang w:val="tr-TR"/>
        </w:rPr>
        <w:t xml:space="preserve"> Bu anayasa değişikliği</w:t>
      </w:r>
      <w:r w:rsidR="001D1E09">
        <w:rPr>
          <w:rFonts w:ascii="Times New Roman" w:hAnsi="Times New Roman" w:cs="Times New Roman"/>
          <w:lang w:val="tr-TR"/>
        </w:rPr>
        <w:t>,</w:t>
      </w:r>
      <w:r w:rsidR="00B02215">
        <w:rPr>
          <w:rFonts w:ascii="Times New Roman" w:hAnsi="Times New Roman" w:cs="Times New Roman"/>
          <w:lang w:val="tr-TR"/>
        </w:rPr>
        <w:t xml:space="preserve"> referandumda h</w:t>
      </w:r>
      <w:r w:rsidR="00F407B3" w:rsidRPr="00F407B3">
        <w:rPr>
          <w:rFonts w:ascii="Times New Roman" w:hAnsi="Times New Roman" w:cs="Times New Roman"/>
          <w:lang w:val="tr-TR"/>
        </w:rPr>
        <w:t xml:space="preserve">alk tarafından </w:t>
      </w:r>
      <w:r w:rsidR="00B02215">
        <w:rPr>
          <w:rFonts w:ascii="Times New Roman" w:hAnsi="Times New Roman" w:cs="Times New Roman"/>
          <w:lang w:val="tr-TR"/>
        </w:rPr>
        <w:t>onaylandığı takdirde</w:t>
      </w:r>
      <w:r w:rsidR="00F407B3" w:rsidRPr="00F407B3">
        <w:rPr>
          <w:rFonts w:ascii="Times New Roman" w:hAnsi="Times New Roman" w:cs="Times New Roman"/>
          <w:lang w:val="tr-TR"/>
        </w:rPr>
        <w:t xml:space="preserve">, </w:t>
      </w:r>
      <w:r w:rsidR="00494DFC">
        <w:rPr>
          <w:rFonts w:ascii="Times New Roman" w:hAnsi="Times New Roman" w:cs="Times New Roman"/>
          <w:lang w:val="tr-TR"/>
        </w:rPr>
        <w:t>temel</w:t>
      </w:r>
      <w:r w:rsidR="00DE6080">
        <w:rPr>
          <w:rFonts w:ascii="Times New Roman" w:hAnsi="Times New Roman" w:cs="Times New Roman"/>
          <w:lang w:val="tr-TR"/>
        </w:rPr>
        <w:t xml:space="preserve"> bir değişiklikle</w:t>
      </w:r>
      <w:r w:rsidR="00494DFC">
        <w:rPr>
          <w:rFonts w:ascii="Times New Roman" w:hAnsi="Times New Roman" w:cs="Times New Roman"/>
          <w:lang w:val="tr-TR"/>
        </w:rPr>
        <w:t xml:space="preserve"> ve p</w:t>
      </w:r>
      <w:r w:rsidR="00F407B3" w:rsidRPr="00F407B3">
        <w:rPr>
          <w:rFonts w:ascii="Times New Roman" w:hAnsi="Times New Roman" w:cs="Times New Roman"/>
          <w:lang w:val="tr-TR"/>
        </w:rPr>
        <w:t xml:space="preserve">arlamentonun denetim rolünü büyük ölçüde azaltırken cumhurbaşkanına geniş yetkiler tanıyan bir </w:t>
      </w:r>
      <w:r w:rsidR="00494DFC">
        <w:rPr>
          <w:rFonts w:ascii="Times New Roman" w:hAnsi="Times New Roman" w:cs="Times New Roman"/>
          <w:lang w:val="tr-TR"/>
        </w:rPr>
        <w:t>başkanlık sistemine geçişle sonuçlanacaktır</w:t>
      </w:r>
      <w:r w:rsidR="00F407B3" w:rsidRPr="00F407B3">
        <w:rPr>
          <w:rFonts w:ascii="Times New Roman" w:hAnsi="Times New Roman" w:cs="Times New Roman"/>
          <w:lang w:val="tr-TR"/>
        </w:rPr>
        <w:t xml:space="preserve">. </w:t>
      </w:r>
      <w:r>
        <w:rPr>
          <w:rFonts w:ascii="Times New Roman" w:hAnsi="Times New Roman" w:cs="Times New Roman"/>
          <w:lang w:val="tr-TR"/>
        </w:rPr>
        <w:t>AKPM</w:t>
      </w:r>
      <w:r w:rsidR="00F407B3" w:rsidRPr="00F407B3">
        <w:rPr>
          <w:rFonts w:ascii="Times New Roman" w:hAnsi="Times New Roman" w:cs="Times New Roman"/>
          <w:lang w:val="tr-TR"/>
        </w:rPr>
        <w:t xml:space="preserve">, seçmenlere yeterli bilgi verilmesi ve </w:t>
      </w:r>
      <w:r w:rsidR="00DE6080">
        <w:rPr>
          <w:rFonts w:ascii="Times New Roman" w:hAnsi="Times New Roman" w:cs="Times New Roman"/>
          <w:lang w:val="tr-TR"/>
        </w:rPr>
        <w:t>kamusal tartışma</w:t>
      </w:r>
      <w:r w:rsidR="00F407B3" w:rsidRPr="00F407B3">
        <w:rPr>
          <w:rFonts w:ascii="Times New Roman" w:hAnsi="Times New Roman" w:cs="Times New Roman"/>
          <w:lang w:val="tr-TR"/>
        </w:rPr>
        <w:t xml:space="preserve"> için yeterli </w:t>
      </w:r>
      <w:r w:rsidR="00DE6080">
        <w:rPr>
          <w:rFonts w:ascii="Times New Roman" w:hAnsi="Times New Roman" w:cs="Times New Roman"/>
          <w:lang w:val="tr-TR"/>
        </w:rPr>
        <w:t>vakit</w:t>
      </w:r>
      <w:r w:rsidR="00F407B3" w:rsidRPr="00F407B3">
        <w:rPr>
          <w:rFonts w:ascii="Times New Roman" w:hAnsi="Times New Roman" w:cs="Times New Roman"/>
          <w:lang w:val="tr-TR"/>
        </w:rPr>
        <w:t xml:space="preserve"> </w:t>
      </w:r>
      <w:r w:rsidR="00DE6080">
        <w:rPr>
          <w:rFonts w:ascii="Times New Roman" w:hAnsi="Times New Roman" w:cs="Times New Roman"/>
          <w:lang w:val="tr-TR"/>
        </w:rPr>
        <w:t xml:space="preserve">ayrılması koşuluyla, Türk vatandaşlarının kullanmak </w:t>
      </w:r>
      <w:r w:rsidR="00F407B3" w:rsidRPr="00F407B3">
        <w:rPr>
          <w:rFonts w:ascii="Times New Roman" w:hAnsi="Times New Roman" w:cs="Times New Roman"/>
          <w:lang w:val="tr-TR"/>
        </w:rPr>
        <w:t xml:space="preserve">istedikleri demokratik </w:t>
      </w:r>
      <w:r w:rsidR="00DE6080">
        <w:rPr>
          <w:rFonts w:ascii="Times New Roman" w:hAnsi="Times New Roman" w:cs="Times New Roman"/>
          <w:lang w:val="tr-TR"/>
        </w:rPr>
        <w:t>siyasal</w:t>
      </w:r>
      <w:r w:rsidR="00F407B3" w:rsidRPr="00F407B3">
        <w:rPr>
          <w:rFonts w:ascii="Times New Roman" w:hAnsi="Times New Roman" w:cs="Times New Roman"/>
          <w:lang w:val="tr-TR"/>
        </w:rPr>
        <w:t xml:space="preserve"> sistem </w:t>
      </w:r>
      <w:r w:rsidR="00DE6080">
        <w:rPr>
          <w:rFonts w:ascii="Times New Roman" w:hAnsi="Times New Roman" w:cs="Times New Roman"/>
          <w:lang w:val="tr-TR"/>
        </w:rPr>
        <w:t>hakkında</w:t>
      </w:r>
      <w:r w:rsidR="00F407B3" w:rsidRPr="00F407B3">
        <w:rPr>
          <w:rFonts w:ascii="Times New Roman" w:hAnsi="Times New Roman" w:cs="Times New Roman"/>
          <w:lang w:val="tr-TR"/>
        </w:rPr>
        <w:t xml:space="preserve"> karar </w:t>
      </w:r>
      <w:r w:rsidR="00571612">
        <w:rPr>
          <w:rFonts w:ascii="Times New Roman" w:hAnsi="Times New Roman" w:cs="Times New Roman"/>
          <w:lang w:val="tr-TR"/>
        </w:rPr>
        <w:t>vermelerinin</w:t>
      </w:r>
      <w:r w:rsidR="00F407B3" w:rsidRPr="00F407B3">
        <w:rPr>
          <w:rFonts w:ascii="Times New Roman" w:hAnsi="Times New Roman" w:cs="Times New Roman"/>
          <w:lang w:val="tr-TR"/>
        </w:rPr>
        <w:t xml:space="preserve"> </w:t>
      </w:r>
      <w:r w:rsidR="00B47437">
        <w:rPr>
          <w:rFonts w:ascii="Times New Roman" w:hAnsi="Times New Roman" w:cs="Times New Roman"/>
          <w:lang w:val="tr-TR"/>
        </w:rPr>
        <w:t xml:space="preserve">kendi imtiyazlarında </w:t>
      </w:r>
      <w:r w:rsidR="00F407B3" w:rsidRPr="00F407B3">
        <w:rPr>
          <w:rFonts w:ascii="Times New Roman" w:hAnsi="Times New Roman" w:cs="Times New Roman"/>
          <w:lang w:val="tr-TR"/>
        </w:rPr>
        <w:t xml:space="preserve">olduğunu </w:t>
      </w:r>
      <w:r w:rsidR="00DE6080">
        <w:rPr>
          <w:rFonts w:ascii="Times New Roman" w:hAnsi="Times New Roman" w:cs="Times New Roman"/>
          <w:lang w:val="tr-TR"/>
        </w:rPr>
        <w:t>vurgulamaktadır</w:t>
      </w:r>
      <w:r w:rsidR="00F407B3" w:rsidRPr="00F407B3">
        <w:rPr>
          <w:rFonts w:ascii="Times New Roman" w:hAnsi="Times New Roman" w:cs="Times New Roman"/>
          <w:lang w:val="tr-TR"/>
        </w:rPr>
        <w:t>.</w:t>
      </w:r>
    </w:p>
    <w:p w14:paraId="4385B8D2" w14:textId="77777777" w:rsidR="001E27A8" w:rsidRDefault="001E27A8" w:rsidP="001E27A8">
      <w:pPr>
        <w:pStyle w:val="Default"/>
        <w:jc w:val="both"/>
        <w:rPr>
          <w:rFonts w:ascii="Times New Roman" w:hAnsi="Times New Roman" w:cs="Times New Roman"/>
          <w:lang w:val="tr-TR"/>
        </w:rPr>
      </w:pPr>
    </w:p>
    <w:p w14:paraId="3A1F4F26" w14:textId="06C36ECB" w:rsidR="00F407B3" w:rsidRPr="0074205C" w:rsidRDefault="00F407B3" w:rsidP="0074205C">
      <w:pPr>
        <w:pStyle w:val="Default"/>
        <w:numPr>
          <w:ilvl w:val="0"/>
          <w:numId w:val="2"/>
        </w:numPr>
        <w:jc w:val="both"/>
        <w:rPr>
          <w:rFonts w:ascii="Times New Roman" w:hAnsi="Times New Roman" w:cs="Times New Roman"/>
          <w:lang w:val="tr-TR"/>
        </w:rPr>
      </w:pPr>
      <w:r w:rsidRPr="00F407B3">
        <w:rPr>
          <w:rFonts w:ascii="Times New Roman" w:hAnsi="Times New Roman" w:cs="Times New Roman"/>
          <w:lang w:val="tr-TR"/>
        </w:rPr>
        <w:t xml:space="preserve">Bu bağlamda </w:t>
      </w:r>
      <w:r w:rsidR="006B7157">
        <w:rPr>
          <w:rFonts w:ascii="Times New Roman" w:hAnsi="Times New Roman" w:cs="Times New Roman"/>
          <w:lang w:val="tr-TR"/>
        </w:rPr>
        <w:t>AKPM</w:t>
      </w:r>
      <w:r w:rsidRPr="00F407B3">
        <w:rPr>
          <w:rFonts w:ascii="Times New Roman" w:hAnsi="Times New Roman" w:cs="Times New Roman"/>
          <w:lang w:val="tr-TR"/>
        </w:rPr>
        <w:t xml:space="preserve">, anayasa değişikliklerinin hızlı bir </w:t>
      </w:r>
      <w:r w:rsidR="005F6A1A">
        <w:rPr>
          <w:rFonts w:ascii="Times New Roman" w:hAnsi="Times New Roman" w:cs="Times New Roman"/>
          <w:lang w:val="tr-TR"/>
        </w:rPr>
        <w:t>süreç</w:t>
      </w:r>
      <w:r w:rsidRPr="00F407B3">
        <w:rPr>
          <w:rFonts w:ascii="Times New Roman" w:hAnsi="Times New Roman" w:cs="Times New Roman"/>
          <w:lang w:val="tr-TR"/>
        </w:rPr>
        <w:t xml:space="preserve"> sonrasında </w:t>
      </w:r>
      <w:r w:rsidR="006B17C9" w:rsidRPr="00F407B3">
        <w:rPr>
          <w:rFonts w:ascii="Times New Roman" w:hAnsi="Times New Roman" w:cs="Times New Roman"/>
          <w:lang w:val="tr-TR"/>
        </w:rPr>
        <w:t>(</w:t>
      </w:r>
      <w:r w:rsidR="00982512">
        <w:rPr>
          <w:rFonts w:ascii="Times New Roman" w:hAnsi="Times New Roman" w:cs="Times New Roman"/>
          <w:lang w:val="tr-TR"/>
        </w:rPr>
        <w:t xml:space="preserve">toplamda </w:t>
      </w:r>
      <w:r w:rsidR="006B17C9" w:rsidRPr="00F407B3">
        <w:rPr>
          <w:rFonts w:ascii="Times New Roman" w:hAnsi="Times New Roman" w:cs="Times New Roman"/>
          <w:lang w:val="tr-TR"/>
        </w:rPr>
        <w:t xml:space="preserve">altı hafta süren) </w:t>
      </w:r>
      <w:r w:rsidRPr="00F407B3">
        <w:rPr>
          <w:rFonts w:ascii="Times New Roman" w:hAnsi="Times New Roman" w:cs="Times New Roman"/>
          <w:lang w:val="tr-TR"/>
        </w:rPr>
        <w:t>ve gergin tar</w:t>
      </w:r>
      <w:r w:rsidR="00E467F9">
        <w:rPr>
          <w:rFonts w:ascii="Times New Roman" w:hAnsi="Times New Roman" w:cs="Times New Roman"/>
          <w:lang w:val="tr-TR"/>
        </w:rPr>
        <w:t>tışmalar</w:t>
      </w:r>
      <w:r w:rsidR="00A24123">
        <w:rPr>
          <w:rFonts w:ascii="Times New Roman" w:hAnsi="Times New Roman" w:cs="Times New Roman"/>
          <w:lang w:val="tr-TR"/>
        </w:rPr>
        <w:t>la</w:t>
      </w:r>
      <w:r w:rsidR="000F3B04">
        <w:rPr>
          <w:rFonts w:ascii="Times New Roman" w:hAnsi="Times New Roman" w:cs="Times New Roman"/>
          <w:lang w:val="tr-TR"/>
        </w:rPr>
        <w:t xml:space="preserve">, oyların gizliliğinin </w:t>
      </w:r>
      <w:r w:rsidR="00E467F9">
        <w:rPr>
          <w:rFonts w:ascii="Times New Roman" w:hAnsi="Times New Roman" w:cs="Times New Roman"/>
          <w:lang w:val="tr-TR"/>
        </w:rPr>
        <w:t>ihlal edilmesi</w:t>
      </w:r>
      <w:r w:rsidR="00A24123">
        <w:rPr>
          <w:rFonts w:ascii="Times New Roman" w:hAnsi="Times New Roman" w:cs="Times New Roman"/>
          <w:lang w:val="tr-TR"/>
        </w:rPr>
        <w:t>yle</w:t>
      </w:r>
      <w:r w:rsidRPr="00F407B3">
        <w:rPr>
          <w:rFonts w:ascii="Times New Roman" w:hAnsi="Times New Roman" w:cs="Times New Roman"/>
          <w:lang w:val="tr-TR"/>
        </w:rPr>
        <w:t xml:space="preserve">, parlamentoda yapılan tüm </w:t>
      </w:r>
      <w:r w:rsidR="00B93200">
        <w:rPr>
          <w:rFonts w:ascii="Times New Roman" w:hAnsi="Times New Roman" w:cs="Times New Roman"/>
          <w:lang w:val="tr-TR"/>
        </w:rPr>
        <w:t xml:space="preserve">tartışmaların televizyonda </w:t>
      </w:r>
      <w:r w:rsidR="001C1DF0">
        <w:rPr>
          <w:rFonts w:ascii="Times New Roman" w:hAnsi="Times New Roman" w:cs="Times New Roman"/>
          <w:lang w:val="tr-TR"/>
        </w:rPr>
        <w:t>sürekli yayım</w:t>
      </w:r>
      <w:r w:rsidR="00E467F9">
        <w:rPr>
          <w:rFonts w:ascii="Times New Roman" w:hAnsi="Times New Roman" w:cs="Times New Roman"/>
          <w:lang w:val="tr-TR"/>
        </w:rPr>
        <w:t>lanmaması</w:t>
      </w:r>
      <w:r w:rsidR="00A24123">
        <w:rPr>
          <w:rFonts w:ascii="Times New Roman" w:hAnsi="Times New Roman" w:cs="Times New Roman"/>
          <w:lang w:val="tr-TR"/>
        </w:rPr>
        <w:t xml:space="preserve">yla </w:t>
      </w:r>
      <w:r w:rsidR="00BD03C8">
        <w:rPr>
          <w:rFonts w:ascii="Times New Roman" w:hAnsi="Times New Roman" w:cs="Times New Roman"/>
          <w:lang w:val="tr-TR"/>
        </w:rPr>
        <w:t xml:space="preserve">ve </w:t>
      </w:r>
      <w:r w:rsidRPr="00F407B3">
        <w:rPr>
          <w:rFonts w:ascii="Times New Roman" w:hAnsi="Times New Roman" w:cs="Times New Roman"/>
          <w:lang w:val="tr-TR"/>
        </w:rPr>
        <w:t>önerile</w:t>
      </w:r>
      <w:r w:rsidR="006B17C9">
        <w:rPr>
          <w:rFonts w:ascii="Times New Roman" w:hAnsi="Times New Roman" w:cs="Times New Roman"/>
          <w:lang w:val="tr-TR"/>
        </w:rPr>
        <w:t xml:space="preserve">n değişiklikler hakkında kamuoyu görüşünün </w:t>
      </w:r>
      <w:r w:rsidR="007272DE">
        <w:rPr>
          <w:rFonts w:ascii="Times New Roman" w:hAnsi="Times New Roman" w:cs="Times New Roman"/>
          <w:lang w:val="tr-TR"/>
        </w:rPr>
        <w:t>alınmamasıyla parlamentoda kabul edildiğini</w:t>
      </w:r>
      <w:r w:rsidR="007272DE" w:rsidRPr="00F407B3">
        <w:rPr>
          <w:rFonts w:ascii="Times New Roman" w:hAnsi="Times New Roman" w:cs="Times New Roman"/>
          <w:lang w:val="tr-TR"/>
        </w:rPr>
        <w:t xml:space="preserve"> </w:t>
      </w:r>
      <w:r w:rsidR="0049624D">
        <w:rPr>
          <w:rFonts w:ascii="Times New Roman" w:hAnsi="Times New Roman" w:cs="Times New Roman"/>
          <w:lang w:val="tr-TR"/>
        </w:rPr>
        <w:t>endişeyle</w:t>
      </w:r>
      <w:r w:rsidR="00BD03C8">
        <w:rPr>
          <w:rFonts w:ascii="Times New Roman" w:hAnsi="Times New Roman" w:cs="Times New Roman"/>
          <w:lang w:val="tr-TR"/>
        </w:rPr>
        <w:t xml:space="preserve"> </w:t>
      </w:r>
      <w:r w:rsidR="00EB27C4">
        <w:rPr>
          <w:rFonts w:ascii="Times New Roman" w:hAnsi="Times New Roman" w:cs="Times New Roman"/>
          <w:lang w:val="tr-TR"/>
        </w:rPr>
        <w:t>belirtmektedir</w:t>
      </w:r>
      <w:r w:rsidRPr="00F407B3">
        <w:rPr>
          <w:rFonts w:ascii="Times New Roman" w:hAnsi="Times New Roman" w:cs="Times New Roman"/>
          <w:lang w:val="tr-TR"/>
        </w:rPr>
        <w:t xml:space="preserve">. Ayrıca, öngörülen </w:t>
      </w:r>
      <w:r w:rsidR="00221482">
        <w:rPr>
          <w:rFonts w:ascii="Times New Roman" w:hAnsi="Times New Roman" w:cs="Times New Roman"/>
          <w:lang w:val="tr-TR"/>
        </w:rPr>
        <w:t>denge</w:t>
      </w:r>
      <w:r w:rsidRPr="00F407B3">
        <w:rPr>
          <w:rFonts w:ascii="Times New Roman" w:hAnsi="Times New Roman" w:cs="Times New Roman"/>
          <w:lang w:val="tr-TR"/>
        </w:rPr>
        <w:t xml:space="preserve"> ve </w:t>
      </w:r>
      <w:r w:rsidR="00221482">
        <w:rPr>
          <w:rFonts w:ascii="Times New Roman" w:hAnsi="Times New Roman" w:cs="Times New Roman"/>
          <w:lang w:val="tr-TR"/>
        </w:rPr>
        <w:t xml:space="preserve">fren sistemleri, </w:t>
      </w:r>
      <w:r w:rsidR="00BE61E2">
        <w:rPr>
          <w:rFonts w:ascii="Times New Roman" w:hAnsi="Times New Roman" w:cs="Times New Roman"/>
          <w:lang w:val="tr-TR"/>
        </w:rPr>
        <w:t>kuvvetler</w:t>
      </w:r>
      <w:r w:rsidR="00221482">
        <w:rPr>
          <w:rFonts w:ascii="Times New Roman" w:hAnsi="Times New Roman" w:cs="Times New Roman"/>
          <w:lang w:val="tr-TR"/>
        </w:rPr>
        <w:t xml:space="preserve"> ayrıl</w:t>
      </w:r>
      <w:r w:rsidRPr="00F407B3">
        <w:rPr>
          <w:rFonts w:ascii="Times New Roman" w:hAnsi="Times New Roman" w:cs="Times New Roman"/>
          <w:lang w:val="tr-TR"/>
        </w:rPr>
        <w:t>ı</w:t>
      </w:r>
      <w:r w:rsidR="00221482">
        <w:rPr>
          <w:rFonts w:ascii="Times New Roman" w:hAnsi="Times New Roman" w:cs="Times New Roman"/>
          <w:lang w:val="tr-TR"/>
        </w:rPr>
        <w:t>ğı ve yargı</w:t>
      </w:r>
      <w:r w:rsidRPr="00F407B3">
        <w:rPr>
          <w:rFonts w:ascii="Times New Roman" w:hAnsi="Times New Roman" w:cs="Times New Roman"/>
          <w:lang w:val="tr-TR"/>
        </w:rPr>
        <w:t xml:space="preserve"> bağımsızlığı konularında </w:t>
      </w:r>
      <w:r w:rsidR="00221482">
        <w:rPr>
          <w:rFonts w:ascii="Times New Roman" w:hAnsi="Times New Roman" w:cs="Times New Roman"/>
          <w:lang w:val="tr-TR"/>
        </w:rPr>
        <w:t>kaygı</w:t>
      </w:r>
      <w:r w:rsidRPr="00F407B3">
        <w:rPr>
          <w:rFonts w:ascii="Times New Roman" w:hAnsi="Times New Roman" w:cs="Times New Roman"/>
          <w:lang w:val="tr-TR"/>
        </w:rPr>
        <w:t xml:space="preserve"> </w:t>
      </w:r>
      <w:r w:rsidR="00221482">
        <w:rPr>
          <w:rFonts w:ascii="Times New Roman" w:hAnsi="Times New Roman" w:cs="Times New Roman"/>
          <w:lang w:val="tr-TR"/>
        </w:rPr>
        <w:t>duymaktadır</w:t>
      </w:r>
      <w:r w:rsidR="0074205C">
        <w:rPr>
          <w:rFonts w:ascii="Times New Roman" w:hAnsi="Times New Roman" w:cs="Times New Roman"/>
          <w:lang w:val="tr-TR"/>
        </w:rPr>
        <w:t>. Ağustos 2015</w:t>
      </w:r>
      <w:r w:rsidR="00FE39E7">
        <w:rPr>
          <w:rFonts w:ascii="Times New Roman" w:hAnsi="Times New Roman" w:cs="Times New Roman"/>
          <w:lang w:val="tr-TR"/>
        </w:rPr>
        <w:t>’</w:t>
      </w:r>
      <w:r w:rsidRPr="0074205C">
        <w:rPr>
          <w:rFonts w:ascii="Times New Roman" w:hAnsi="Times New Roman" w:cs="Times New Roman"/>
          <w:lang w:val="tr-TR"/>
        </w:rPr>
        <w:t xml:space="preserve">ten bu yana güneydoğu </w:t>
      </w:r>
      <w:r w:rsidR="005E6D41" w:rsidRPr="0074205C">
        <w:rPr>
          <w:rFonts w:ascii="Times New Roman" w:hAnsi="Times New Roman" w:cs="Times New Roman"/>
          <w:lang w:val="tr-TR"/>
        </w:rPr>
        <w:t>Türkiye</w:t>
      </w:r>
      <w:r w:rsidR="00FE39E7">
        <w:rPr>
          <w:rFonts w:ascii="Times New Roman" w:hAnsi="Times New Roman" w:cs="Times New Roman"/>
          <w:lang w:val="tr-TR"/>
        </w:rPr>
        <w:t>’</w:t>
      </w:r>
      <w:r w:rsidR="005E6D41" w:rsidRPr="0074205C">
        <w:rPr>
          <w:rFonts w:ascii="Times New Roman" w:hAnsi="Times New Roman" w:cs="Times New Roman"/>
          <w:lang w:val="tr-TR"/>
        </w:rPr>
        <w:t>de</w:t>
      </w:r>
      <w:r w:rsidRPr="0074205C">
        <w:rPr>
          <w:rFonts w:ascii="Times New Roman" w:hAnsi="Times New Roman" w:cs="Times New Roman"/>
          <w:lang w:val="tr-TR"/>
        </w:rPr>
        <w:t xml:space="preserve"> sokağa çıkma yasağı ve güvenlik operasyonları sonrasında ye</w:t>
      </w:r>
      <w:r w:rsidR="0074205C">
        <w:rPr>
          <w:rFonts w:ascii="Times New Roman" w:hAnsi="Times New Roman" w:cs="Times New Roman"/>
          <w:lang w:val="tr-TR"/>
        </w:rPr>
        <w:t xml:space="preserve">rlerinden edilen 500 </w:t>
      </w:r>
      <w:r w:rsidR="00CB66CD" w:rsidRPr="0074205C">
        <w:rPr>
          <w:rFonts w:ascii="Times New Roman" w:hAnsi="Times New Roman" w:cs="Times New Roman"/>
          <w:lang w:val="tr-TR"/>
        </w:rPr>
        <w:t xml:space="preserve">000 kişinin olduğu bir olağanüstü hal </w:t>
      </w:r>
      <w:r w:rsidR="004E48A9" w:rsidRPr="0074205C">
        <w:rPr>
          <w:rFonts w:ascii="Times New Roman" w:hAnsi="Times New Roman" w:cs="Times New Roman"/>
          <w:lang w:val="tr-TR"/>
        </w:rPr>
        <w:t>altında</w:t>
      </w:r>
      <w:r w:rsidR="00CB66CD" w:rsidRPr="0074205C">
        <w:rPr>
          <w:rFonts w:ascii="Times New Roman" w:hAnsi="Times New Roman" w:cs="Times New Roman"/>
          <w:lang w:val="tr-TR"/>
        </w:rPr>
        <w:t xml:space="preserve"> bir referandum yapılmasının uygunluğu konusunda da</w:t>
      </w:r>
      <w:r w:rsidRPr="0074205C">
        <w:rPr>
          <w:rFonts w:ascii="Times New Roman" w:hAnsi="Times New Roman" w:cs="Times New Roman"/>
          <w:lang w:val="tr-TR"/>
        </w:rPr>
        <w:t xml:space="preserve"> ciddi sorular ortaya </w:t>
      </w:r>
      <w:r w:rsidR="00CB66CD" w:rsidRPr="0074205C">
        <w:rPr>
          <w:rFonts w:ascii="Times New Roman" w:hAnsi="Times New Roman" w:cs="Times New Roman"/>
          <w:lang w:val="tr-TR"/>
        </w:rPr>
        <w:t>çıkmaktadır</w:t>
      </w:r>
      <w:r w:rsidRPr="0074205C">
        <w:rPr>
          <w:rFonts w:ascii="Times New Roman" w:hAnsi="Times New Roman" w:cs="Times New Roman"/>
          <w:lang w:val="tr-TR"/>
        </w:rPr>
        <w:t>.</w:t>
      </w:r>
    </w:p>
    <w:p w14:paraId="127ACDAE" w14:textId="77777777" w:rsidR="001E27A8" w:rsidRDefault="001E27A8" w:rsidP="001E27A8">
      <w:pPr>
        <w:pStyle w:val="Default"/>
        <w:jc w:val="both"/>
        <w:rPr>
          <w:rFonts w:ascii="Times New Roman" w:hAnsi="Times New Roman" w:cs="Times New Roman"/>
          <w:lang w:val="tr-TR"/>
        </w:rPr>
      </w:pPr>
    </w:p>
    <w:p w14:paraId="4C9B4540" w14:textId="77941B5A" w:rsidR="00F407B3" w:rsidRDefault="006B7157" w:rsidP="00F407B3">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98037F">
        <w:rPr>
          <w:rFonts w:ascii="Times New Roman" w:hAnsi="Times New Roman" w:cs="Times New Roman"/>
          <w:lang w:val="tr-TR"/>
        </w:rPr>
        <w:t xml:space="preserve">, </w:t>
      </w:r>
      <w:r w:rsidR="00F407B3" w:rsidRPr="00F407B3">
        <w:rPr>
          <w:rFonts w:ascii="Times New Roman" w:hAnsi="Times New Roman" w:cs="Times New Roman"/>
          <w:lang w:val="tr-TR"/>
        </w:rPr>
        <w:t xml:space="preserve">ayrıca, </w:t>
      </w:r>
      <w:r w:rsidR="00F33C6E">
        <w:rPr>
          <w:rFonts w:ascii="Times New Roman" w:hAnsi="Times New Roman" w:cs="Times New Roman"/>
          <w:lang w:val="tr-TR"/>
        </w:rPr>
        <w:t>kanun hükmünde kararnamelerle seçim kanununda yapılan son değişikliklerle</w:t>
      </w:r>
      <w:r w:rsidR="008B6E4E">
        <w:rPr>
          <w:rFonts w:ascii="Times New Roman" w:hAnsi="Times New Roman" w:cs="Times New Roman"/>
          <w:lang w:val="tr-TR"/>
        </w:rPr>
        <w:t>,</w:t>
      </w:r>
      <w:r w:rsidR="00F33C6E">
        <w:rPr>
          <w:rFonts w:ascii="Times New Roman" w:hAnsi="Times New Roman" w:cs="Times New Roman"/>
          <w:lang w:val="tr-TR"/>
        </w:rPr>
        <w:t xml:space="preserve"> </w:t>
      </w:r>
      <w:r w:rsidR="00F407B3" w:rsidRPr="00F407B3">
        <w:rPr>
          <w:rFonts w:ascii="Times New Roman" w:hAnsi="Times New Roman" w:cs="Times New Roman"/>
          <w:lang w:val="tr-TR"/>
        </w:rPr>
        <w:t xml:space="preserve">Yüksek Seçim Kurulunun </w:t>
      </w:r>
      <w:r w:rsidR="00F33C6E">
        <w:rPr>
          <w:rFonts w:ascii="Times New Roman" w:hAnsi="Times New Roman" w:cs="Times New Roman"/>
          <w:lang w:val="tr-TR"/>
        </w:rPr>
        <w:t>taraflı</w:t>
      </w:r>
      <w:r w:rsidR="00F407B3" w:rsidRPr="00F407B3">
        <w:rPr>
          <w:rFonts w:ascii="Times New Roman" w:hAnsi="Times New Roman" w:cs="Times New Roman"/>
          <w:lang w:val="tr-TR"/>
        </w:rPr>
        <w:t xml:space="preserve"> siyasi propaganda yapan</w:t>
      </w:r>
      <w:r w:rsidR="00F33C6E">
        <w:rPr>
          <w:rFonts w:ascii="Times New Roman" w:hAnsi="Times New Roman" w:cs="Times New Roman"/>
          <w:lang w:val="tr-TR"/>
        </w:rPr>
        <w:t xml:space="preserve"> herhangi bir medya kuruluşunu cezalandırabilmesi</w:t>
      </w:r>
      <w:r w:rsidR="00F407B3" w:rsidRPr="00F407B3">
        <w:rPr>
          <w:rFonts w:ascii="Times New Roman" w:hAnsi="Times New Roman" w:cs="Times New Roman"/>
          <w:lang w:val="tr-TR"/>
        </w:rPr>
        <w:t xml:space="preserve"> </w:t>
      </w:r>
      <w:r w:rsidR="001E6913">
        <w:rPr>
          <w:rFonts w:ascii="Times New Roman" w:hAnsi="Times New Roman" w:cs="Times New Roman"/>
          <w:lang w:val="tr-TR"/>
        </w:rPr>
        <w:t xml:space="preserve">imkanının kaldırılması </w:t>
      </w:r>
      <w:r w:rsidR="00F407B3" w:rsidRPr="00F407B3">
        <w:rPr>
          <w:rFonts w:ascii="Times New Roman" w:hAnsi="Times New Roman" w:cs="Times New Roman"/>
          <w:lang w:val="tr-TR"/>
        </w:rPr>
        <w:t xml:space="preserve">ve özel kanallarda sınırsız siyasi reklam yapılmasına izin </w:t>
      </w:r>
      <w:r w:rsidR="00EF76BB">
        <w:rPr>
          <w:rFonts w:ascii="Times New Roman" w:hAnsi="Times New Roman" w:cs="Times New Roman"/>
          <w:lang w:val="tr-TR"/>
        </w:rPr>
        <w:t>vermesinden</w:t>
      </w:r>
      <w:r w:rsidR="00F407B3" w:rsidRPr="00F407B3">
        <w:rPr>
          <w:rFonts w:ascii="Times New Roman" w:hAnsi="Times New Roman" w:cs="Times New Roman"/>
          <w:lang w:val="tr-TR"/>
        </w:rPr>
        <w:t xml:space="preserve"> </w:t>
      </w:r>
      <w:r w:rsidR="00EF76BB">
        <w:rPr>
          <w:rFonts w:ascii="Times New Roman" w:hAnsi="Times New Roman" w:cs="Times New Roman"/>
          <w:lang w:val="tr-TR"/>
        </w:rPr>
        <w:t>kaygı</w:t>
      </w:r>
      <w:r w:rsidR="00F407B3" w:rsidRPr="00F407B3">
        <w:rPr>
          <w:rFonts w:ascii="Times New Roman" w:hAnsi="Times New Roman" w:cs="Times New Roman"/>
          <w:lang w:val="tr-TR"/>
        </w:rPr>
        <w:t xml:space="preserve"> </w:t>
      </w:r>
      <w:r w:rsidR="00EF76BB">
        <w:rPr>
          <w:rFonts w:ascii="Times New Roman" w:hAnsi="Times New Roman" w:cs="Times New Roman"/>
          <w:lang w:val="tr-TR"/>
        </w:rPr>
        <w:t>duymaktadır</w:t>
      </w:r>
      <w:r w:rsidR="00F407B3" w:rsidRPr="00F407B3">
        <w:rPr>
          <w:rFonts w:ascii="Times New Roman" w:hAnsi="Times New Roman" w:cs="Times New Roman"/>
          <w:lang w:val="tr-TR"/>
        </w:rPr>
        <w:t>. Bu</w:t>
      </w:r>
      <w:r w:rsidR="00B6184C">
        <w:rPr>
          <w:rFonts w:ascii="Times New Roman" w:hAnsi="Times New Roman" w:cs="Times New Roman"/>
          <w:lang w:val="tr-TR"/>
        </w:rPr>
        <w:t>,</w:t>
      </w:r>
      <w:r w:rsidR="00F407B3" w:rsidRPr="00F407B3">
        <w:rPr>
          <w:rFonts w:ascii="Times New Roman" w:hAnsi="Times New Roman" w:cs="Times New Roman"/>
          <w:lang w:val="tr-TR"/>
        </w:rPr>
        <w:t xml:space="preserve"> geriye </w:t>
      </w:r>
      <w:r w:rsidR="005D52D2">
        <w:rPr>
          <w:rFonts w:ascii="Times New Roman" w:hAnsi="Times New Roman" w:cs="Times New Roman"/>
          <w:lang w:val="tr-TR"/>
        </w:rPr>
        <w:t>doğru atılan</w:t>
      </w:r>
      <w:r w:rsidR="00F407B3" w:rsidRPr="00F407B3">
        <w:rPr>
          <w:rFonts w:ascii="Times New Roman" w:hAnsi="Times New Roman" w:cs="Times New Roman"/>
          <w:lang w:val="tr-TR"/>
        </w:rPr>
        <w:t xml:space="preserve"> </w:t>
      </w:r>
      <w:r w:rsidR="00400518">
        <w:rPr>
          <w:rFonts w:ascii="Times New Roman" w:hAnsi="Times New Roman" w:cs="Times New Roman"/>
          <w:lang w:val="tr-TR"/>
        </w:rPr>
        <w:t xml:space="preserve">bir </w:t>
      </w:r>
      <w:r w:rsidR="00F407B3" w:rsidRPr="00F407B3">
        <w:rPr>
          <w:rFonts w:ascii="Times New Roman" w:hAnsi="Times New Roman" w:cs="Times New Roman"/>
          <w:lang w:val="tr-TR"/>
        </w:rPr>
        <w:t xml:space="preserve">adımdır ve seçimler ya da referandum sırasında medyaya </w:t>
      </w:r>
      <w:r w:rsidR="00B30DBA">
        <w:rPr>
          <w:rFonts w:ascii="Times New Roman" w:hAnsi="Times New Roman" w:cs="Times New Roman"/>
          <w:lang w:val="tr-TR"/>
        </w:rPr>
        <w:t xml:space="preserve">adil bir </w:t>
      </w:r>
      <w:r w:rsidR="005D52D2">
        <w:rPr>
          <w:rFonts w:ascii="Times New Roman" w:hAnsi="Times New Roman" w:cs="Times New Roman"/>
          <w:lang w:val="tr-TR"/>
        </w:rPr>
        <w:t xml:space="preserve">erişim </w:t>
      </w:r>
      <w:r w:rsidR="00F407B3" w:rsidRPr="00F407B3">
        <w:rPr>
          <w:rFonts w:ascii="Times New Roman" w:hAnsi="Times New Roman" w:cs="Times New Roman"/>
          <w:lang w:val="tr-TR"/>
        </w:rPr>
        <w:t xml:space="preserve">ve </w:t>
      </w:r>
      <w:r w:rsidR="005D52D2">
        <w:rPr>
          <w:rFonts w:ascii="Times New Roman" w:hAnsi="Times New Roman" w:cs="Times New Roman"/>
          <w:lang w:val="tr-TR"/>
        </w:rPr>
        <w:t xml:space="preserve">medyada dengeli bir şekilde yer </w:t>
      </w:r>
      <w:r w:rsidR="00D9355A">
        <w:rPr>
          <w:rFonts w:ascii="Times New Roman" w:hAnsi="Times New Roman" w:cs="Times New Roman"/>
          <w:lang w:val="tr-TR"/>
        </w:rPr>
        <w:t>almakla sonuçlanmayacaktır</w:t>
      </w:r>
      <w:r w:rsidR="00F407B3" w:rsidRPr="00F407B3">
        <w:rPr>
          <w:rFonts w:ascii="Times New Roman" w:hAnsi="Times New Roman" w:cs="Times New Roman"/>
          <w:lang w:val="tr-TR"/>
        </w:rPr>
        <w:t xml:space="preserve">. </w:t>
      </w:r>
      <w:r>
        <w:rPr>
          <w:rFonts w:ascii="Times New Roman" w:hAnsi="Times New Roman" w:cs="Times New Roman"/>
          <w:lang w:val="tr-TR"/>
        </w:rPr>
        <w:t>AKPM</w:t>
      </w:r>
      <w:r w:rsidR="00F407B3" w:rsidRPr="00F407B3">
        <w:rPr>
          <w:rFonts w:ascii="Times New Roman" w:hAnsi="Times New Roman" w:cs="Times New Roman"/>
          <w:lang w:val="tr-TR"/>
        </w:rPr>
        <w:t>, vatandaşların söz konusu konular hakkında usulüne uygun olarak bilgilendirilme ve</w:t>
      </w:r>
      <w:r w:rsidR="00FA1322" w:rsidRPr="00FA1322">
        <w:rPr>
          <w:rFonts w:ascii="Times New Roman" w:hAnsi="Times New Roman" w:cs="Times New Roman"/>
          <w:lang w:val="tr-TR"/>
        </w:rPr>
        <w:t xml:space="preserve"> </w:t>
      </w:r>
      <w:r w:rsidR="00FA1322">
        <w:rPr>
          <w:rFonts w:ascii="Times New Roman" w:hAnsi="Times New Roman" w:cs="Times New Roman"/>
          <w:lang w:val="tr-TR"/>
        </w:rPr>
        <w:t>yeterli bir zaman diliminde</w:t>
      </w:r>
      <w:r w:rsidR="00F407B3" w:rsidRPr="00F407B3">
        <w:rPr>
          <w:rFonts w:ascii="Times New Roman" w:hAnsi="Times New Roman" w:cs="Times New Roman"/>
          <w:lang w:val="tr-TR"/>
        </w:rPr>
        <w:t xml:space="preserve"> </w:t>
      </w:r>
      <w:r w:rsidR="00326370">
        <w:rPr>
          <w:rFonts w:ascii="Times New Roman" w:hAnsi="Times New Roman" w:cs="Times New Roman"/>
          <w:lang w:val="tr-TR"/>
        </w:rPr>
        <w:t>muhalif sesler de dahil olmak üzere</w:t>
      </w:r>
      <w:r w:rsidR="00F407B3" w:rsidRPr="00F407B3">
        <w:rPr>
          <w:rFonts w:ascii="Times New Roman" w:hAnsi="Times New Roman" w:cs="Times New Roman"/>
          <w:lang w:val="tr-TR"/>
        </w:rPr>
        <w:t xml:space="preserve"> </w:t>
      </w:r>
      <w:r w:rsidR="004B13AA">
        <w:rPr>
          <w:rFonts w:ascii="Times New Roman" w:hAnsi="Times New Roman" w:cs="Times New Roman"/>
          <w:lang w:val="tr-TR"/>
        </w:rPr>
        <w:t>tüm görüşler</w:t>
      </w:r>
      <w:r w:rsidR="00326370" w:rsidRPr="00F407B3">
        <w:rPr>
          <w:rFonts w:ascii="Times New Roman" w:hAnsi="Times New Roman" w:cs="Times New Roman"/>
          <w:lang w:val="tr-TR"/>
        </w:rPr>
        <w:t xml:space="preserve"> hakkında kap</w:t>
      </w:r>
      <w:r w:rsidR="00803EF1">
        <w:rPr>
          <w:rFonts w:ascii="Times New Roman" w:hAnsi="Times New Roman" w:cs="Times New Roman"/>
          <w:lang w:val="tr-TR"/>
        </w:rPr>
        <w:t xml:space="preserve">samlı bilgi sahibi olma hakkı </w:t>
      </w:r>
      <w:r w:rsidR="00F407B3" w:rsidRPr="00F407B3">
        <w:rPr>
          <w:rFonts w:ascii="Times New Roman" w:hAnsi="Times New Roman" w:cs="Times New Roman"/>
          <w:lang w:val="tr-TR"/>
        </w:rPr>
        <w:t xml:space="preserve">olduğunu </w:t>
      </w:r>
      <w:r w:rsidR="00326370">
        <w:rPr>
          <w:rFonts w:ascii="Times New Roman" w:hAnsi="Times New Roman" w:cs="Times New Roman"/>
          <w:lang w:val="tr-TR"/>
        </w:rPr>
        <w:t>hatırlatmaktadır</w:t>
      </w:r>
      <w:r w:rsidR="00F407B3" w:rsidRPr="00F407B3">
        <w:rPr>
          <w:rFonts w:ascii="Times New Roman" w:hAnsi="Times New Roman" w:cs="Times New Roman"/>
          <w:lang w:val="tr-TR"/>
        </w:rPr>
        <w:t xml:space="preserve">. Bu nedenle, Türk </w:t>
      </w:r>
      <w:r w:rsidR="00803EF1">
        <w:rPr>
          <w:rFonts w:ascii="Times New Roman" w:hAnsi="Times New Roman" w:cs="Times New Roman"/>
          <w:lang w:val="tr-TR"/>
        </w:rPr>
        <w:t xml:space="preserve">yetkili makamlarına </w:t>
      </w:r>
      <w:r w:rsidR="00F407B3" w:rsidRPr="00F407B3">
        <w:rPr>
          <w:rFonts w:ascii="Times New Roman" w:hAnsi="Times New Roman" w:cs="Times New Roman"/>
          <w:lang w:val="tr-TR"/>
        </w:rPr>
        <w:t xml:space="preserve">seçim </w:t>
      </w:r>
      <w:r w:rsidR="008D3EE7">
        <w:rPr>
          <w:rFonts w:ascii="Times New Roman" w:hAnsi="Times New Roman" w:cs="Times New Roman"/>
          <w:lang w:val="tr-TR"/>
        </w:rPr>
        <w:t>kanununda</w:t>
      </w:r>
      <w:r w:rsidR="005D013B">
        <w:rPr>
          <w:rFonts w:ascii="Times New Roman" w:hAnsi="Times New Roman" w:cs="Times New Roman"/>
          <w:lang w:val="tr-TR"/>
        </w:rPr>
        <w:t xml:space="preserve"> değişiklik yapmayı</w:t>
      </w:r>
      <w:r w:rsidR="008D3EE7">
        <w:rPr>
          <w:rFonts w:ascii="Times New Roman" w:hAnsi="Times New Roman" w:cs="Times New Roman"/>
          <w:lang w:val="tr-TR"/>
        </w:rPr>
        <w:t xml:space="preserve"> </w:t>
      </w:r>
      <w:r w:rsidR="00F407B3" w:rsidRPr="00F407B3">
        <w:rPr>
          <w:rFonts w:ascii="Times New Roman" w:hAnsi="Times New Roman" w:cs="Times New Roman"/>
          <w:lang w:val="tr-TR"/>
        </w:rPr>
        <w:t xml:space="preserve">ve </w:t>
      </w:r>
      <w:r w:rsidR="008D3EE7">
        <w:rPr>
          <w:rFonts w:ascii="Times New Roman" w:hAnsi="Times New Roman" w:cs="Times New Roman"/>
          <w:lang w:val="tr-TR"/>
        </w:rPr>
        <w:t xml:space="preserve">AKPM tarafından </w:t>
      </w:r>
      <w:r w:rsidR="00F407B3" w:rsidRPr="00F407B3">
        <w:rPr>
          <w:rFonts w:ascii="Times New Roman" w:hAnsi="Times New Roman" w:cs="Times New Roman"/>
          <w:lang w:val="tr-TR"/>
        </w:rPr>
        <w:t>ö</w:t>
      </w:r>
      <w:r w:rsidR="008D3EE7">
        <w:rPr>
          <w:rFonts w:ascii="Times New Roman" w:hAnsi="Times New Roman" w:cs="Times New Roman"/>
          <w:lang w:val="tr-TR"/>
        </w:rPr>
        <w:t>nceki seçim gözlem raporlarında</w:t>
      </w:r>
      <w:r w:rsidR="00F407B3" w:rsidRPr="00F407B3">
        <w:rPr>
          <w:rFonts w:ascii="Times New Roman" w:hAnsi="Times New Roman" w:cs="Times New Roman"/>
          <w:lang w:val="tr-TR"/>
        </w:rPr>
        <w:t xml:space="preserve"> belirlenen </w:t>
      </w:r>
      <w:r w:rsidR="00BB0E48">
        <w:rPr>
          <w:rFonts w:ascii="Times New Roman" w:hAnsi="Times New Roman" w:cs="Times New Roman"/>
          <w:lang w:val="tr-TR"/>
        </w:rPr>
        <w:t>eksiklikleri</w:t>
      </w:r>
      <w:r w:rsidR="00F407B3" w:rsidRPr="00F407B3">
        <w:rPr>
          <w:rFonts w:ascii="Times New Roman" w:hAnsi="Times New Roman" w:cs="Times New Roman"/>
          <w:lang w:val="tr-TR"/>
        </w:rPr>
        <w:t xml:space="preserve"> </w:t>
      </w:r>
      <w:r w:rsidR="005D013B">
        <w:rPr>
          <w:rFonts w:ascii="Times New Roman" w:hAnsi="Times New Roman" w:cs="Times New Roman"/>
          <w:lang w:val="tr-TR"/>
        </w:rPr>
        <w:t xml:space="preserve">gidermeyi ısrarla tavsiye </w:t>
      </w:r>
      <w:r w:rsidR="00BB0E48">
        <w:rPr>
          <w:rFonts w:ascii="Times New Roman" w:hAnsi="Times New Roman" w:cs="Times New Roman"/>
          <w:lang w:val="tr-TR"/>
        </w:rPr>
        <w:t>etmektedir</w:t>
      </w:r>
      <w:r w:rsidR="00F407B3" w:rsidRPr="00F407B3">
        <w:rPr>
          <w:rFonts w:ascii="Times New Roman" w:hAnsi="Times New Roman" w:cs="Times New Roman"/>
          <w:lang w:val="tr-TR"/>
        </w:rPr>
        <w:t>.</w:t>
      </w:r>
    </w:p>
    <w:p w14:paraId="5C1F69AC" w14:textId="77777777" w:rsidR="001E27A8" w:rsidRDefault="001E27A8" w:rsidP="001E27A8">
      <w:pPr>
        <w:pStyle w:val="Default"/>
        <w:jc w:val="both"/>
        <w:rPr>
          <w:rFonts w:ascii="Times New Roman" w:hAnsi="Times New Roman" w:cs="Times New Roman"/>
          <w:lang w:val="tr-TR"/>
        </w:rPr>
      </w:pPr>
    </w:p>
    <w:p w14:paraId="5AEBE69F" w14:textId="2CF18B39" w:rsidR="00F407B3" w:rsidRDefault="006B7157" w:rsidP="00F407B3">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D34D5D">
        <w:rPr>
          <w:rFonts w:ascii="Times New Roman" w:hAnsi="Times New Roman" w:cs="Times New Roman"/>
          <w:lang w:val="tr-TR"/>
        </w:rPr>
        <w:t xml:space="preserve">, Türk yetkilileri, tüm Türk vatandaşlarının </w:t>
      </w:r>
      <w:r w:rsidR="00F407B3" w:rsidRPr="00F407B3">
        <w:rPr>
          <w:rFonts w:ascii="Times New Roman" w:hAnsi="Times New Roman" w:cs="Times New Roman"/>
          <w:lang w:val="tr-TR"/>
        </w:rPr>
        <w:t xml:space="preserve">özgürce </w:t>
      </w:r>
      <w:r w:rsidR="00A25C29">
        <w:rPr>
          <w:rFonts w:ascii="Times New Roman" w:hAnsi="Times New Roman" w:cs="Times New Roman"/>
          <w:lang w:val="tr-TR"/>
        </w:rPr>
        <w:t xml:space="preserve">ve tam bir güvenlik içerisinde oy kullanma hakkını </w:t>
      </w:r>
      <w:r w:rsidR="00D34D5D">
        <w:rPr>
          <w:rFonts w:ascii="Times New Roman" w:hAnsi="Times New Roman" w:cs="Times New Roman"/>
          <w:lang w:val="tr-TR"/>
        </w:rPr>
        <w:t>sağlamak için</w:t>
      </w:r>
      <w:r w:rsidR="00F407B3" w:rsidRPr="00F407B3">
        <w:rPr>
          <w:rFonts w:ascii="Times New Roman" w:hAnsi="Times New Roman" w:cs="Times New Roman"/>
          <w:lang w:val="tr-TR"/>
        </w:rPr>
        <w:t xml:space="preserve"> </w:t>
      </w:r>
      <w:r w:rsidR="00D34D5D">
        <w:rPr>
          <w:rFonts w:ascii="Times New Roman" w:hAnsi="Times New Roman" w:cs="Times New Roman"/>
          <w:lang w:val="tr-TR"/>
        </w:rPr>
        <w:t>tüm</w:t>
      </w:r>
      <w:r w:rsidR="00F407B3" w:rsidRPr="00F407B3">
        <w:rPr>
          <w:rFonts w:ascii="Times New Roman" w:hAnsi="Times New Roman" w:cs="Times New Roman"/>
          <w:lang w:val="tr-TR"/>
        </w:rPr>
        <w:t xml:space="preserve"> </w:t>
      </w:r>
      <w:r w:rsidR="00D34D5D">
        <w:rPr>
          <w:rFonts w:ascii="Times New Roman" w:hAnsi="Times New Roman" w:cs="Times New Roman"/>
          <w:lang w:val="tr-TR"/>
        </w:rPr>
        <w:t>tedbirleri</w:t>
      </w:r>
      <w:r w:rsidR="00F407B3" w:rsidRPr="00F407B3">
        <w:rPr>
          <w:rFonts w:ascii="Times New Roman" w:hAnsi="Times New Roman" w:cs="Times New Roman"/>
          <w:lang w:val="tr-TR"/>
        </w:rPr>
        <w:t xml:space="preserve"> almaya çağırmaktadır. Sivil toplum örgütlerinin yerel seçim gözlemcisi olar</w:t>
      </w:r>
      <w:r w:rsidR="00F11420">
        <w:rPr>
          <w:rFonts w:ascii="Times New Roman" w:hAnsi="Times New Roman" w:cs="Times New Roman"/>
          <w:lang w:val="tr-TR"/>
        </w:rPr>
        <w:t>ak akredite olmasına izin verilmesi</w:t>
      </w:r>
      <w:r w:rsidR="00F407B3" w:rsidRPr="00F407B3">
        <w:rPr>
          <w:rFonts w:ascii="Times New Roman" w:hAnsi="Times New Roman" w:cs="Times New Roman"/>
          <w:lang w:val="tr-TR"/>
        </w:rPr>
        <w:t xml:space="preserve"> ve </w:t>
      </w:r>
      <w:r w:rsidR="00F11420">
        <w:rPr>
          <w:rFonts w:ascii="Times New Roman" w:hAnsi="Times New Roman" w:cs="Times New Roman"/>
          <w:lang w:val="tr-TR"/>
        </w:rPr>
        <w:t xml:space="preserve">böylece </w:t>
      </w:r>
      <w:r w:rsidR="00F407B3" w:rsidRPr="00F407B3">
        <w:rPr>
          <w:rFonts w:ascii="Times New Roman" w:hAnsi="Times New Roman" w:cs="Times New Roman"/>
          <w:lang w:val="tr-TR"/>
        </w:rPr>
        <w:t xml:space="preserve">seçim sürecinin şeffaflığına katkıda </w:t>
      </w:r>
      <w:r w:rsidR="00F11420">
        <w:rPr>
          <w:rFonts w:ascii="Times New Roman" w:hAnsi="Times New Roman" w:cs="Times New Roman"/>
          <w:lang w:val="tr-TR"/>
        </w:rPr>
        <w:t>bulunulması</w:t>
      </w:r>
      <w:r w:rsidR="00F407B3" w:rsidRPr="00F407B3">
        <w:rPr>
          <w:rFonts w:ascii="Times New Roman" w:hAnsi="Times New Roman" w:cs="Times New Roman"/>
          <w:lang w:val="tr-TR"/>
        </w:rPr>
        <w:t xml:space="preserve"> çağrısını </w:t>
      </w:r>
      <w:r w:rsidR="00F11420">
        <w:rPr>
          <w:rFonts w:ascii="Times New Roman" w:hAnsi="Times New Roman" w:cs="Times New Roman"/>
          <w:lang w:val="tr-TR"/>
        </w:rPr>
        <w:t>yinelemektedir</w:t>
      </w:r>
      <w:r w:rsidR="00F407B3" w:rsidRPr="00F407B3">
        <w:rPr>
          <w:rFonts w:ascii="Times New Roman" w:hAnsi="Times New Roman" w:cs="Times New Roman"/>
          <w:lang w:val="tr-TR"/>
        </w:rPr>
        <w:t>.</w:t>
      </w:r>
    </w:p>
    <w:p w14:paraId="11ECFD5C" w14:textId="77777777" w:rsidR="001E27A8" w:rsidRDefault="001E27A8" w:rsidP="001E27A8">
      <w:pPr>
        <w:pStyle w:val="Default"/>
        <w:jc w:val="both"/>
        <w:rPr>
          <w:rFonts w:ascii="Times New Roman" w:hAnsi="Times New Roman" w:cs="Times New Roman"/>
          <w:lang w:val="tr-TR"/>
        </w:rPr>
      </w:pPr>
    </w:p>
    <w:p w14:paraId="1F2D1BC6" w14:textId="027196A3" w:rsidR="00F407B3" w:rsidRDefault="006B7157" w:rsidP="00F407B3">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E04763">
        <w:rPr>
          <w:rFonts w:ascii="Times New Roman" w:hAnsi="Times New Roman" w:cs="Times New Roman"/>
          <w:lang w:val="tr-TR"/>
        </w:rPr>
        <w:t>, sayısız vesileyle, Türkiye</w:t>
      </w:r>
      <w:r w:rsidR="00FE39E7">
        <w:rPr>
          <w:rFonts w:ascii="Times New Roman" w:hAnsi="Times New Roman" w:cs="Times New Roman"/>
          <w:lang w:val="tr-TR"/>
        </w:rPr>
        <w:t>’</w:t>
      </w:r>
      <w:r w:rsidR="00F407B3" w:rsidRPr="00F407B3">
        <w:rPr>
          <w:rFonts w:ascii="Times New Roman" w:hAnsi="Times New Roman" w:cs="Times New Roman"/>
          <w:lang w:val="tr-TR"/>
        </w:rPr>
        <w:t>nin Avrupa Konseyi için stratejik</w:t>
      </w:r>
      <w:r w:rsidR="00DC0F5E">
        <w:rPr>
          <w:rFonts w:ascii="Times New Roman" w:hAnsi="Times New Roman" w:cs="Times New Roman"/>
          <w:lang w:val="tr-TR"/>
        </w:rPr>
        <w:t xml:space="preserve"> bir ortak olduğunu </w:t>
      </w:r>
      <w:r w:rsidR="00DC0F5E">
        <w:rPr>
          <w:rFonts w:ascii="Times New Roman" w:hAnsi="Times New Roman" w:cs="Times New Roman"/>
          <w:lang w:val="tr-TR"/>
        </w:rPr>
        <w:lastRenderedPageBreak/>
        <w:t>hatırlatmış ve 1950</w:t>
      </w:r>
      <w:r w:rsidR="00FE39E7">
        <w:rPr>
          <w:rFonts w:ascii="Times New Roman" w:hAnsi="Times New Roman" w:cs="Times New Roman"/>
          <w:lang w:val="tr-TR"/>
        </w:rPr>
        <w:t>’</w:t>
      </w:r>
      <w:r w:rsidR="00DC0F5E">
        <w:rPr>
          <w:rFonts w:ascii="Times New Roman" w:hAnsi="Times New Roman" w:cs="Times New Roman"/>
          <w:lang w:val="tr-TR"/>
        </w:rPr>
        <w:t>de</w:t>
      </w:r>
      <w:r w:rsidR="00DC0F5E" w:rsidRPr="00F407B3">
        <w:rPr>
          <w:rFonts w:ascii="Times New Roman" w:hAnsi="Times New Roman" w:cs="Times New Roman"/>
          <w:lang w:val="tr-TR"/>
        </w:rPr>
        <w:t xml:space="preserve"> </w:t>
      </w:r>
      <w:r w:rsidR="00F407B3" w:rsidRPr="00F407B3">
        <w:rPr>
          <w:rFonts w:ascii="Times New Roman" w:hAnsi="Times New Roman" w:cs="Times New Roman"/>
          <w:lang w:val="tr-TR"/>
        </w:rPr>
        <w:t>Avr</w:t>
      </w:r>
      <w:r w:rsidR="00DC0F5E">
        <w:rPr>
          <w:rFonts w:ascii="Times New Roman" w:hAnsi="Times New Roman" w:cs="Times New Roman"/>
          <w:lang w:val="tr-TR"/>
        </w:rPr>
        <w:t xml:space="preserve">upa İnsan Hakları Sözleşmesini ilk imzalayanlardan ve en eski üyelerinden </w:t>
      </w:r>
      <w:r w:rsidR="00F407B3" w:rsidRPr="00F407B3">
        <w:rPr>
          <w:rFonts w:ascii="Times New Roman" w:hAnsi="Times New Roman" w:cs="Times New Roman"/>
          <w:lang w:val="tr-TR"/>
        </w:rPr>
        <w:t xml:space="preserve">biri olan Türkiye ile </w:t>
      </w:r>
      <w:r w:rsidR="00DC0F5E">
        <w:rPr>
          <w:rFonts w:ascii="Times New Roman" w:hAnsi="Times New Roman" w:cs="Times New Roman"/>
          <w:lang w:val="tr-TR"/>
        </w:rPr>
        <w:t xml:space="preserve">tekrar tekrar </w:t>
      </w:r>
      <w:r w:rsidR="00F407B3" w:rsidRPr="00F407B3">
        <w:rPr>
          <w:rFonts w:ascii="Times New Roman" w:hAnsi="Times New Roman" w:cs="Times New Roman"/>
          <w:lang w:val="tr-TR"/>
        </w:rPr>
        <w:t xml:space="preserve">yapıcı bir diyalog çağrısında </w:t>
      </w:r>
      <w:r w:rsidR="00DC0F5E">
        <w:rPr>
          <w:rFonts w:ascii="Times New Roman" w:hAnsi="Times New Roman" w:cs="Times New Roman"/>
          <w:lang w:val="tr-TR"/>
        </w:rPr>
        <w:t>bulunmuştur</w:t>
      </w:r>
      <w:r w:rsidR="00BC7502">
        <w:rPr>
          <w:rFonts w:ascii="Times New Roman" w:hAnsi="Times New Roman" w:cs="Times New Roman"/>
          <w:lang w:val="tr-TR"/>
        </w:rPr>
        <w:t>.</w:t>
      </w:r>
      <w:r w:rsidR="009B0AEC">
        <w:rPr>
          <w:rFonts w:ascii="Times New Roman" w:hAnsi="Times New Roman" w:cs="Times New Roman"/>
          <w:lang w:val="tr-TR"/>
        </w:rPr>
        <w:t xml:space="preserve"> Bu nedenle, </w:t>
      </w:r>
      <w:r w:rsidR="008F15D9">
        <w:rPr>
          <w:rFonts w:ascii="Times New Roman" w:hAnsi="Times New Roman" w:cs="Times New Roman"/>
          <w:lang w:val="tr-TR"/>
        </w:rPr>
        <w:t xml:space="preserve">teşkilatımızla süregelen, </w:t>
      </w:r>
      <w:r w:rsidR="009B0AEC">
        <w:rPr>
          <w:rFonts w:ascii="Times New Roman" w:hAnsi="Times New Roman" w:cs="Times New Roman"/>
          <w:lang w:val="tr-TR"/>
        </w:rPr>
        <w:t>k</w:t>
      </w:r>
      <w:r w:rsidR="00F407B3" w:rsidRPr="00F407B3">
        <w:rPr>
          <w:rFonts w:ascii="Times New Roman" w:hAnsi="Times New Roman" w:cs="Times New Roman"/>
          <w:lang w:val="tr-TR"/>
        </w:rPr>
        <w:t>arşılıklı güven</w:t>
      </w:r>
      <w:r w:rsidR="00CC4AAF">
        <w:rPr>
          <w:rFonts w:ascii="Times New Roman" w:hAnsi="Times New Roman" w:cs="Times New Roman"/>
          <w:lang w:val="tr-TR"/>
        </w:rPr>
        <w:t xml:space="preserve"> temelinde </w:t>
      </w:r>
      <w:r w:rsidR="00046294">
        <w:rPr>
          <w:rFonts w:ascii="Times New Roman" w:hAnsi="Times New Roman" w:cs="Times New Roman"/>
          <w:lang w:val="tr-TR"/>
        </w:rPr>
        <w:t xml:space="preserve"> olması </w:t>
      </w:r>
      <w:r w:rsidR="00CC4AAF">
        <w:rPr>
          <w:rFonts w:ascii="Times New Roman" w:hAnsi="Times New Roman" w:cs="Times New Roman"/>
          <w:lang w:val="tr-TR"/>
        </w:rPr>
        <w:t xml:space="preserve">ve daha fazla sonuç vermesi </w:t>
      </w:r>
      <w:r w:rsidR="00C44B60">
        <w:rPr>
          <w:rFonts w:ascii="Times New Roman" w:hAnsi="Times New Roman" w:cs="Times New Roman"/>
          <w:lang w:val="tr-TR"/>
        </w:rPr>
        <w:t>beklenen</w:t>
      </w:r>
      <w:r w:rsidR="00F407B3" w:rsidRPr="00F407B3">
        <w:rPr>
          <w:rFonts w:ascii="Times New Roman" w:hAnsi="Times New Roman" w:cs="Times New Roman"/>
          <w:lang w:val="tr-TR"/>
        </w:rPr>
        <w:t xml:space="preserve"> yapıcı diyaloğu memnuniyetle </w:t>
      </w:r>
      <w:r w:rsidR="00A41CD6">
        <w:rPr>
          <w:rFonts w:ascii="Times New Roman" w:hAnsi="Times New Roman" w:cs="Times New Roman"/>
          <w:lang w:val="tr-TR"/>
        </w:rPr>
        <w:t>karşılamaktadır</w:t>
      </w:r>
      <w:r w:rsidR="00F407B3" w:rsidRPr="00F407B3">
        <w:rPr>
          <w:rFonts w:ascii="Times New Roman" w:hAnsi="Times New Roman" w:cs="Times New Roman"/>
          <w:lang w:val="tr-TR"/>
        </w:rPr>
        <w:t>.</w:t>
      </w:r>
    </w:p>
    <w:p w14:paraId="2FF7EFE2" w14:textId="77777777" w:rsidR="001E27A8" w:rsidRDefault="001E27A8" w:rsidP="001E27A8">
      <w:pPr>
        <w:pStyle w:val="Default"/>
        <w:jc w:val="both"/>
        <w:rPr>
          <w:rFonts w:ascii="Times New Roman" w:hAnsi="Times New Roman" w:cs="Times New Roman"/>
          <w:lang w:val="tr-TR"/>
        </w:rPr>
      </w:pPr>
    </w:p>
    <w:p w14:paraId="30CD94D9" w14:textId="2FC7DDBB" w:rsidR="00AC08A6" w:rsidRDefault="006B7157" w:rsidP="00AC08A6">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F407B3" w:rsidRPr="00F407B3">
        <w:rPr>
          <w:rFonts w:ascii="Times New Roman" w:hAnsi="Times New Roman" w:cs="Times New Roman"/>
          <w:lang w:val="tr-TR"/>
        </w:rPr>
        <w:t>,</w:t>
      </w:r>
      <w:r w:rsidR="0008112F">
        <w:rPr>
          <w:rFonts w:ascii="Times New Roman" w:hAnsi="Times New Roman" w:cs="Times New Roman"/>
          <w:lang w:val="tr-TR"/>
        </w:rPr>
        <w:t xml:space="preserve"> Türkiye</w:t>
      </w:r>
      <w:r w:rsidR="00FE39E7">
        <w:rPr>
          <w:rFonts w:ascii="Times New Roman" w:hAnsi="Times New Roman" w:cs="Times New Roman"/>
          <w:lang w:val="tr-TR"/>
        </w:rPr>
        <w:t>’</w:t>
      </w:r>
      <w:r w:rsidR="0008112F">
        <w:rPr>
          <w:rFonts w:ascii="Times New Roman" w:hAnsi="Times New Roman" w:cs="Times New Roman"/>
          <w:lang w:val="tr-TR"/>
        </w:rPr>
        <w:t>yle</w:t>
      </w:r>
      <w:r w:rsidR="00F407B3" w:rsidRPr="00F407B3">
        <w:rPr>
          <w:rFonts w:ascii="Times New Roman" w:hAnsi="Times New Roman" w:cs="Times New Roman"/>
          <w:lang w:val="tr-TR"/>
        </w:rPr>
        <w:t xml:space="preserve"> diyaloğa ve ile işbirliğine devam etmeye ve ülkenin karşılaştığı zor zamanlarda </w:t>
      </w:r>
      <w:r w:rsidR="0008112F">
        <w:rPr>
          <w:rFonts w:ascii="Times New Roman" w:hAnsi="Times New Roman" w:cs="Times New Roman"/>
          <w:lang w:val="tr-TR"/>
        </w:rPr>
        <w:t>destek</w:t>
      </w:r>
      <w:r w:rsidR="00F407B3" w:rsidRPr="00F407B3">
        <w:rPr>
          <w:rFonts w:ascii="Times New Roman" w:hAnsi="Times New Roman" w:cs="Times New Roman"/>
          <w:lang w:val="tr-TR"/>
        </w:rPr>
        <w:t xml:space="preserve"> vermeye kararlı</w:t>
      </w:r>
      <w:r w:rsidR="00EF20AF">
        <w:rPr>
          <w:rFonts w:ascii="Times New Roman" w:hAnsi="Times New Roman" w:cs="Times New Roman"/>
          <w:lang w:val="tr-TR"/>
        </w:rPr>
        <w:t>dır</w:t>
      </w:r>
      <w:r w:rsidR="00F407B3" w:rsidRPr="00F407B3">
        <w:rPr>
          <w:rFonts w:ascii="Times New Roman" w:hAnsi="Times New Roman" w:cs="Times New Roman"/>
          <w:lang w:val="tr-TR"/>
        </w:rPr>
        <w:t>. Türkiye</w:t>
      </w:r>
      <w:r w:rsidR="00FE39E7">
        <w:rPr>
          <w:rFonts w:ascii="Times New Roman" w:hAnsi="Times New Roman" w:cs="Times New Roman"/>
          <w:lang w:val="tr-TR"/>
        </w:rPr>
        <w:t>’</w:t>
      </w:r>
      <w:r w:rsidR="00D34353">
        <w:rPr>
          <w:rFonts w:ascii="Times New Roman" w:hAnsi="Times New Roman" w:cs="Times New Roman"/>
          <w:lang w:val="tr-TR"/>
        </w:rPr>
        <w:t>nin</w:t>
      </w:r>
      <w:r w:rsidR="00F407B3" w:rsidRPr="00F407B3">
        <w:rPr>
          <w:rFonts w:ascii="Times New Roman" w:hAnsi="Times New Roman" w:cs="Times New Roman"/>
          <w:lang w:val="tr-TR"/>
        </w:rPr>
        <w:t xml:space="preserve"> demokratik kurumları içinde ciddi bir </w:t>
      </w:r>
      <w:r w:rsidR="00F60A38">
        <w:rPr>
          <w:rFonts w:ascii="Times New Roman" w:hAnsi="Times New Roman" w:cs="Times New Roman"/>
          <w:lang w:val="tr-TR"/>
        </w:rPr>
        <w:t>işlev bozukluğu</w:t>
      </w:r>
      <w:r w:rsidR="00F407B3" w:rsidRPr="00F407B3">
        <w:rPr>
          <w:rFonts w:ascii="Times New Roman" w:hAnsi="Times New Roman" w:cs="Times New Roman"/>
          <w:lang w:val="tr-TR"/>
        </w:rPr>
        <w:t xml:space="preserve"> yaşandığını ortaya ko</w:t>
      </w:r>
      <w:r w:rsidR="00F60A38">
        <w:rPr>
          <w:rFonts w:ascii="Times New Roman" w:hAnsi="Times New Roman" w:cs="Times New Roman"/>
          <w:lang w:val="tr-TR"/>
        </w:rPr>
        <w:t xml:space="preserve">yan başarısız darbenin ardından, </w:t>
      </w:r>
      <w:r>
        <w:rPr>
          <w:rFonts w:ascii="Times New Roman" w:hAnsi="Times New Roman" w:cs="Times New Roman"/>
          <w:lang w:val="tr-TR"/>
        </w:rPr>
        <w:t>AKPM</w:t>
      </w:r>
      <w:r w:rsidR="00F407B3" w:rsidRPr="00F407B3">
        <w:rPr>
          <w:rFonts w:ascii="Times New Roman" w:hAnsi="Times New Roman" w:cs="Times New Roman"/>
          <w:lang w:val="tr-TR"/>
        </w:rPr>
        <w:t xml:space="preserve">, olağanüstü </w:t>
      </w:r>
      <w:r w:rsidR="00F60A38">
        <w:rPr>
          <w:rFonts w:ascii="Times New Roman" w:hAnsi="Times New Roman" w:cs="Times New Roman"/>
          <w:lang w:val="tr-TR"/>
        </w:rPr>
        <w:t>halin</w:t>
      </w:r>
      <w:r w:rsidR="00F407B3" w:rsidRPr="00F407B3">
        <w:rPr>
          <w:rFonts w:ascii="Times New Roman" w:hAnsi="Times New Roman" w:cs="Times New Roman"/>
          <w:lang w:val="tr-TR"/>
        </w:rPr>
        <w:t xml:space="preserve"> uygulanması da d</w:t>
      </w:r>
      <w:r w:rsidR="00F60A38">
        <w:rPr>
          <w:rFonts w:ascii="Times New Roman" w:hAnsi="Times New Roman" w:cs="Times New Roman"/>
          <w:lang w:val="tr-TR"/>
        </w:rPr>
        <w:t>ahil olmak üzere darbeden sonraki gelişmelerin</w:t>
      </w:r>
      <w:r w:rsidR="000E72A2">
        <w:rPr>
          <w:rFonts w:ascii="Times New Roman" w:hAnsi="Times New Roman" w:cs="Times New Roman"/>
          <w:lang w:val="tr-TR"/>
        </w:rPr>
        <w:t>, Türkiye</w:t>
      </w:r>
      <w:r w:rsidR="00FE39E7">
        <w:rPr>
          <w:rFonts w:ascii="Times New Roman" w:hAnsi="Times New Roman" w:cs="Times New Roman"/>
          <w:lang w:val="tr-TR"/>
        </w:rPr>
        <w:t>’</w:t>
      </w:r>
      <w:r w:rsidR="00F407B3" w:rsidRPr="00F407B3">
        <w:rPr>
          <w:rFonts w:ascii="Times New Roman" w:hAnsi="Times New Roman" w:cs="Times New Roman"/>
          <w:lang w:val="tr-TR"/>
        </w:rPr>
        <w:t xml:space="preserve">nin demokratikleşme sürecinde </w:t>
      </w:r>
      <w:r w:rsidR="00F60A38">
        <w:rPr>
          <w:rFonts w:ascii="Times New Roman" w:hAnsi="Times New Roman" w:cs="Times New Roman"/>
          <w:lang w:val="tr-TR"/>
        </w:rPr>
        <w:t>t</w:t>
      </w:r>
      <w:r w:rsidR="00F407B3" w:rsidRPr="00F407B3">
        <w:rPr>
          <w:rFonts w:ascii="Times New Roman" w:hAnsi="Times New Roman" w:cs="Times New Roman"/>
          <w:lang w:val="tr-TR"/>
        </w:rPr>
        <w:t>emel özgürlüklerin korunması, demokratik kurumların iş</w:t>
      </w:r>
      <w:r w:rsidR="00F60A38">
        <w:rPr>
          <w:rFonts w:ascii="Times New Roman" w:hAnsi="Times New Roman" w:cs="Times New Roman"/>
          <w:lang w:val="tr-TR"/>
        </w:rPr>
        <w:t>leyişi ve toplumun her kesimi üzerinde</w:t>
      </w:r>
      <w:r w:rsidR="00F60A38" w:rsidRPr="00F60A38">
        <w:rPr>
          <w:rFonts w:ascii="Times New Roman" w:hAnsi="Times New Roman" w:cs="Times New Roman"/>
          <w:lang w:val="tr-TR"/>
        </w:rPr>
        <w:t xml:space="preserve"> </w:t>
      </w:r>
      <w:r w:rsidR="00E12C96">
        <w:rPr>
          <w:rFonts w:ascii="Times New Roman" w:hAnsi="Times New Roman" w:cs="Times New Roman"/>
          <w:lang w:val="tr-TR"/>
        </w:rPr>
        <w:t>geniş</w:t>
      </w:r>
      <w:r w:rsidR="00F60A38" w:rsidRPr="00F407B3">
        <w:rPr>
          <w:rFonts w:ascii="Times New Roman" w:hAnsi="Times New Roman" w:cs="Times New Roman"/>
          <w:lang w:val="tr-TR"/>
        </w:rPr>
        <w:t xml:space="preserve"> ölçekli, orantısız ve uzun süreli etk</w:t>
      </w:r>
      <w:r w:rsidR="00E10FA3">
        <w:rPr>
          <w:rFonts w:ascii="Times New Roman" w:hAnsi="Times New Roman" w:cs="Times New Roman"/>
          <w:lang w:val="tr-TR"/>
        </w:rPr>
        <w:t xml:space="preserve">ileri </w:t>
      </w:r>
      <w:r w:rsidR="00F60A38">
        <w:rPr>
          <w:rFonts w:ascii="Times New Roman" w:hAnsi="Times New Roman" w:cs="Times New Roman"/>
          <w:lang w:val="tr-TR"/>
        </w:rPr>
        <w:t>olduğuna</w:t>
      </w:r>
      <w:r w:rsidR="008B7E5D">
        <w:rPr>
          <w:rFonts w:ascii="Times New Roman" w:hAnsi="Times New Roman" w:cs="Times New Roman"/>
          <w:lang w:val="tr-TR"/>
        </w:rPr>
        <w:t xml:space="preserve"> inanmaktadır</w:t>
      </w:r>
      <w:r w:rsidR="00F407B3" w:rsidRPr="00F407B3">
        <w:rPr>
          <w:rFonts w:ascii="Times New Roman" w:hAnsi="Times New Roman" w:cs="Times New Roman"/>
          <w:lang w:val="tr-TR"/>
        </w:rPr>
        <w:t xml:space="preserve">. </w:t>
      </w:r>
      <w:r w:rsidR="00AC08A6">
        <w:rPr>
          <w:rFonts w:ascii="Times New Roman" w:hAnsi="Times New Roman" w:cs="Times New Roman"/>
          <w:lang w:val="tr-TR"/>
        </w:rPr>
        <w:t>A</w:t>
      </w:r>
      <w:r w:rsidR="00AC08A6" w:rsidRPr="00AC08A6">
        <w:rPr>
          <w:rFonts w:ascii="Times New Roman" w:hAnsi="Times New Roman" w:cs="Times New Roman"/>
          <w:lang w:val="tr-TR"/>
        </w:rPr>
        <w:t xml:space="preserve">lınan </w:t>
      </w:r>
      <w:r w:rsidR="00AC08A6">
        <w:rPr>
          <w:rFonts w:ascii="Times New Roman" w:hAnsi="Times New Roman" w:cs="Times New Roman"/>
          <w:lang w:val="tr-TR"/>
        </w:rPr>
        <w:t>orantısız tedbirler</w:t>
      </w:r>
      <w:r w:rsidR="00AC08A6" w:rsidRPr="00AC08A6">
        <w:rPr>
          <w:rFonts w:ascii="Times New Roman" w:hAnsi="Times New Roman" w:cs="Times New Roman"/>
          <w:lang w:val="tr-TR"/>
        </w:rPr>
        <w:t xml:space="preserve"> (150</w:t>
      </w:r>
      <w:r w:rsidR="006D3B64">
        <w:rPr>
          <w:rFonts w:ascii="Times New Roman" w:hAnsi="Times New Roman" w:cs="Times New Roman"/>
          <w:lang w:val="tr-TR"/>
        </w:rPr>
        <w:t xml:space="preserve"> 000 kamu personeli</w:t>
      </w:r>
      <w:r w:rsidR="00AC08A6" w:rsidRPr="00AC08A6">
        <w:rPr>
          <w:rFonts w:ascii="Times New Roman" w:hAnsi="Times New Roman" w:cs="Times New Roman"/>
          <w:lang w:val="tr-TR"/>
        </w:rPr>
        <w:t xml:space="preserve">, askeri personel, </w:t>
      </w:r>
      <w:r w:rsidR="00595F45">
        <w:rPr>
          <w:rFonts w:ascii="Times New Roman" w:hAnsi="Times New Roman" w:cs="Times New Roman"/>
          <w:lang w:val="tr-TR"/>
        </w:rPr>
        <w:t>yargıç</w:t>
      </w:r>
      <w:r w:rsidR="006D3B64">
        <w:rPr>
          <w:rFonts w:ascii="Times New Roman" w:hAnsi="Times New Roman" w:cs="Times New Roman"/>
          <w:lang w:val="tr-TR"/>
        </w:rPr>
        <w:t>, öğretmen ve akademisyen</w:t>
      </w:r>
      <w:r w:rsidR="00AC08A6" w:rsidRPr="00AC08A6">
        <w:rPr>
          <w:rFonts w:ascii="Times New Roman" w:hAnsi="Times New Roman" w:cs="Times New Roman"/>
          <w:lang w:val="tr-TR"/>
        </w:rPr>
        <w:t xml:space="preserve"> ihraç edil</w:t>
      </w:r>
      <w:r w:rsidR="0096400A">
        <w:rPr>
          <w:rFonts w:ascii="Times New Roman" w:hAnsi="Times New Roman" w:cs="Times New Roman"/>
          <w:lang w:val="tr-TR"/>
        </w:rPr>
        <w:t>miş</w:t>
      </w:r>
      <w:r w:rsidR="00AC08A6" w:rsidRPr="00AC08A6">
        <w:rPr>
          <w:rFonts w:ascii="Times New Roman" w:hAnsi="Times New Roman" w:cs="Times New Roman"/>
          <w:lang w:val="tr-TR"/>
        </w:rPr>
        <w:t>, 100</w:t>
      </w:r>
      <w:r w:rsidR="00516D93">
        <w:rPr>
          <w:rFonts w:ascii="Times New Roman" w:hAnsi="Times New Roman" w:cs="Times New Roman"/>
          <w:lang w:val="tr-TR"/>
        </w:rPr>
        <w:t xml:space="preserve"> </w:t>
      </w:r>
      <w:r w:rsidR="0096400A">
        <w:rPr>
          <w:rFonts w:ascii="Times New Roman" w:hAnsi="Times New Roman" w:cs="Times New Roman"/>
          <w:lang w:val="tr-TR"/>
        </w:rPr>
        <w:t>000 kişiye dava açılmış</w:t>
      </w:r>
      <w:r w:rsidR="00AC08A6" w:rsidRPr="00AC08A6">
        <w:rPr>
          <w:rFonts w:ascii="Times New Roman" w:hAnsi="Times New Roman" w:cs="Times New Roman"/>
          <w:lang w:val="tr-TR"/>
        </w:rPr>
        <w:t xml:space="preserve"> ve 40</w:t>
      </w:r>
      <w:r w:rsidR="00974343">
        <w:rPr>
          <w:rFonts w:ascii="Times New Roman" w:hAnsi="Times New Roman" w:cs="Times New Roman"/>
          <w:lang w:val="tr-TR"/>
        </w:rPr>
        <w:t xml:space="preserve"> </w:t>
      </w:r>
      <w:r w:rsidR="00AC08A6" w:rsidRPr="00AC08A6">
        <w:rPr>
          <w:rFonts w:ascii="Times New Roman" w:hAnsi="Times New Roman" w:cs="Times New Roman"/>
          <w:lang w:val="tr-TR"/>
        </w:rPr>
        <w:t>000</w:t>
      </w:r>
      <w:r w:rsidR="00FE39E7">
        <w:rPr>
          <w:rFonts w:ascii="Times New Roman" w:hAnsi="Times New Roman" w:cs="Times New Roman"/>
          <w:lang w:val="tr-TR"/>
        </w:rPr>
        <w:t>’</w:t>
      </w:r>
      <w:r w:rsidR="0096400A">
        <w:rPr>
          <w:rFonts w:ascii="Times New Roman" w:hAnsi="Times New Roman" w:cs="Times New Roman"/>
          <w:lang w:val="tr-TR"/>
        </w:rPr>
        <w:t>i gözaltına alınmıştır</w:t>
      </w:r>
      <w:r w:rsidR="00AC08A6" w:rsidRPr="00AC08A6">
        <w:rPr>
          <w:rFonts w:ascii="Times New Roman" w:hAnsi="Times New Roman" w:cs="Times New Roman"/>
          <w:lang w:val="tr-TR"/>
        </w:rPr>
        <w:t>)</w:t>
      </w:r>
      <w:r w:rsidR="00AC08A6">
        <w:rPr>
          <w:rFonts w:ascii="Times New Roman" w:hAnsi="Times New Roman" w:cs="Times New Roman"/>
          <w:lang w:val="tr-TR"/>
        </w:rPr>
        <w:t>, yetkililer tarafından atıla</w:t>
      </w:r>
      <w:r w:rsidR="00AA0E36">
        <w:rPr>
          <w:rFonts w:ascii="Times New Roman" w:hAnsi="Times New Roman" w:cs="Times New Roman"/>
          <w:lang w:val="tr-TR"/>
        </w:rPr>
        <w:t>n</w:t>
      </w:r>
      <w:r w:rsidR="00AC08A6">
        <w:rPr>
          <w:rFonts w:ascii="Times New Roman" w:hAnsi="Times New Roman" w:cs="Times New Roman"/>
          <w:lang w:val="tr-TR"/>
        </w:rPr>
        <w:t xml:space="preserve"> son adımlara rağmen </w:t>
      </w:r>
      <w:r w:rsidR="006C41D3">
        <w:rPr>
          <w:rFonts w:ascii="Times New Roman" w:hAnsi="Times New Roman" w:cs="Times New Roman"/>
          <w:lang w:val="tr-TR"/>
        </w:rPr>
        <w:t xml:space="preserve">mevcut </w:t>
      </w:r>
      <w:r w:rsidR="006D3A6F">
        <w:rPr>
          <w:rFonts w:ascii="Times New Roman" w:hAnsi="Times New Roman" w:cs="Times New Roman"/>
          <w:lang w:val="tr-TR"/>
        </w:rPr>
        <w:t>hukuki</w:t>
      </w:r>
      <w:r w:rsidR="006C41D3">
        <w:rPr>
          <w:rFonts w:ascii="Times New Roman" w:hAnsi="Times New Roman" w:cs="Times New Roman"/>
          <w:lang w:val="tr-TR"/>
        </w:rPr>
        <w:t xml:space="preserve"> belirsizlik, olağanüstü hal kanun hükmünde kararnamelerinin bireyler ve aileleri üzerindeki sonuçları toplumsal uyum ve istikrar için zararlı olan bir şüphe ve korku iklimi yaratmıştır.</w:t>
      </w:r>
    </w:p>
    <w:p w14:paraId="6CF5F950" w14:textId="77777777" w:rsidR="001E27A8" w:rsidRPr="00F22B79" w:rsidRDefault="001E27A8" w:rsidP="001E27A8">
      <w:pPr>
        <w:pStyle w:val="Default"/>
        <w:jc w:val="both"/>
        <w:rPr>
          <w:rFonts w:ascii="Times New Roman" w:hAnsi="Times New Roman" w:cs="Times New Roman"/>
          <w:lang w:val="tr-TR"/>
        </w:rPr>
      </w:pPr>
    </w:p>
    <w:p w14:paraId="3A2CFF29" w14:textId="70036C0C" w:rsidR="00B932F6" w:rsidRDefault="006B7157" w:rsidP="00B932F6">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B16E2B">
        <w:rPr>
          <w:rFonts w:ascii="Times New Roman" w:hAnsi="Times New Roman" w:cs="Times New Roman"/>
          <w:lang w:val="tr-TR"/>
        </w:rPr>
        <w:t xml:space="preserve">, </w:t>
      </w:r>
      <w:r w:rsidR="00B16E2B" w:rsidRPr="00F407B3">
        <w:rPr>
          <w:rFonts w:ascii="Times New Roman" w:hAnsi="Times New Roman" w:cs="Times New Roman"/>
          <w:lang w:val="tr-TR"/>
        </w:rPr>
        <w:t>insan haklarına, demokrasiye ve hukukun üstünlüğüne saygıyla</w:t>
      </w:r>
      <w:r w:rsidR="00B16E2B">
        <w:rPr>
          <w:rFonts w:ascii="Times New Roman" w:hAnsi="Times New Roman" w:cs="Times New Roman"/>
          <w:lang w:val="tr-TR"/>
        </w:rPr>
        <w:t xml:space="preserve"> ilgili </w:t>
      </w:r>
      <w:r w:rsidR="007B424F">
        <w:rPr>
          <w:rFonts w:ascii="Times New Roman" w:hAnsi="Times New Roman" w:cs="Times New Roman"/>
          <w:lang w:val="tr-TR"/>
        </w:rPr>
        <w:t xml:space="preserve">ifade ettiği </w:t>
      </w:r>
      <w:r w:rsidR="000E37DB">
        <w:rPr>
          <w:rFonts w:ascii="Times New Roman" w:hAnsi="Times New Roman" w:cs="Times New Roman"/>
          <w:lang w:val="tr-TR"/>
        </w:rPr>
        <w:t xml:space="preserve">ciddi kaygıların ele alınmasını </w:t>
      </w:r>
      <w:r w:rsidR="00B16E2B" w:rsidRPr="00F407B3">
        <w:rPr>
          <w:rFonts w:ascii="Times New Roman" w:hAnsi="Times New Roman" w:cs="Times New Roman"/>
          <w:lang w:val="tr-TR"/>
        </w:rPr>
        <w:t>sağlamak</w:t>
      </w:r>
      <w:r w:rsidR="00B16E2B">
        <w:rPr>
          <w:rFonts w:ascii="Times New Roman" w:hAnsi="Times New Roman" w:cs="Times New Roman"/>
          <w:lang w:val="tr-TR"/>
        </w:rPr>
        <w:t xml:space="preserve"> için</w:t>
      </w:r>
      <w:r w:rsidR="00B16E2B" w:rsidRPr="00F407B3">
        <w:rPr>
          <w:rFonts w:ascii="Times New Roman" w:hAnsi="Times New Roman" w:cs="Times New Roman"/>
          <w:lang w:val="tr-TR"/>
        </w:rPr>
        <w:t xml:space="preserve"> </w:t>
      </w:r>
      <w:r w:rsidR="007B424F">
        <w:rPr>
          <w:rFonts w:ascii="Times New Roman" w:hAnsi="Times New Roman" w:cs="Times New Roman"/>
          <w:lang w:val="tr-TR"/>
        </w:rPr>
        <w:t>T</w:t>
      </w:r>
      <w:r w:rsidR="006C3F69">
        <w:rPr>
          <w:rFonts w:ascii="Times New Roman" w:hAnsi="Times New Roman" w:cs="Times New Roman"/>
          <w:lang w:val="tr-TR"/>
        </w:rPr>
        <w:t>ürkiye</w:t>
      </w:r>
      <w:r w:rsidR="00FE39E7">
        <w:rPr>
          <w:rFonts w:ascii="Times New Roman" w:hAnsi="Times New Roman" w:cs="Times New Roman"/>
          <w:lang w:val="tr-TR"/>
        </w:rPr>
        <w:t>’</w:t>
      </w:r>
      <w:r w:rsidR="00F407B3" w:rsidRPr="00F407B3">
        <w:rPr>
          <w:rFonts w:ascii="Times New Roman" w:hAnsi="Times New Roman" w:cs="Times New Roman"/>
          <w:lang w:val="tr-TR"/>
        </w:rPr>
        <w:t xml:space="preserve">deki gelişmelerin </w:t>
      </w:r>
      <w:r w:rsidR="00D51569">
        <w:rPr>
          <w:rFonts w:ascii="Times New Roman" w:hAnsi="Times New Roman" w:cs="Times New Roman"/>
          <w:lang w:val="tr-TR"/>
        </w:rPr>
        <w:t>denetimi</w:t>
      </w:r>
      <w:r w:rsidR="00F407B3" w:rsidRPr="00F407B3">
        <w:rPr>
          <w:rFonts w:ascii="Times New Roman" w:hAnsi="Times New Roman" w:cs="Times New Roman"/>
          <w:lang w:val="tr-TR"/>
        </w:rPr>
        <w:t xml:space="preserve"> ve bu gelişmeler üzeri</w:t>
      </w:r>
      <w:r w:rsidR="008F045A">
        <w:rPr>
          <w:rFonts w:ascii="Times New Roman" w:hAnsi="Times New Roman" w:cs="Times New Roman"/>
          <w:lang w:val="tr-TR"/>
        </w:rPr>
        <w:t>ne ülkedeki tüm güçlerle diyaloğ</w:t>
      </w:r>
      <w:r w:rsidR="00F407B3" w:rsidRPr="00F407B3">
        <w:rPr>
          <w:rFonts w:ascii="Times New Roman" w:hAnsi="Times New Roman" w:cs="Times New Roman"/>
          <w:lang w:val="tr-TR"/>
        </w:rPr>
        <w:t>unu gü</w:t>
      </w:r>
      <w:r w:rsidR="00D51569">
        <w:rPr>
          <w:rFonts w:ascii="Times New Roman" w:hAnsi="Times New Roman" w:cs="Times New Roman"/>
          <w:lang w:val="tr-TR"/>
        </w:rPr>
        <w:t xml:space="preserve">çlendirmek ve yoğunlaştırmak </w:t>
      </w:r>
      <w:r w:rsidR="000E37DB">
        <w:rPr>
          <w:rFonts w:ascii="Times New Roman" w:hAnsi="Times New Roman" w:cs="Times New Roman"/>
          <w:lang w:val="tr-TR"/>
        </w:rPr>
        <w:t>istemektedir</w:t>
      </w:r>
      <w:r w:rsidR="00F407B3" w:rsidRPr="00F407B3">
        <w:rPr>
          <w:rFonts w:ascii="Times New Roman" w:hAnsi="Times New Roman" w:cs="Times New Roman"/>
          <w:lang w:val="tr-TR"/>
        </w:rPr>
        <w:t xml:space="preserve">. Dolayısıyla </w:t>
      </w:r>
      <w:r>
        <w:rPr>
          <w:rFonts w:ascii="Times New Roman" w:hAnsi="Times New Roman" w:cs="Times New Roman"/>
          <w:lang w:val="tr-TR"/>
        </w:rPr>
        <w:t>AKPM</w:t>
      </w:r>
      <w:r w:rsidR="00F407B3" w:rsidRPr="00F407B3">
        <w:rPr>
          <w:rFonts w:ascii="Times New Roman" w:hAnsi="Times New Roman" w:cs="Times New Roman"/>
          <w:lang w:val="tr-TR"/>
        </w:rPr>
        <w:t xml:space="preserve">, </w:t>
      </w:r>
      <w:r w:rsidR="000E37DB">
        <w:rPr>
          <w:rFonts w:ascii="Times New Roman" w:hAnsi="Times New Roman" w:cs="Times New Roman"/>
          <w:lang w:val="tr-TR"/>
        </w:rPr>
        <w:t>kaygıları</w:t>
      </w:r>
      <w:r w:rsidR="00EB2D10">
        <w:rPr>
          <w:rFonts w:ascii="Times New Roman" w:hAnsi="Times New Roman" w:cs="Times New Roman"/>
          <w:lang w:val="tr-TR"/>
        </w:rPr>
        <w:t xml:space="preserve"> tatmin edici bir şekilde giderilene </w:t>
      </w:r>
      <w:r w:rsidR="00F407B3" w:rsidRPr="00F407B3">
        <w:rPr>
          <w:rFonts w:ascii="Times New Roman" w:hAnsi="Times New Roman" w:cs="Times New Roman"/>
          <w:lang w:val="tr-TR"/>
        </w:rPr>
        <w:t>kadar</w:t>
      </w:r>
      <w:r w:rsidR="004455F4">
        <w:rPr>
          <w:rFonts w:ascii="Times New Roman" w:hAnsi="Times New Roman" w:cs="Times New Roman"/>
          <w:lang w:val="tr-TR"/>
        </w:rPr>
        <w:t>,</w:t>
      </w:r>
      <w:r w:rsidR="00F407B3" w:rsidRPr="00F407B3">
        <w:rPr>
          <w:rFonts w:ascii="Times New Roman" w:hAnsi="Times New Roman" w:cs="Times New Roman"/>
          <w:lang w:val="tr-TR"/>
        </w:rPr>
        <w:t xml:space="preserve"> Türkiye </w:t>
      </w:r>
      <w:r w:rsidR="000E37DB">
        <w:rPr>
          <w:rFonts w:ascii="Times New Roman" w:hAnsi="Times New Roman" w:cs="Times New Roman"/>
          <w:lang w:val="tr-TR"/>
        </w:rPr>
        <w:t xml:space="preserve">için denetim sürecini </w:t>
      </w:r>
      <w:r w:rsidR="00F407B3" w:rsidRPr="00F407B3">
        <w:rPr>
          <w:rFonts w:ascii="Times New Roman" w:hAnsi="Times New Roman" w:cs="Times New Roman"/>
          <w:lang w:val="tr-TR"/>
        </w:rPr>
        <w:t xml:space="preserve">yeniden başlatmaya karar </w:t>
      </w:r>
      <w:r w:rsidR="000E37DB">
        <w:rPr>
          <w:rFonts w:ascii="Times New Roman" w:hAnsi="Times New Roman" w:cs="Times New Roman"/>
          <w:lang w:val="tr-TR"/>
        </w:rPr>
        <w:t>vermektedir</w:t>
      </w:r>
      <w:r w:rsidR="00F407B3" w:rsidRPr="00F407B3">
        <w:rPr>
          <w:rFonts w:ascii="Times New Roman" w:hAnsi="Times New Roman" w:cs="Times New Roman"/>
          <w:lang w:val="tr-TR"/>
        </w:rPr>
        <w:t>. Türk</w:t>
      </w:r>
      <w:r w:rsidR="001E05CC">
        <w:rPr>
          <w:rFonts w:ascii="Times New Roman" w:hAnsi="Times New Roman" w:cs="Times New Roman"/>
          <w:lang w:val="tr-TR"/>
        </w:rPr>
        <w:t>iye</w:t>
      </w:r>
      <w:r w:rsidR="00FE39E7">
        <w:rPr>
          <w:rFonts w:ascii="Times New Roman" w:hAnsi="Times New Roman" w:cs="Times New Roman"/>
          <w:lang w:val="tr-TR"/>
        </w:rPr>
        <w:t>’</w:t>
      </w:r>
      <w:r w:rsidR="001E05CC">
        <w:rPr>
          <w:rFonts w:ascii="Times New Roman" w:hAnsi="Times New Roman" w:cs="Times New Roman"/>
          <w:lang w:val="tr-TR"/>
        </w:rPr>
        <w:t>den</w:t>
      </w:r>
      <w:r w:rsidR="00F407B3" w:rsidRPr="00F407B3">
        <w:rPr>
          <w:rFonts w:ascii="Times New Roman" w:hAnsi="Times New Roman" w:cs="Times New Roman"/>
          <w:lang w:val="tr-TR"/>
        </w:rPr>
        <w:t xml:space="preserve"> öncel</w:t>
      </w:r>
      <w:r w:rsidR="006012FF">
        <w:rPr>
          <w:rFonts w:ascii="Times New Roman" w:hAnsi="Times New Roman" w:cs="Times New Roman"/>
          <w:lang w:val="tr-TR"/>
        </w:rPr>
        <w:t xml:space="preserve">ikli olarak </w:t>
      </w:r>
      <w:r w:rsidR="00C34FA0">
        <w:rPr>
          <w:rFonts w:ascii="Times New Roman" w:hAnsi="Times New Roman" w:cs="Times New Roman"/>
          <w:lang w:val="tr-TR"/>
        </w:rPr>
        <w:t xml:space="preserve">özellikle </w:t>
      </w:r>
      <w:r w:rsidR="006012FF">
        <w:rPr>
          <w:rFonts w:ascii="Times New Roman" w:hAnsi="Times New Roman" w:cs="Times New Roman"/>
          <w:lang w:val="tr-TR"/>
        </w:rPr>
        <w:t xml:space="preserve">aşağıdakileri yapmasını </w:t>
      </w:r>
      <w:r w:rsidR="00C34FA0">
        <w:rPr>
          <w:rFonts w:ascii="Times New Roman" w:hAnsi="Times New Roman" w:cs="Times New Roman"/>
          <w:lang w:val="tr-TR"/>
        </w:rPr>
        <w:t>beklemektedir</w:t>
      </w:r>
      <w:r w:rsidR="00F407B3" w:rsidRPr="00F407B3">
        <w:rPr>
          <w:rFonts w:ascii="Times New Roman" w:hAnsi="Times New Roman" w:cs="Times New Roman"/>
          <w:lang w:val="tr-TR"/>
        </w:rPr>
        <w:t>:</w:t>
      </w:r>
    </w:p>
    <w:p w14:paraId="11981B87" w14:textId="77777777" w:rsidR="001E27A8" w:rsidRPr="000369FD" w:rsidRDefault="001E27A8" w:rsidP="001E27A8">
      <w:pPr>
        <w:pStyle w:val="Default"/>
        <w:jc w:val="both"/>
        <w:rPr>
          <w:rFonts w:ascii="Times New Roman" w:hAnsi="Times New Roman" w:cs="Times New Roman"/>
          <w:lang w:val="tr-TR"/>
        </w:rPr>
      </w:pPr>
    </w:p>
    <w:p w14:paraId="438C85C3" w14:textId="4D498ED2" w:rsidR="00F407B3" w:rsidRDefault="000369FD"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 xml:space="preserve">Olağanüstü halin </w:t>
      </w:r>
      <w:r w:rsidR="00F407B3" w:rsidRPr="00F407B3">
        <w:rPr>
          <w:rFonts w:ascii="Times New Roman" w:hAnsi="Times New Roman" w:cs="Times New Roman"/>
          <w:lang w:val="tr-TR"/>
        </w:rPr>
        <w:t xml:space="preserve">mümkün olan en kısa sürede </w:t>
      </w:r>
      <w:r>
        <w:rPr>
          <w:rFonts w:ascii="Times New Roman" w:hAnsi="Times New Roman" w:cs="Times New Roman"/>
          <w:lang w:val="tr-TR"/>
        </w:rPr>
        <w:t>kaldırılması</w:t>
      </w:r>
      <w:r w:rsidR="00F407B3" w:rsidRPr="00F407B3">
        <w:rPr>
          <w:rFonts w:ascii="Times New Roman" w:hAnsi="Times New Roman" w:cs="Times New Roman"/>
          <w:lang w:val="tr-TR"/>
        </w:rPr>
        <w:t>;</w:t>
      </w:r>
    </w:p>
    <w:p w14:paraId="1C56F704" w14:textId="77777777" w:rsidR="001E27A8" w:rsidRDefault="001E27A8" w:rsidP="001E27A8">
      <w:pPr>
        <w:pStyle w:val="Default"/>
        <w:ind w:left="360"/>
        <w:jc w:val="both"/>
        <w:rPr>
          <w:rFonts w:ascii="Times New Roman" w:hAnsi="Times New Roman" w:cs="Times New Roman"/>
          <w:lang w:val="tr-TR"/>
        </w:rPr>
      </w:pPr>
    </w:p>
    <w:p w14:paraId="0B4F3D0B" w14:textId="5E667E88" w:rsidR="00F407B3" w:rsidRDefault="00F407B3" w:rsidP="00F407B3">
      <w:pPr>
        <w:pStyle w:val="Default"/>
        <w:numPr>
          <w:ilvl w:val="1"/>
          <w:numId w:val="2"/>
        </w:numPr>
        <w:jc w:val="both"/>
        <w:rPr>
          <w:rFonts w:ascii="Times New Roman" w:hAnsi="Times New Roman" w:cs="Times New Roman"/>
          <w:lang w:val="tr-TR"/>
        </w:rPr>
      </w:pPr>
      <w:r w:rsidRPr="00F407B3">
        <w:rPr>
          <w:rFonts w:ascii="Times New Roman" w:hAnsi="Times New Roman" w:cs="Times New Roman"/>
          <w:lang w:val="tr-TR"/>
        </w:rPr>
        <w:t xml:space="preserve">Bu arada, olağanüstü hal </w:t>
      </w:r>
      <w:r w:rsidR="009642E1">
        <w:rPr>
          <w:rFonts w:ascii="Times New Roman" w:hAnsi="Times New Roman" w:cs="Times New Roman"/>
          <w:lang w:val="tr-TR"/>
        </w:rPr>
        <w:t>k</w:t>
      </w:r>
      <w:r w:rsidR="00F4574A">
        <w:rPr>
          <w:rFonts w:ascii="Times New Roman" w:hAnsi="Times New Roman" w:cs="Times New Roman"/>
          <w:lang w:val="tr-TR"/>
        </w:rPr>
        <w:t>anunu</w:t>
      </w:r>
      <w:r w:rsidRPr="00F407B3">
        <w:rPr>
          <w:rFonts w:ascii="Times New Roman" w:hAnsi="Times New Roman" w:cs="Times New Roman"/>
          <w:lang w:val="tr-TR"/>
        </w:rPr>
        <w:t xml:space="preserve"> uyarınca kesinlikle gerekmedikçe, parlamento </w:t>
      </w:r>
      <w:r w:rsidR="00A57525">
        <w:rPr>
          <w:rFonts w:ascii="Times New Roman" w:hAnsi="Times New Roman" w:cs="Times New Roman"/>
          <w:lang w:val="tr-TR"/>
        </w:rPr>
        <w:t>süreçlerini</w:t>
      </w:r>
      <w:r w:rsidRPr="00F407B3">
        <w:rPr>
          <w:rFonts w:ascii="Times New Roman" w:hAnsi="Times New Roman" w:cs="Times New Roman"/>
          <w:lang w:val="tr-TR"/>
        </w:rPr>
        <w:t xml:space="preserve"> </w:t>
      </w:r>
      <w:r w:rsidR="00F4574A">
        <w:rPr>
          <w:rFonts w:ascii="Times New Roman" w:hAnsi="Times New Roman" w:cs="Times New Roman"/>
          <w:lang w:val="tr-TR"/>
        </w:rPr>
        <w:t>bypass eden</w:t>
      </w:r>
      <w:r w:rsidRPr="00F407B3">
        <w:rPr>
          <w:rFonts w:ascii="Times New Roman" w:hAnsi="Times New Roman" w:cs="Times New Roman"/>
          <w:lang w:val="tr-TR"/>
        </w:rPr>
        <w:t xml:space="preserve"> </w:t>
      </w:r>
      <w:r w:rsidR="00F4574A">
        <w:rPr>
          <w:rFonts w:ascii="Times New Roman" w:hAnsi="Times New Roman" w:cs="Times New Roman"/>
          <w:lang w:val="tr-TR"/>
        </w:rPr>
        <w:t>olağanüstü hal kararnamelerinin yayımlanmasının</w:t>
      </w:r>
      <w:r w:rsidRPr="00F407B3">
        <w:rPr>
          <w:rFonts w:ascii="Times New Roman" w:hAnsi="Times New Roman" w:cs="Times New Roman"/>
          <w:lang w:val="tr-TR"/>
        </w:rPr>
        <w:t xml:space="preserve"> </w:t>
      </w:r>
      <w:r w:rsidR="00F4574A">
        <w:rPr>
          <w:rFonts w:ascii="Times New Roman" w:hAnsi="Times New Roman" w:cs="Times New Roman"/>
          <w:lang w:val="tr-TR"/>
        </w:rPr>
        <w:t>durdurulması</w:t>
      </w:r>
      <w:r w:rsidR="00E015A3">
        <w:rPr>
          <w:rFonts w:ascii="Times New Roman" w:hAnsi="Times New Roman" w:cs="Times New Roman"/>
          <w:lang w:val="tr-TR"/>
        </w:rPr>
        <w:t xml:space="preserve"> ve kamu personellerinin </w:t>
      </w:r>
      <w:r w:rsidR="00687679">
        <w:rPr>
          <w:rFonts w:ascii="Times New Roman" w:hAnsi="Times New Roman" w:cs="Times New Roman"/>
          <w:lang w:val="tr-TR"/>
        </w:rPr>
        <w:t xml:space="preserve">kanun hükmünde kararnamelerle </w:t>
      </w:r>
      <w:r w:rsidRPr="00F407B3">
        <w:rPr>
          <w:rFonts w:ascii="Times New Roman" w:hAnsi="Times New Roman" w:cs="Times New Roman"/>
          <w:lang w:val="tr-TR"/>
        </w:rPr>
        <w:t xml:space="preserve">toplu olarak </w:t>
      </w:r>
      <w:r w:rsidR="00687679">
        <w:rPr>
          <w:rFonts w:ascii="Times New Roman" w:hAnsi="Times New Roman" w:cs="Times New Roman"/>
          <w:lang w:val="tr-TR"/>
        </w:rPr>
        <w:t>ihraç edilmesine son verilmesi</w:t>
      </w:r>
      <w:r w:rsidRPr="00F407B3">
        <w:rPr>
          <w:rFonts w:ascii="Times New Roman" w:hAnsi="Times New Roman" w:cs="Times New Roman"/>
          <w:lang w:val="tr-TR"/>
        </w:rPr>
        <w:t>;</w:t>
      </w:r>
    </w:p>
    <w:p w14:paraId="4F4F0A1A" w14:textId="77777777" w:rsidR="001E27A8" w:rsidRDefault="001E27A8" w:rsidP="001E27A8">
      <w:pPr>
        <w:pStyle w:val="Default"/>
        <w:jc w:val="both"/>
        <w:rPr>
          <w:rFonts w:ascii="Times New Roman" w:hAnsi="Times New Roman" w:cs="Times New Roman"/>
          <w:lang w:val="tr-TR"/>
        </w:rPr>
      </w:pPr>
    </w:p>
    <w:p w14:paraId="46CA4B89" w14:textId="755C9183" w:rsidR="00F407B3" w:rsidRDefault="00C40EF5"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 xml:space="preserve">Tutuklu olarak yargılanan </w:t>
      </w:r>
      <w:r w:rsidR="00F407B3" w:rsidRPr="00F407B3">
        <w:rPr>
          <w:rFonts w:ascii="Times New Roman" w:hAnsi="Times New Roman" w:cs="Times New Roman"/>
          <w:lang w:val="tr-TR"/>
        </w:rPr>
        <w:t xml:space="preserve">tüm </w:t>
      </w:r>
      <w:r>
        <w:rPr>
          <w:rFonts w:ascii="Times New Roman" w:hAnsi="Times New Roman" w:cs="Times New Roman"/>
          <w:lang w:val="tr-TR"/>
        </w:rPr>
        <w:t>milletvekillerini</w:t>
      </w:r>
      <w:r w:rsidR="00B27843">
        <w:rPr>
          <w:rFonts w:ascii="Times New Roman" w:hAnsi="Times New Roman" w:cs="Times New Roman"/>
          <w:lang w:val="tr-TR"/>
        </w:rPr>
        <w:t>n mahkum edilmedikçe serbest bırakılması;</w:t>
      </w:r>
    </w:p>
    <w:p w14:paraId="02487B93" w14:textId="77777777" w:rsidR="001E27A8" w:rsidRDefault="001E27A8" w:rsidP="001E27A8">
      <w:pPr>
        <w:pStyle w:val="Default"/>
        <w:jc w:val="both"/>
        <w:rPr>
          <w:rFonts w:ascii="Times New Roman" w:hAnsi="Times New Roman" w:cs="Times New Roman"/>
          <w:lang w:val="tr-TR"/>
        </w:rPr>
      </w:pPr>
    </w:p>
    <w:p w14:paraId="66D97339" w14:textId="0EF9857D" w:rsidR="00F407B3" w:rsidRDefault="00F407B3" w:rsidP="00F407B3">
      <w:pPr>
        <w:pStyle w:val="Default"/>
        <w:numPr>
          <w:ilvl w:val="1"/>
          <w:numId w:val="2"/>
        </w:numPr>
        <w:jc w:val="both"/>
        <w:rPr>
          <w:rFonts w:ascii="Times New Roman" w:hAnsi="Times New Roman" w:cs="Times New Roman"/>
          <w:lang w:val="tr-TR"/>
        </w:rPr>
      </w:pPr>
      <w:r w:rsidRPr="00F407B3">
        <w:rPr>
          <w:rFonts w:ascii="Times New Roman" w:hAnsi="Times New Roman" w:cs="Times New Roman"/>
          <w:lang w:val="tr-TR"/>
        </w:rPr>
        <w:t xml:space="preserve">Tutuklu </w:t>
      </w:r>
      <w:r w:rsidR="00B27843">
        <w:rPr>
          <w:rFonts w:ascii="Times New Roman" w:hAnsi="Times New Roman" w:cs="Times New Roman"/>
          <w:lang w:val="tr-TR"/>
        </w:rPr>
        <w:t>olarak yargılanan</w:t>
      </w:r>
      <w:r w:rsidRPr="00F407B3">
        <w:rPr>
          <w:rFonts w:ascii="Times New Roman" w:hAnsi="Times New Roman" w:cs="Times New Roman"/>
          <w:lang w:val="tr-TR"/>
        </w:rPr>
        <w:t xml:space="preserve"> </w:t>
      </w:r>
      <w:r w:rsidR="00B27843">
        <w:rPr>
          <w:rFonts w:ascii="Times New Roman" w:hAnsi="Times New Roman" w:cs="Times New Roman"/>
          <w:lang w:val="tr-TR"/>
        </w:rPr>
        <w:t>tüm</w:t>
      </w:r>
      <w:r w:rsidRPr="00F407B3">
        <w:rPr>
          <w:rFonts w:ascii="Times New Roman" w:hAnsi="Times New Roman" w:cs="Times New Roman"/>
          <w:lang w:val="tr-TR"/>
        </w:rPr>
        <w:t xml:space="preserve"> gazetecileri</w:t>
      </w:r>
      <w:r w:rsidR="00B27843">
        <w:rPr>
          <w:rFonts w:ascii="Times New Roman" w:hAnsi="Times New Roman" w:cs="Times New Roman"/>
          <w:lang w:val="tr-TR"/>
        </w:rPr>
        <w:t>n mahkum edilmedikçe serbest bırakılması</w:t>
      </w:r>
      <w:r w:rsidRPr="00F407B3">
        <w:rPr>
          <w:rFonts w:ascii="Times New Roman" w:hAnsi="Times New Roman" w:cs="Times New Roman"/>
          <w:lang w:val="tr-TR"/>
        </w:rPr>
        <w:t>;</w:t>
      </w:r>
    </w:p>
    <w:p w14:paraId="3826022E" w14:textId="77777777" w:rsidR="001E27A8" w:rsidRDefault="001E27A8" w:rsidP="001E27A8">
      <w:pPr>
        <w:pStyle w:val="Default"/>
        <w:jc w:val="both"/>
        <w:rPr>
          <w:rFonts w:ascii="Times New Roman" w:hAnsi="Times New Roman" w:cs="Times New Roman"/>
          <w:lang w:val="tr-TR"/>
        </w:rPr>
      </w:pPr>
    </w:p>
    <w:p w14:paraId="3A591FD0" w14:textId="4534AA28" w:rsidR="00F407B3" w:rsidRDefault="00D75F2B"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Olağanüstü hal</w:t>
      </w:r>
      <w:r w:rsidR="00F407B3" w:rsidRPr="00F407B3">
        <w:rPr>
          <w:rFonts w:ascii="Times New Roman" w:hAnsi="Times New Roman" w:cs="Times New Roman"/>
          <w:lang w:val="tr-TR"/>
        </w:rPr>
        <w:t xml:space="preserve"> </w:t>
      </w:r>
      <w:r>
        <w:rPr>
          <w:rFonts w:ascii="Times New Roman" w:hAnsi="Times New Roman" w:cs="Times New Roman"/>
          <w:lang w:val="tr-TR"/>
        </w:rPr>
        <w:t>kanun hükmünde kararnameleriyle</w:t>
      </w:r>
      <w:r w:rsidR="00F407B3" w:rsidRPr="00F407B3">
        <w:rPr>
          <w:rFonts w:ascii="Times New Roman" w:hAnsi="Times New Roman" w:cs="Times New Roman"/>
          <w:lang w:val="tr-TR"/>
        </w:rPr>
        <w:t xml:space="preserve"> işten çıkarılanlar için etkin bir ulusal yargı yolunun sağlanması </w:t>
      </w:r>
      <w:r w:rsidR="00FB3CCB">
        <w:rPr>
          <w:rFonts w:ascii="Times New Roman" w:hAnsi="Times New Roman" w:cs="Times New Roman"/>
          <w:lang w:val="tr-TR"/>
        </w:rPr>
        <w:t>amacıyla</w:t>
      </w:r>
      <w:r w:rsidR="00F407B3" w:rsidRPr="00F407B3">
        <w:rPr>
          <w:rFonts w:ascii="Times New Roman" w:hAnsi="Times New Roman" w:cs="Times New Roman"/>
          <w:lang w:val="tr-TR"/>
        </w:rPr>
        <w:t xml:space="preserve"> </w:t>
      </w:r>
      <w:r w:rsidR="00FE39E7">
        <w:rPr>
          <w:rFonts w:ascii="Times New Roman" w:hAnsi="Times New Roman" w:cs="Times New Roman"/>
          <w:lang w:val="tr-TR"/>
        </w:rPr>
        <w:t>“</w:t>
      </w:r>
      <w:r>
        <w:rPr>
          <w:rFonts w:ascii="Times New Roman" w:hAnsi="Times New Roman" w:cs="Times New Roman"/>
          <w:lang w:val="tr-TR"/>
        </w:rPr>
        <w:t xml:space="preserve">Olağanüstü Hal İşlemleri İnceleme </w:t>
      </w:r>
      <w:proofErr w:type="spellStart"/>
      <w:r>
        <w:rPr>
          <w:rFonts w:ascii="Times New Roman" w:hAnsi="Times New Roman" w:cs="Times New Roman"/>
          <w:lang w:val="tr-TR"/>
        </w:rPr>
        <w:t>Komisyonu</w:t>
      </w:r>
      <w:r w:rsidR="00FE39E7">
        <w:rPr>
          <w:rFonts w:ascii="Times New Roman" w:hAnsi="Times New Roman" w:cs="Times New Roman"/>
          <w:lang w:val="tr-TR"/>
        </w:rPr>
        <w:t>”</w:t>
      </w:r>
      <w:r w:rsidR="00F85816">
        <w:rPr>
          <w:rFonts w:ascii="Times New Roman" w:hAnsi="Times New Roman" w:cs="Times New Roman"/>
          <w:lang w:val="tr-TR"/>
        </w:rPr>
        <w:t>nun</w:t>
      </w:r>
      <w:proofErr w:type="spellEnd"/>
      <w:r w:rsidR="00F85816">
        <w:rPr>
          <w:rFonts w:ascii="Times New Roman" w:hAnsi="Times New Roman" w:cs="Times New Roman"/>
          <w:lang w:val="tr-TR"/>
        </w:rPr>
        <w:t xml:space="preserve"> kurulması </w:t>
      </w:r>
      <w:r w:rsidR="00F407B3" w:rsidRPr="00F407B3">
        <w:rPr>
          <w:rFonts w:ascii="Times New Roman" w:hAnsi="Times New Roman" w:cs="Times New Roman"/>
          <w:lang w:val="tr-TR"/>
        </w:rPr>
        <w:t xml:space="preserve">ve </w:t>
      </w:r>
      <w:r w:rsidR="00F85816">
        <w:rPr>
          <w:rFonts w:ascii="Times New Roman" w:hAnsi="Times New Roman" w:cs="Times New Roman"/>
          <w:lang w:val="tr-TR"/>
        </w:rPr>
        <w:t>çalışmalarının başlatılması</w:t>
      </w:r>
      <w:r w:rsidR="00F407B3" w:rsidRPr="00F407B3">
        <w:rPr>
          <w:rFonts w:ascii="Times New Roman" w:hAnsi="Times New Roman" w:cs="Times New Roman"/>
          <w:lang w:val="tr-TR"/>
        </w:rPr>
        <w:t>;</w:t>
      </w:r>
    </w:p>
    <w:p w14:paraId="7FE54CA5" w14:textId="77777777" w:rsidR="001E27A8" w:rsidRDefault="001E27A8" w:rsidP="001E27A8">
      <w:pPr>
        <w:pStyle w:val="Default"/>
        <w:jc w:val="both"/>
        <w:rPr>
          <w:rFonts w:ascii="Times New Roman" w:hAnsi="Times New Roman" w:cs="Times New Roman"/>
          <w:lang w:val="tr-TR"/>
        </w:rPr>
      </w:pPr>
    </w:p>
    <w:p w14:paraId="29CC314C" w14:textId="4614F984" w:rsidR="00F407B3" w:rsidRDefault="0027146D"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Yargısal güvencelere saygı gösteren adil yargılanma</w:t>
      </w:r>
      <w:r w:rsidR="00CA786D">
        <w:rPr>
          <w:rFonts w:ascii="Times New Roman" w:hAnsi="Times New Roman" w:cs="Times New Roman"/>
          <w:lang w:val="tr-TR"/>
        </w:rPr>
        <w:t>lar</w:t>
      </w:r>
      <w:r>
        <w:rPr>
          <w:rFonts w:ascii="Times New Roman" w:hAnsi="Times New Roman" w:cs="Times New Roman"/>
          <w:lang w:val="tr-TR"/>
        </w:rPr>
        <w:t>ın sağlanması;</w:t>
      </w:r>
    </w:p>
    <w:p w14:paraId="79ACF96E" w14:textId="77777777" w:rsidR="001E27A8" w:rsidRDefault="001E27A8" w:rsidP="001E27A8">
      <w:pPr>
        <w:pStyle w:val="Default"/>
        <w:jc w:val="both"/>
        <w:rPr>
          <w:rFonts w:ascii="Times New Roman" w:hAnsi="Times New Roman" w:cs="Times New Roman"/>
          <w:lang w:val="tr-TR"/>
        </w:rPr>
      </w:pPr>
    </w:p>
    <w:p w14:paraId="2BD3CA9F" w14:textId="3C647235" w:rsidR="00F407B3" w:rsidRDefault="000F7047"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AKPM</w:t>
      </w:r>
      <w:r w:rsidR="00FE39E7">
        <w:rPr>
          <w:rFonts w:ascii="Times New Roman" w:hAnsi="Times New Roman" w:cs="Times New Roman"/>
          <w:lang w:val="tr-TR"/>
        </w:rPr>
        <w:t>’</w:t>
      </w:r>
      <w:r>
        <w:rPr>
          <w:rFonts w:ascii="Times New Roman" w:hAnsi="Times New Roman" w:cs="Times New Roman"/>
          <w:lang w:val="tr-TR"/>
        </w:rPr>
        <w:t>nin</w:t>
      </w:r>
      <w:r w:rsidR="00F407B3" w:rsidRPr="00F407B3">
        <w:rPr>
          <w:rFonts w:ascii="Times New Roman" w:hAnsi="Times New Roman" w:cs="Times New Roman"/>
          <w:lang w:val="tr-TR"/>
        </w:rPr>
        <w:t xml:space="preserve"> 2121 (2016) </w:t>
      </w:r>
      <w:r>
        <w:rPr>
          <w:rFonts w:ascii="Times New Roman" w:hAnsi="Times New Roman" w:cs="Times New Roman"/>
          <w:lang w:val="tr-TR"/>
        </w:rPr>
        <w:t xml:space="preserve">sayılı </w:t>
      </w:r>
      <w:r w:rsidR="00F407B3" w:rsidRPr="00F407B3">
        <w:rPr>
          <w:rFonts w:ascii="Times New Roman" w:hAnsi="Times New Roman" w:cs="Times New Roman"/>
          <w:lang w:val="tr-TR"/>
        </w:rPr>
        <w:t>ve 2141 (2017)</w:t>
      </w:r>
      <w:r w:rsidR="00CF49B4">
        <w:rPr>
          <w:rFonts w:ascii="Times New Roman" w:hAnsi="Times New Roman" w:cs="Times New Roman"/>
          <w:lang w:val="tr-TR"/>
        </w:rPr>
        <w:t xml:space="preserve"> sayılı k</w:t>
      </w:r>
      <w:r>
        <w:rPr>
          <w:rFonts w:ascii="Times New Roman" w:hAnsi="Times New Roman" w:cs="Times New Roman"/>
          <w:lang w:val="tr-TR"/>
        </w:rPr>
        <w:t>ararları doğrultus</w:t>
      </w:r>
      <w:r w:rsidR="00D00F7E">
        <w:rPr>
          <w:rFonts w:ascii="Times New Roman" w:hAnsi="Times New Roman" w:cs="Times New Roman"/>
          <w:lang w:val="tr-TR"/>
        </w:rPr>
        <w:t>unda ve İnsan Hakları Komiser</w:t>
      </w:r>
      <w:r>
        <w:rPr>
          <w:rFonts w:ascii="Times New Roman" w:hAnsi="Times New Roman" w:cs="Times New Roman"/>
          <w:lang w:val="tr-TR"/>
        </w:rPr>
        <w:t>i</w:t>
      </w:r>
      <w:r w:rsidR="00A449AE">
        <w:rPr>
          <w:rFonts w:ascii="Times New Roman" w:hAnsi="Times New Roman" w:cs="Times New Roman"/>
          <w:lang w:val="tr-TR"/>
        </w:rPr>
        <w:t xml:space="preserve"> ile</w:t>
      </w:r>
      <w:r w:rsidR="00D00F7E">
        <w:rPr>
          <w:rFonts w:ascii="Times New Roman" w:hAnsi="Times New Roman" w:cs="Times New Roman"/>
          <w:lang w:val="tr-TR"/>
        </w:rPr>
        <w:t xml:space="preserve"> Venedik Komisyonu</w:t>
      </w:r>
      <w:r w:rsidR="00F407B3" w:rsidRPr="00F407B3">
        <w:rPr>
          <w:rFonts w:ascii="Times New Roman" w:hAnsi="Times New Roman" w:cs="Times New Roman"/>
          <w:lang w:val="tr-TR"/>
        </w:rPr>
        <w:t>nun tavsiyeleri doğrultusunda ifade özgürl</w:t>
      </w:r>
      <w:r w:rsidR="00D00F7E">
        <w:rPr>
          <w:rFonts w:ascii="Times New Roman" w:hAnsi="Times New Roman" w:cs="Times New Roman"/>
          <w:lang w:val="tr-TR"/>
        </w:rPr>
        <w:t>üğü</w:t>
      </w:r>
      <w:r w:rsidR="00A449AE">
        <w:rPr>
          <w:rFonts w:ascii="Times New Roman" w:hAnsi="Times New Roman" w:cs="Times New Roman"/>
          <w:lang w:val="tr-TR"/>
        </w:rPr>
        <w:t xml:space="preserve"> ve medya özgürlüğünü iyileştirmek </w:t>
      </w:r>
      <w:r w:rsidR="00F407B3" w:rsidRPr="00F407B3">
        <w:rPr>
          <w:rFonts w:ascii="Times New Roman" w:hAnsi="Times New Roman" w:cs="Times New Roman"/>
          <w:lang w:val="tr-TR"/>
        </w:rPr>
        <w:t xml:space="preserve">için </w:t>
      </w:r>
      <w:r w:rsidR="00C25A4D">
        <w:rPr>
          <w:rFonts w:ascii="Times New Roman" w:hAnsi="Times New Roman" w:cs="Times New Roman"/>
          <w:lang w:val="tr-TR"/>
        </w:rPr>
        <w:t>ivedi</w:t>
      </w:r>
      <w:r w:rsidR="00F407B3" w:rsidRPr="00F407B3">
        <w:rPr>
          <w:rFonts w:ascii="Times New Roman" w:hAnsi="Times New Roman" w:cs="Times New Roman"/>
          <w:lang w:val="tr-TR"/>
        </w:rPr>
        <w:t xml:space="preserve"> tedbirler </w:t>
      </w:r>
      <w:r w:rsidR="00C25A4D">
        <w:rPr>
          <w:rFonts w:ascii="Times New Roman" w:hAnsi="Times New Roman" w:cs="Times New Roman"/>
          <w:lang w:val="tr-TR"/>
        </w:rPr>
        <w:t>alınması</w:t>
      </w:r>
      <w:r w:rsidR="00F407B3" w:rsidRPr="00F407B3">
        <w:rPr>
          <w:rFonts w:ascii="Times New Roman" w:hAnsi="Times New Roman" w:cs="Times New Roman"/>
          <w:lang w:val="tr-TR"/>
        </w:rPr>
        <w:t>;</w:t>
      </w:r>
    </w:p>
    <w:p w14:paraId="567CE51C" w14:textId="77777777" w:rsidR="001E27A8" w:rsidRDefault="001E27A8" w:rsidP="001E27A8">
      <w:pPr>
        <w:pStyle w:val="Default"/>
        <w:jc w:val="both"/>
        <w:rPr>
          <w:rFonts w:ascii="Times New Roman" w:hAnsi="Times New Roman" w:cs="Times New Roman"/>
          <w:lang w:val="tr-TR"/>
        </w:rPr>
      </w:pPr>
    </w:p>
    <w:p w14:paraId="76576585" w14:textId="12D8F305" w:rsidR="00F407B3" w:rsidRDefault="00F407B3" w:rsidP="003F51A8">
      <w:pPr>
        <w:pStyle w:val="Default"/>
        <w:numPr>
          <w:ilvl w:val="1"/>
          <w:numId w:val="2"/>
        </w:numPr>
        <w:jc w:val="both"/>
        <w:rPr>
          <w:rFonts w:ascii="Times New Roman" w:hAnsi="Times New Roman" w:cs="Times New Roman"/>
          <w:lang w:val="tr-TR"/>
        </w:rPr>
      </w:pPr>
      <w:r w:rsidRPr="00F407B3">
        <w:rPr>
          <w:rFonts w:ascii="Times New Roman" w:hAnsi="Times New Roman" w:cs="Times New Roman"/>
          <w:lang w:val="tr-TR"/>
        </w:rPr>
        <w:t>Nisan 2017 anayasa referandumunu</w:t>
      </w:r>
      <w:r w:rsidR="00BA0364">
        <w:rPr>
          <w:rFonts w:ascii="Times New Roman" w:hAnsi="Times New Roman" w:cs="Times New Roman"/>
          <w:lang w:val="tr-TR"/>
        </w:rPr>
        <w:t>n</w:t>
      </w:r>
      <w:r w:rsidRPr="00F407B3">
        <w:rPr>
          <w:rFonts w:ascii="Times New Roman" w:hAnsi="Times New Roman" w:cs="Times New Roman"/>
          <w:lang w:val="tr-TR"/>
        </w:rPr>
        <w:t xml:space="preserve"> Avrupa Konseyi st</w:t>
      </w:r>
      <w:r w:rsidR="00D00F7E">
        <w:rPr>
          <w:rFonts w:ascii="Times New Roman" w:hAnsi="Times New Roman" w:cs="Times New Roman"/>
          <w:lang w:val="tr-TR"/>
        </w:rPr>
        <w:t>andartları ve Venedik Komisyonu</w:t>
      </w:r>
      <w:r w:rsidRPr="00F407B3">
        <w:rPr>
          <w:rFonts w:ascii="Times New Roman" w:hAnsi="Times New Roman" w:cs="Times New Roman"/>
          <w:lang w:val="tr-TR"/>
        </w:rPr>
        <w:t>nun referandumlardaki iyi uygulama ku</w:t>
      </w:r>
      <w:r w:rsidR="00BA0364">
        <w:rPr>
          <w:rFonts w:ascii="Times New Roman" w:hAnsi="Times New Roman" w:cs="Times New Roman"/>
          <w:lang w:val="tr-TR"/>
        </w:rPr>
        <w:t xml:space="preserve">rallarına uygun olarak </w:t>
      </w:r>
      <w:r w:rsidR="00BA0364">
        <w:rPr>
          <w:rFonts w:ascii="Times New Roman" w:hAnsi="Times New Roman" w:cs="Times New Roman"/>
          <w:lang w:val="tr-TR"/>
        </w:rPr>
        <w:lastRenderedPageBreak/>
        <w:t xml:space="preserve">düzenlenmesi ve böylece </w:t>
      </w:r>
      <w:r w:rsidR="00BA0364" w:rsidRPr="00F407B3">
        <w:rPr>
          <w:rFonts w:ascii="Times New Roman" w:hAnsi="Times New Roman" w:cs="Times New Roman"/>
          <w:lang w:val="tr-TR"/>
        </w:rPr>
        <w:t xml:space="preserve">seçmenlerin bir </w:t>
      </w:r>
      <w:r w:rsidR="00944EAB">
        <w:rPr>
          <w:rFonts w:ascii="Times New Roman" w:hAnsi="Times New Roman" w:cs="Times New Roman"/>
          <w:lang w:val="tr-TR"/>
        </w:rPr>
        <w:t>kanaat</w:t>
      </w:r>
      <w:r w:rsidR="00BA0364" w:rsidRPr="00F407B3">
        <w:rPr>
          <w:rFonts w:ascii="Times New Roman" w:hAnsi="Times New Roman" w:cs="Times New Roman"/>
          <w:lang w:val="tr-TR"/>
        </w:rPr>
        <w:t xml:space="preserve"> oluşturma özg</w:t>
      </w:r>
      <w:r w:rsidR="00BA0364">
        <w:rPr>
          <w:rFonts w:ascii="Times New Roman" w:hAnsi="Times New Roman" w:cs="Times New Roman"/>
          <w:lang w:val="tr-TR"/>
        </w:rPr>
        <w:t>ürlüğünün garanti altına alınması;</w:t>
      </w:r>
    </w:p>
    <w:p w14:paraId="6F07FAB1" w14:textId="77777777" w:rsidR="001E27A8" w:rsidRDefault="001E27A8" w:rsidP="001E27A8">
      <w:pPr>
        <w:pStyle w:val="Default"/>
        <w:jc w:val="both"/>
        <w:rPr>
          <w:rFonts w:ascii="Times New Roman" w:hAnsi="Times New Roman" w:cs="Times New Roman"/>
          <w:lang w:val="tr-TR"/>
        </w:rPr>
      </w:pPr>
    </w:p>
    <w:p w14:paraId="2F61E8D3" w14:textId="7DD5E1C8" w:rsidR="00F407B3" w:rsidRDefault="006D3D29" w:rsidP="00F407B3">
      <w:pPr>
        <w:pStyle w:val="Default"/>
        <w:numPr>
          <w:ilvl w:val="1"/>
          <w:numId w:val="2"/>
        </w:numPr>
        <w:jc w:val="both"/>
        <w:rPr>
          <w:rFonts w:ascii="Times New Roman" w:hAnsi="Times New Roman" w:cs="Times New Roman"/>
          <w:lang w:val="tr-TR"/>
        </w:rPr>
      </w:pPr>
      <w:r>
        <w:rPr>
          <w:rFonts w:ascii="Times New Roman" w:hAnsi="Times New Roman" w:cs="Times New Roman"/>
          <w:lang w:val="tr-TR"/>
        </w:rPr>
        <w:t>Anayasa değişiklikleriyle</w:t>
      </w:r>
      <w:r w:rsidR="00F407B3" w:rsidRPr="00F407B3">
        <w:rPr>
          <w:rFonts w:ascii="Times New Roman" w:hAnsi="Times New Roman" w:cs="Times New Roman"/>
          <w:lang w:val="tr-TR"/>
        </w:rPr>
        <w:t xml:space="preserve"> il</w:t>
      </w:r>
      <w:r>
        <w:rPr>
          <w:rFonts w:ascii="Times New Roman" w:hAnsi="Times New Roman" w:cs="Times New Roman"/>
          <w:lang w:val="tr-TR"/>
        </w:rPr>
        <w:t>gili olarak Venedik Komisyonu</w:t>
      </w:r>
      <w:r w:rsidR="00F407B3" w:rsidRPr="00F407B3">
        <w:rPr>
          <w:rFonts w:ascii="Times New Roman" w:hAnsi="Times New Roman" w:cs="Times New Roman"/>
          <w:lang w:val="tr-TR"/>
        </w:rPr>
        <w:t xml:space="preserve"> önerileri</w:t>
      </w:r>
      <w:r>
        <w:rPr>
          <w:rFonts w:ascii="Times New Roman" w:hAnsi="Times New Roman" w:cs="Times New Roman"/>
          <w:lang w:val="tr-TR"/>
        </w:rPr>
        <w:t>nin</w:t>
      </w:r>
      <w:r w:rsidR="00F407B3" w:rsidRPr="00F407B3">
        <w:rPr>
          <w:rFonts w:ascii="Times New Roman" w:hAnsi="Times New Roman" w:cs="Times New Roman"/>
          <w:lang w:val="tr-TR"/>
        </w:rPr>
        <w:t xml:space="preserve"> mümkün olan en kısa sürede </w:t>
      </w:r>
      <w:r>
        <w:rPr>
          <w:rFonts w:ascii="Times New Roman" w:hAnsi="Times New Roman" w:cs="Times New Roman"/>
          <w:lang w:val="tr-TR"/>
        </w:rPr>
        <w:t>uygulanması</w:t>
      </w:r>
      <w:r w:rsidR="00F407B3" w:rsidRPr="00F407B3">
        <w:rPr>
          <w:rFonts w:ascii="Times New Roman" w:hAnsi="Times New Roman" w:cs="Times New Roman"/>
          <w:lang w:val="tr-TR"/>
        </w:rPr>
        <w:t>.</w:t>
      </w:r>
    </w:p>
    <w:p w14:paraId="6BA87074" w14:textId="77777777" w:rsidR="001E27A8" w:rsidRDefault="001E27A8" w:rsidP="001E27A8">
      <w:pPr>
        <w:pStyle w:val="Default"/>
        <w:jc w:val="both"/>
        <w:rPr>
          <w:rFonts w:ascii="Times New Roman" w:hAnsi="Times New Roman" w:cs="Times New Roman"/>
          <w:lang w:val="tr-TR"/>
        </w:rPr>
      </w:pPr>
    </w:p>
    <w:p w14:paraId="5DE9AE4B" w14:textId="7400C119" w:rsidR="001E27A8" w:rsidRDefault="006B7157" w:rsidP="00F407B3">
      <w:pPr>
        <w:pStyle w:val="Default"/>
        <w:numPr>
          <w:ilvl w:val="0"/>
          <w:numId w:val="2"/>
        </w:numPr>
        <w:jc w:val="both"/>
        <w:rPr>
          <w:rFonts w:ascii="Times New Roman" w:hAnsi="Times New Roman" w:cs="Times New Roman"/>
          <w:lang w:val="tr-TR"/>
        </w:rPr>
      </w:pPr>
      <w:r>
        <w:rPr>
          <w:rFonts w:ascii="Times New Roman" w:hAnsi="Times New Roman" w:cs="Times New Roman"/>
          <w:lang w:val="tr-TR"/>
        </w:rPr>
        <w:t>AKPM</w:t>
      </w:r>
      <w:r w:rsidR="000521C8">
        <w:rPr>
          <w:rFonts w:ascii="Times New Roman" w:hAnsi="Times New Roman" w:cs="Times New Roman"/>
          <w:lang w:val="tr-TR"/>
        </w:rPr>
        <w:t>, Türkiye</w:t>
      </w:r>
      <w:r w:rsidR="00FE39E7">
        <w:rPr>
          <w:rFonts w:ascii="Times New Roman" w:hAnsi="Times New Roman" w:cs="Times New Roman"/>
          <w:lang w:val="tr-TR"/>
        </w:rPr>
        <w:t>’</w:t>
      </w:r>
      <w:r w:rsidR="000521C8">
        <w:rPr>
          <w:rFonts w:ascii="Times New Roman" w:hAnsi="Times New Roman" w:cs="Times New Roman"/>
          <w:lang w:val="tr-TR"/>
        </w:rPr>
        <w:t>nin denetim süreci</w:t>
      </w:r>
      <w:r w:rsidR="000521C8" w:rsidRPr="00F407B3">
        <w:rPr>
          <w:rFonts w:ascii="Times New Roman" w:hAnsi="Times New Roman" w:cs="Times New Roman"/>
          <w:lang w:val="tr-TR"/>
        </w:rPr>
        <w:t xml:space="preserve"> çerçevesinde </w:t>
      </w:r>
      <w:r w:rsidR="00F407B3" w:rsidRPr="00F407B3">
        <w:rPr>
          <w:rFonts w:ascii="Times New Roman" w:hAnsi="Times New Roman" w:cs="Times New Roman"/>
          <w:lang w:val="tr-TR"/>
        </w:rPr>
        <w:t xml:space="preserve">kaydedilen ilerlemeyi </w:t>
      </w:r>
      <w:r w:rsidR="00421E50" w:rsidRPr="00F407B3">
        <w:rPr>
          <w:rFonts w:ascii="Times New Roman" w:hAnsi="Times New Roman" w:cs="Times New Roman"/>
          <w:lang w:val="tr-TR"/>
        </w:rPr>
        <w:t>2018 o</w:t>
      </w:r>
      <w:r w:rsidR="00421E50">
        <w:rPr>
          <w:rFonts w:ascii="Times New Roman" w:hAnsi="Times New Roman" w:cs="Times New Roman"/>
          <w:lang w:val="tr-TR"/>
        </w:rPr>
        <w:t>turumunda sunulacak bir raporda</w:t>
      </w:r>
      <w:r w:rsidR="00421E50" w:rsidRPr="00F407B3">
        <w:rPr>
          <w:rFonts w:ascii="Times New Roman" w:hAnsi="Times New Roman" w:cs="Times New Roman"/>
          <w:lang w:val="tr-TR"/>
        </w:rPr>
        <w:t xml:space="preserve"> </w:t>
      </w:r>
      <w:r w:rsidR="00F407B3" w:rsidRPr="00F407B3">
        <w:rPr>
          <w:rFonts w:ascii="Times New Roman" w:hAnsi="Times New Roman" w:cs="Times New Roman"/>
          <w:lang w:val="tr-TR"/>
        </w:rPr>
        <w:t xml:space="preserve">değerlendirmeye karar </w:t>
      </w:r>
      <w:r w:rsidR="00050C9A">
        <w:rPr>
          <w:rFonts w:ascii="Times New Roman" w:hAnsi="Times New Roman" w:cs="Times New Roman"/>
          <w:lang w:val="tr-TR"/>
        </w:rPr>
        <w:t>vermiştir</w:t>
      </w:r>
      <w:r w:rsidR="00F407B3" w:rsidRPr="00F407B3">
        <w:rPr>
          <w:rFonts w:ascii="Times New Roman" w:hAnsi="Times New Roman" w:cs="Times New Roman"/>
          <w:lang w:val="tr-TR"/>
        </w:rPr>
        <w:t>.</w:t>
      </w:r>
    </w:p>
    <w:p w14:paraId="4104B657" w14:textId="77777777" w:rsidR="00B63BF5" w:rsidRPr="00EF4925" w:rsidRDefault="00B63BF5" w:rsidP="00E52905">
      <w:pPr>
        <w:pStyle w:val="Default"/>
        <w:jc w:val="both"/>
        <w:rPr>
          <w:rFonts w:ascii="Times New Roman" w:hAnsi="Times New Roman" w:cs="Times New Roman"/>
          <w:lang w:val="tr-TR"/>
        </w:rPr>
      </w:pPr>
    </w:p>
    <w:p w14:paraId="17209B12" w14:textId="5CC7A9ED" w:rsidR="00D31F77" w:rsidRDefault="00D31F77" w:rsidP="00256D3F">
      <w:pPr>
        <w:pStyle w:val="Default"/>
        <w:jc w:val="both"/>
        <w:outlineLvl w:val="0"/>
        <w:rPr>
          <w:rFonts w:ascii="Times New Roman" w:hAnsi="Times New Roman" w:cs="Times New Roman"/>
          <w:b/>
          <w:lang w:val="tr-TR"/>
        </w:rPr>
      </w:pPr>
      <w:r>
        <w:rPr>
          <w:rFonts w:ascii="Times New Roman" w:hAnsi="Times New Roman" w:cs="Times New Roman"/>
          <w:b/>
          <w:lang w:val="tr-TR"/>
        </w:rPr>
        <w:t xml:space="preserve">B. Eş-raportörler </w:t>
      </w:r>
      <w:r w:rsidR="000D5D0A">
        <w:rPr>
          <w:rFonts w:ascii="Times New Roman" w:hAnsi="Times New Roman" w:cs="Times New Roman"/>
          <w:b/>
          <w:lang w:val="tr-TR"/>
        </w:rPr>
        <w:t>Sayın</w:t>
      </w:r>
      <w:r w:rsidRPr="00F407B3">
        <w:rPr>
          <w:rFonts w:ascii="Times New Roman" w:hAnsi="Times New Roman" w:cs="Times New Roman"/>
          <w:b/>
          <w:lang w:val="tr-TR"/>
        </w:rPr>
        <w:t xml:space="preserve"> </w:t>
      </w:r>
      <w:proofErr w:type="spellStart"/>
      <w:r w:rsidRPr="00F407B3">
        <w:rPr>
          <w:rFonts w:ascii="Times New Roman" w:hAnsi="Times New Roman" w:cs="Times New Roman"/>
          <w:b/>
          <w:lang w:val="tr-TR"/>
        </w:rPr>
        <w:t>Ingebjørg</w:t>
      </w:r>
      <w:proofErr w:type="spellEnd"/>
      <w:r w:rsidRPr="00F407B3">
        <w:rPr>
          <w:rFonts w:ascii="Times New Roman" w:hAnsi="Times New Roman" w:cs="Times New Roman"/>
          <w:b/>
          <w:lang w:val="tr-TR"/>
        </w:rPr>
        <w:t xml:space="preserve"> </w:t>
      </w:r>
      <w:proofErr w:type="spellStart"/>
      <w:r w:rsidRPr="00F407B3">
        <w:rPr>
          <w:rFonts w:ascii="Times New Roman" w:hAnsi="Times New Roman" w:cs="Times New Roman"/>
          <w:b/>
          <w:lang w:val="tr-TR"/>
        </w:rPr>
        <w:t>Godsk</w:t>
      </w:r>
      <w:r w:rsidR="00D64E23">
        <w:rPr>
          <w:rFonts w:ascii="Times New Roman" w:hAnsi="Times New Roman" w:cs="Times New Roman"/>
          <w:b/>
          <w:lang w:val="tr-TR"/>
        </w:rPr>
        <w:t>esen</w:t>
      </w:r>
      <w:proofErr w:type="spellEnd"/>
      <w:r w:rsidR="00D64E23">
        <w:rPr>
          <w:rFonts w:ascii="Times New Roman" w:hAnsi="Times New Roman" w:cs="Times New Roman"/>
          <w:b/>
          <w:lang w:val="tr-TR"/>
        </w:rPr>
        <w:t xml:space="preserve"> ve </w:t>
      </w:r>
      <w:r w:rsidR="000D5D0A">
        <w:rPr>
          <w:rFonts w:ascii="Times New Roman" w:hAnsi="Times New Roman" w:cs="Times New Roman"/>
          <w:b/>
          <w:lang w:val="tr-TR"/>
        </w:rPr>
        <w:t>Sayın</w:t>
      </w:r>
      <w:r w:rsidR="00006555">
        <w:rPr>
          <w:rFonts w:ascii="Times New Roman" w:hAnsi="Times New Roman" w:cs="Times New Roman"/>
          <w:b/>
          <w:lang w:val="tr-TR"/>
        </w:rPr>
        <w:t xml:space="preserve"> </w:t>
      </w:r>
      <w:proofErr w:type="spellStart"/>
      <w:r w:rsidR="00006555">
        <w:rPr>
          <w:rFonts w:ascii="Times New Roman" w:hAnsi="Times New Roman" w:cs="Times New Roman"/>
          <w:b/>
          <w:lang w:val="tr-TR"/>
        </w:rPr>
        <w:t>Marianne</w:t>
      </w:r>
      <w:proofErr w:type="spellEnd"/>
      <w:r w:rsidR="00006555">
        <w:rPr>
          <w:rFonts w:ascii="Times New Roman" w:hAnsi="Times New Roman" w:cs="Times New Roman"/>
          <w:b/>
          <w:lang w:val="tr-TR"/>
        </w:rPr>
        <w:t xml:space="preserve"> </w:t>
      </w:r>
      <w:proofErr w:type="spellStart"/>
      <w:r w:rsidR="00006555">
        <w:rPr>
          <w:rFonts w:ascii="Times New Roman" w:hAnsi="Times New Roman" w:cs="Times New Roman"/>
          <w:b/>
          <w:lang w:val="tr-TR"/>
        </w:rPr>
        <w:t>Mikko</w:t>
      </w:r>
      <w:proofErr w:type="spellEnd"/>
      <w:r w:rsidR="007F27F3">
        <w:rPr>
          <w:rFonts w:ascii="Times New Roman" w:hAnsi="Times New Roman" w:cs="Times New Roman"/>
          <w:b/>
          <w:lang w:val="tr-TR"/>
        </w:rPr>
        <w:t xml:space="preserve"> tarafından hazırlan</w:t>
      </w:r>
      <w:r w:rsidR="00147052">
        <w:rPr>
          <w:rFonts w:ascii="Times New Roman" w:hAnsi="Times New Roman" w:cs="Times New Roman"/>
          <w:b/>
          <w:lang w:val="tr-TR"/>
        </w:rPr>
        <w:t>an</w:t>
      </w:r>
      <w:r w:rsidR="00006555">
        <w:rPr>
          <w:rFonts w:ascii="Times New Roman" w:hAnsi="Times New Roman" w:cs="Times New Roman"/>
          <w:b/>
          <w:lang w:val="tr-TR"/>
        </w:rPr>
        <w:t xml:space="preserve"> </w:t>
      </w:r>
      <w:r>
        <w:rPr>
          <w:rFonts w:ascii="Times New Roman" w:hAnsi="Times New Roman" w:cs="Times New Roman"/>
          <w:b/>
          <w:lang w:val="tr-TR"/>
        </w:rPr>
        <w:t>a</w:t>
      </w:r>
      <w:r w:rsidRPr="00F407B3">
        <w:rPr>
          <w:rFonts w:ascii="Times New Roman" w:hAnsi="Times New Roman" w:cs="Times New Roman"/>
          <w:b/>
          <w:lang w:val="tr-TR"/>
        </w:rPr>
        <w:t xml:space="preserve">çıklayıcı </w:t>
      </w:r>
      <w:r w:rsidR="00147052">
        <w:rPr>
          <w:rFonts w:ascii="Times New Roman" w:hAnsi="Times New Roman" w:cs="Times New Roman"/>
          <w:b/>
          <w:lang w:val="tr-TR"/>
        </w:rPr>
        <w:t>memorandum</w:t>
      </w:r>
    </w:p>
    <w:p w14:paraId="58E9C593" w14:textId="77777777" w:rsidR="00D31F77" w:rsidRDefault="00D31F77" w:rsidP="00D31F77">
      <w:pPr>
        <w:pStyle w:val="Default"/>
        <w:jc w:val="both"/>
        <w:rPr>
          <w:rFonts w:ascii="Times New Roman" w:hAnsi="Times New Roman" w:cs="Times New Roman"/>
          <w:b/>
          <w:lang w:val="tr-TR"/>
        </w:rPr>
      </w:pPr>
    </w:p>
    <w:p w14:paraId="1B4D6F8C" w14:textId="77777777" w:rsidR="00D31F77" w:rsidRDefault="00D31F77" w:rsidP="00D31F77">
      <w:pPr>
        <w:pStyle w:val="Default"/>
        <w:numPr>
          <w:ilvl w:val="0"/>
          <w:numId w:val="6"/>
        </w:numPr>
        <w:jc w:val="both"/>
        <w:rPr>
          <w:rFonts w:ascii="Times New Roman" w:hAnsi="Times New Roman" w:cs="Times New Roman"/>
          <w:b/>
          <w:lang w:val="tr-TR"/>
        </w:rPr>
      </w:pPr>
      <w:r>
        <w:rPr>
          <w:rFonts w:ascii="Times New Roman" w:hAnsi="Times New Roman" w:cs="Times New Roman"/>
          <w:b/>
          <w:lang w:val="tr-TR"/>
        </w:rPr>
        <w:t>Giriş</w:t>
      </w:r>
    </w:p>
    <w:p w14:paraId="04BD0ADB" w14:textId="77777777" w:rsidR="00D31F77" w:rsidRDefault="00D31F77" w:rsidP="00D31F77">
      <w:pPr>
        <w:pStyle w:val="Default"/>
        <w:jc w:val="both"/>
        <w:rPr>
          <w:rFonts w:ascii="Times New Roman" w:hAnsi="Times New Roman" w:cs="Times New Roman"/>
          <w:b/>
          <w:lang w:val="tr-TR"/>
        </w:rPr>
      </w:pPr>
    </w:p>
    <w:p w14:paraId="7A4F9F82" w14:textId="221AFAED" w:rsidR="00D31F77" w:rsidRPr="000B51D7" w:rsidRDefault="00ED155F" w:rsidP="000B51D7">
      <w:pPr>
        <w:pStyle w:val="Default"/>
        <w:numPr>
          <w:ilvl w:val="0"/>
          <w:numId w:val="8"/>
        </w:numPr>
        <w:ind w:left="426" w:hanging="426"/>
        <w:jc w:val="both"/>
        <w:rPr>
          <w:rFonts w:ascii="Times New Roman" w:hAnsi="Times New Roman" w:cs="Times New Roman"/>
          <w:lang w:val="tr-TR"/>
        </w:rPr>
      </w:pPr>
      <w:r>
        <w:rPr>
          <w:rFonts w:ascii="Times New Roman" w:hAnsi="Times New Roman" w:cs="Times New Roman"/>
          <w:lang w:val="tr-TR"/>
        </w:rPr>
        <w:t>15 Temmuz 2016</w:t>
      </w:r>
      <w:r w:rsidR="00FE39E7">
        <w:rPr>
          <w:rFonts w:ascii="Times New Roman" w:hAnsi="Times New Roman" w:cs="Times New Roman"/>
          <w:lang w:val="tr-TR"/>
        </w:rPr>
        <w:t>’</w:t>
      </w:r>
      <w:r w:rsidR="00D31F77" w:rsidRPr="00E84184">
        <w:rPr>
          <w:rFonts w:ascii="Times New Roman" w:hAnsi="Times New Roman" w:cs="Times New Roman"/>
          <w:lang w:val="tr-TR"/>
        </w:rPr>
        <w:t xml:space="preserve">da, </w:t>
      </w:r>
      <w:r>
        <w:rPr>
          <w:rFonts w:ascii="Times New Roman" w:hAnsi="Times New Roman" w:cs="Times New Roman"/>
          <w:lang w:val="tr-TR"/>
        </w:rPr>
        <w:t xml:space="preserve">Türkiye, </w:t>
      </w:r>
      <w:r w:rsidR="00D31F77" w:rsidRPr="00E84184">
        <w:rPr>
          <w:rFonts w:ascii="Times New Roman" w:hAnsi="Times New Roman" w:cs="Times New Roman"/>
          <w:lang w:val="tr-TR"/>
        </w:rPr>
        <w:t>Türk Silahlı Kuvvetleri</w:t>
      </w:r>
      <w:r w:rsidR="00FE39E7">
        <w:rPr>
          <w:rFonts w:ascii="Times New Roman" w:hAnsi="Times New Roman" w:cs="Times New Roman"/>
          <w:lang w:val="tr-TR"/>
        </w:rPr>
        <w:t>’</w:t>
      </w:r>
      <w:r w:rsidR="00D31F77" w:rsidRPr="00E84184">
        <w:rPr>
          <w:rFonts w:ascii="Times New Roman" w:hAnsi="Times New Roman" w:cs="Times New Roman"/>
          <w:lang w:val="tr-TR"/>
        </w:rPr>
        <w:t>ndeki bir grup</w:t>
      </w:r>
      <w:r w:rsidR="00D31F77">
        <w:rPr>
          <w:rFonts w:ascii="Times New Roman" w:hAnsi="Times New Roman" w:cs="Times New Roman"/>
          <w:lang w:val="tr-TR"/>
        </w:rPr>
        <w:t xml:space="preserve"> tarafında</w:t>
      </w:r>
      <w:r>
        <w:rPr>
          <w:rFonts w:ascii="Times New Roman" w:hAnsi="Times New Roman" w:cs="Times New Roman"/>
          <w:lang w:val="tr-TR"/>
        </w:rPr>
        <w:t>n</w:t>
      </w:r>
      <w:r w:rsidR="00D31F77" w:rsidRPr="00E84184">
        <w:rPr>
          <w:rFonts w:ascii="Times New Roman" w:hAnsi="Times New Roman" w:cs="Times New Roman"/>
          <w:lang w:val="tr-TR"/>
        </w:rPr>
        <w:t xml:space="preserve"> demokratik kurumları devi</w:t>
      </w:r>
      <w:r w:rsidR="009F7AEF">
        <w:rPr>
          <w:rFonts w:ascii="Times New Roman" w:hAnsi="Times New Roman" w:cs="Times New Roman"/>
          <w:lang w:val="tr-TR"/>
        </w:rPr>
        <w:t>rmeyi</w:t>
      </w:r>
      <w:r>
        <w:rPr>
          <w:rFonts w:ascii="Times New Roman" w:hAnsi="Times New Roman" w:cs="Times New Roman"/>
          <w:lang w:val="tr-TR"/>
        </w:rPr>
        <w:t xml:space="preserve"> ve anayasal düzeni zor</w:t>
      </w:r>
      <w:r w:rsidR="00D31F77">
        <w:rPr>
          <w:rFonts w:ascii="Times New Roman" w:hAnsi="Times New Roman" w:cs="Times New Roman"/>
          <w:lang w:val="tr-TR"/>
        </w:rPr>
        <w:t xml:space="preserve"> </w:t>
      </w:r>
      <w:r w:rsidR="00D31F77" w:rsidRPr="00E84184">
        <w:rPr>
          <w:rFonts w:ascii="Times New Roman" w:hAnsi="Times New Roman" w:cs="Times New Roman"/>
          <w:lang w:val="tr-TR"/>
        </w:rPr>
        <w:t xml:space="preserve">ve </w:t>
      </w:r>
      <w:r w:rsidR="001374F2">
        <w:rPr>
          <w:rFonts w:ascii="Times New Roman" w:hAnsi="Times New Roman" w:cs="Times New Roman"/>
          <w:lang w:val="tr-TR"/>
        </w:rPr>
        <w:t>şiddet kullanarak</w:t>
      </w:r>
      <w:r w:rsidR="00D31F77" w:rsidRPr="00E84184">
        <w:rPr>
          <w:rFonts w:ascii="Times New Roman" w:hAnsi="Times New Roman" w:cs="Times New Roman"/>
          <w:lang w:val="tr-TR"/>
        </w:rPr>
        <w:t xml:space="preserve"> </w:t>
      </w:r>
      <w:r w:rsidR="00D31F77">
        <w:rPr>
          <w:rFonts w:ascii="Times New Roman" w:hAnsi="Times New Roman" w:cs="Times New Roman"/>
          <w:lang w:val="tr-TR"/>
        </w:rPr>
        <w:t xml:space="preserve">ortadan </w:t>
      </w:r>
      <w:r w:rsidR="00D31F77" w:rsidRPr="00E84184">
        <w:rPr>
          <w:rFonts w:ascii="Times New Roman" w:hAnsi="Times New Roman" w:cs="Times New Roman"/>
          <w:lang w:val="tr-TR"/>
        </w:rPr>
        <w:t>kaldırmay</w:t>
      </w:r>
      <w:r w:rsidR="00D31F77">
        <w:rPr>
          <w:rFonts w:ascii="Times New Roman" w:hAnsi="Times New Roman" w:cs="Times New Roman"/>
          <w:lang w:val="tr-TR"/>
        </w:rPr>
        <w:t>ı amaçlayan</w:t>
      </w:r>
      <w:r w:rsidR="00D31F77" w:rsidRPr="00E84184">
        <w:rPr>
          <w:rFonts w:ascii="Times New Roman" w:hAnsi="Times New Roman" w:cs="Times New Roman"/>
          <w:lang w:val="tr-TR"/>
        </w:rPr>
        <w:t xml:space="preserve"> ve 248</w:t>
      </w:r>
      <w:r w:rsidR="00D31F77">
        <w:rPr>
          <w:rFonts w:ascii="Times New Roman" w:hAnsi="Times New Roman" w:cs="Times New Roman"/>
          <w:lang w:val="tr-TR"/>
        </w:rPr>
        <w:t xml:space="preserve"> kişinin ölümüne</w:t>
      </w:r>
      <w:r w:rsidR="00550294">
        <w:rPr>
          <w:rFonts w:ascii="Times New Roman" w:hAnsi="Times New Roman" w:cs="Times New Roman"/>
          <w:lang w:val="tr-TR"/>
        </w:rPr>
        <w:t xml:space="preserve"> ile 2 000</w:t>
      </w:r>
      <w:r w:rsidR="00FE39E7">
        <w:rPr>
          <w:rFonts w:ascii="Times New Roman" w:hAnsi="Times New Roman" w:cs="Times New Roman"/>
          <w:lang w:val="tr-TR"/>
        </w:rPr>
        <w:t>’</w:t>
      </w:r>
      <w:r w:rsidR="00550294">
        <w:rPr>
          <w:rFonts w:ascii="Times New Roman" w:hAnsi="Times New Roman" w:cs="Times New Roman"/>
          <w:lang w:val="tr-TR"/>
        </w:rPr>
        <w:t>d</w:t>
      </w:r>
      <w:r w:rsidR="00D31F77" w:rsidRPr="00E84184">
        <w:rPr>
          <w:rFonts w:ascii="Times New Roman" w:hAnsi="Times New Roman" w:cs="Times New Roman"/>
          <w:lang w:val="tr-TR"/>
        </w:rPr>
        <w:t>en fazla kişinin ya</w:t>
      </w:r>
      <w:r w:rsidR="00D31F77">
        <w:rPr>
          <w:rFonts w:ascii="Times New Roman" w:hAnsi="Times New Roman" w:cs="Times New Roman"/>
          <w:lang w:val="tr-TR"/>
        </w:rPr>
        <w:t>ralanmasına neden olan</w:t>
      </w:r>
      <w:r w:rsidR="00D31F77" w:rsidRPr="00E84184">
        <w:rPr>
          <w:rFonts w:ascii="Times New Roman" w:hAnsi="Times New Roman" w:cs="Times New Roman"/>
          <w:lang w:val="tr-TR"/>
        </w:rPr>
        <w:t xml:space="preserve"> başarısız bir darbeye maruz kaldı. </w:t>
      </w:r>
      <w:r w:rsidR="00B630AF">
        <w:rPr>
          <w:rFonts w:ascii="Times New Roman" w:hAnsi="Times New Roman" w:cs="Times New Roman"/>
          <w:lang w:val="tr-TR"/>
        </w:rPr>
        <w:t>Hemen akabinde, y</w:t>
      </w:r>
      <w:r w:rsidR="00625222">
        <w:rPr>
          <w:rFonts w:ascii="Times New Roman" w:hAnsi="Times New Roman" w:cs="Times New Roman"/>
          <w:lang w:val="tr-TR"/>
        </w:rPr>
        <w:t>etkili makamlar</w:t>
      </w:r>
      <w:r w:rsidR="00D31F77" w:rsidRPr="00125E42">
        <w:rPr>
          <w:rFonts w:ascii="Times New Roman" w:hAnsi="Times New Roman" w:cs="Times New Roman"/>
          <w:lang w:val="tr-TR"/>
        </w:rPr>
        <w:t xml:space="preserve">, 2014 yılında terör örgütü olarak </w:t>
      </w:r>
      <w:r w:rsidR="00125E42">
        <w:rPr>
          <w:rFonts w:ascii="Times New Roman" w:hAnsi="Times New Roman" w:cs="Times New Roman"/>
          <w:lang w:val="tr-TR"/>
        </w:rPr>
        <w:t>nitelendirilen</w:t>
      </w:r>
      <w:r w:rsidR="000C04C6">
        <w:rPr>
          <w:rFonts w:ascii="Times New Roman" w:hAnsi="Times New Roman" w:cs="Times New Roman"/>
          <w:lang w:val="tr-TR"/>
        </w:rPr>
        <w:t xml:space="preserve"> (ve </w:t>
      </w:r>
      <w:r w:rsidR="002D26B7">
        <w:rPr>
          <w:rFonts w:ascii="Times New Roman" w:hAnsi="Times New Roman" w:cs="Times New Roman"/>
          <w:lang w:val="tr-TR"/>
        </w:rPr>
        <w:t>bu yüzden</w:t>
      </w:r>
      <w:r w:rsidR="000C04C6">
        <w:rPr>
          <w:rFonts w:ascii="Times New Roman" w:hAnsi="Times New Roman" w:cs="Times New Roman"/>
          <w:lang w:val="tr-TR"/>
        </w:rPr>
        <w:t xml:space="preserve"> </w:t>
      </w:r>
      <w:r w:rsidR="00FE39E7">
        <w:rPr>
          <w:rFonts w:ascii="Times New Roman" w:hAnsi="Times New Roman" w:cs="Times New Roman"/>
          <w:lang w:val="tr-TR"/>
        </w:rPr>
        <w:t>“</w:t>
      </w:r>
      <w:r w:rsidR="000C04C6">
        <w:rPr>
          <w:rFonts w:ascii="Times New Roman" w:hAnsi="Times New Roman" w:cs="Times New Roman"/>
          <w:lang w:val="tr-TR"/>
        </w:rPr>
        <w:t>FETÖ/PDY</w:t>
      </w:r>
      <w:r w:rsidR="00FE39E7">
        <w:rPr>
          <w:rFonts w:ascii="Times New Roman" w:hAnsi="Times New Roman" w:cs="Times New Roman"/>
          <w:lang w:val="tr-TR"/>
        </w:rPr>
        <w:t>”</w:t>
      </w:r>
      <w:r w:rsidR="000C04C6">
        <w:rPr>
          <w:rFonts w:ascii="Times New Roman" w:hAnsi="Times New Roman" w:cs="Times New Roman"/>
          <w:lang w:val="tr-TR"/>
        </w:rPr>
        <w:t xml:space="preserve">, </w:t>
      </w:r>
      <w:r w:rsidR="00FE39E7">
        <w:rPr>
          <w:rFonts w:ascii="Times New Roman" w:hAnsi="Times New Roman" w:cs="Times New Roman"/>
          <w:lang w:val="tr-TR"/>
        </w:rPr>
        <w:t>“</w:t>
      </w:r>
      <w:proofErr w:type="spellStart"/>
      <w:r w:rsidR="000C04C6">
        <w:rPr>
          <w:rFonts w:ascii="Times New Roman" w:hAnsi="Times New Roman" w:cs="Times New Roman"/>
          <w:lang w:val="tr-TR"/>
        </w:rPr>
        <w:t>Feth</w:t>
      </w:r>
      <w:r w:rsidR="000C04C6" w:rsidRPr="00125E42">
        <w:rPr>
          <w:rFonts w:ascii="Times New Roman" w:hAnsi="Times New Roman" w:cs="Times New Roman"/>
          <w:lang w:val="tr-TR"/>
        </w:rPr>
        <w:t>ul</w:t>
      </w:r>
      <w:r w:rsidR="000C04C6">
        <w:rPr>
          <w:rFonts w:ascii="Times New Roman" w:hAnsi="Times New Roman" w:cs="Times New Roman"/>
          <w:lang w:val="tr-TR"/>
        </w:rPr>
        <w:t>l</w:t>
      </w:r>
      <w:r w:rsidR="000C04C6" w:rsidRPr="00125E42">
        <w:rPr>
          <w:rFonts w:ascii="Times New Roman" w:hAnsi="Times New Roman" w:cs="Times New Roman"/>
          <w:lang w:val="tr-TR"/>
        </w:rPr>
        <w:t>ahçı</w:t>
      </w:r>
      <w:proofErr w:type="spellEnd"/>
      <w:r w:rsidR="000C04C6" w:rsidRPr="00125E42">
        <w:rPr>
          <w:rFonts w:ascii="Times New Roman" w:hAnsi="Times New Roman" w:cs="Times New Roman"/>
          <w:lang w:val="tr-TR"/>
        </w:rPr>
        <w:t xml:space="preserve"> Terör Örgütü</w:t>
      </w:r>
      <w:r w:rsidR="00FE39E7">
        <w:rPr>
          <w:rFonts w:ascii="Times New Roman" w:hAnsi="Times New Roman" w:cs="Times New Roman"/>
          <w:lang w:val="tr-TR"/>
        </w:rPr>
        <w:t>”</w:t>
      </w:r>
      <w:r w:rsidR="000C04C6">
        <w:rPr>
          <w:rFonts w:ascii="Times New Roman" w:hAnsi="Times New Roman" w:cs="Times New Roman"/>
          <w:lang w:val="tr-TR"/>
        </w:rPr>
        <w:t xml:space="preserve"> / </w:t>
      </w:r>
      <w:r w:rsidR="00FE39E7">
        <w:rPr>
          <w:rFonts w:ascii="Times New Roman" w:hAnsi="Times New Roman" w:cs="Times New Roman"/>
          <w:lang w:val="tr-TR"/>
        </w:rPr>
        <w:t>“</w:t>
      </w:r>
      <w:r w:rsidR="000C04C6" w:rsidRPr="00125E42">
        <w:rPr>
          <w:rFonts w:ascii="Times New Roman" w:hAnsi="Times New Roman" w:cs="Times New Roman"/>
          <w:lang w:val="tr-TR"/>
        </w:rPr>
        <w:t>Para</w:t>
      </w:r>
      <w:r w:rsidR="000C04C6">
        <w:rPr>
          <w:rFonts w:ascii="Times New Roman" w:hAnsi="Times New Roman" w:cs="Times New Roman"/>
          <w:lang w:val="tr-TR"/>
        </w:rPr>
        <w:t>lel Devlet Yapılanması</w:t>
      </w:r>
      <w:r w:rsidR="00FE39E7">
        <w:rPr>
          <w:rFonts w:ascii="Times New Roman" w:hAnsi="Times New Roman" w:cs="Times New Roman"/>
          <w:lang w:val="tr-TR"/>
        </w:rPr>
        <w:t>”</w:t>
      </w:r>
      <w:r w:rsidR="000C04C6">
        <w:rPr>
          <w:rFonts w:ascii="Times New Roman" w:hAnsi="Times New Roman" w:cs="Times New Roman"/>
          <w:lang w:val="tr-TR"/>
        </w:rPr>
        <w:t xml:space="preserve"> olarak da bilinen</w:t>
      </w:r>
      <w:r w:rsidR="000C04C6" w:rsidRPr="00125E42">
        <w:rPr>
          <w:rFonts w:ascii="Times New Roman" w:hAnsi="Times New Roman" w:cs="Times New Roman"/>
          <w:lang w:val="tr-TR"/>
        </w:rPr>
        <w:t xml:space="preserve">) </w:t>
      </w:r>
      <w:r w:rsidR="00AF717D">
        <w:rPr>
          <w:rFonts w:ascii="Times New Roman" w:hAnsi="Times New Roman" w:cs="Times New Roman"/>
          <w:lang w:val="tr-TR"/>
        </w:rPr>
        <w:t xml:space="preserve"> </w:t>
      </w:r>
      <w:proofErr w:type="spellStart"/>
      <w:r w:rsidR="00AF717D">
        <w:rPr>
          <w:rFonts w:ascii="Times New Roman" w:hAnsi="Times New Roman" w:cs="Times New Roman"/>
          <w:lang w:val="tr-TR"/>
        </w:rPr>
        <w:t>Fe</w:t>
      </w:r>
      <w:r w:rsidR="00D31F77" w:rsidRPr="00125E42">
        <w:rPr>
          <w:rFonts w:ascii="Times New Roman" w:hAnsi="Times New Roman" w:cs="Times New Roman"/>
          <w:lang w:val="tr-TR"/>
        </w:rPr>
        <w:t>t</w:t>
      </w:r>
      <w:r w:rsidR="00AF717D">
        <w:rPr>
          <w:rFonts w:ascii="Times New Roman" w:hAnsi="Times New Roman" w:cs="Times New Roman"/>
          <w:lang w:val="tr-TR"/>
        </w:rPr>
        <w:t>h</w:t>
      </w:r>
      <w:r w:rsidR="00D31F77" w:rsidRPr="00125E42">
        <w:rPr>
          <w:rFonts w:ascii="Times New Roman" w:hAnsi="Times New Roman" w:cs="Times New Roman"/>
          <w:lang w:val="tr-TR"/>
        </w:rPr>
        <w:t>ullah</w:t>
      </w:r>
      <w:proofErr w:type="spellEnd"/>
      <w:r w:rsidR="00D31F77" w:rsidRPr="00125E42">
        <w:rPr>
          <w:rFonts w:ascii="Times New Roman" w:hAnsi="Times New Roman" w:cs="Times New Roman"/>
          <w:lang w:val="tr-TR"/>
        </w:rPr>
        <w:t xml:space="preserve"> Gülen Hareketi</w:t>
      </w:r>
      <w:r w:rsidR="00FE39E7">
        <w:rPr>
          <w:rFonts w:ascii="Times New Roman" w:hAnsi="Times New Roman" w:cs="Times New Roman"/>
          <w:lang w:val="tr-TR"/>
        </w:rPr>
        <w:t>’</w:t>
      </w:r>
      <w:r w:rsidR="00D31F77" w:rsidRPr="00125E42">
        <w:rPr>
          <w:rFonts w:ascii="Times New Roman" w:hAnsi="Times New Roman" w:cs="Times New Roman"/>
          <w:lang w:val="tr-TR"/>
        </w:rPr>
        <w:t>nin</w:t>
      </w:r>
      <w:r w:rsidR="00D31F77">
        <w:rPr>
          <w:rStyle w:val="DipnotBavurusu"/>
          <w:rFonts w:ascii="Times New Roman" w:hAnsi="Times New Roman" w:cs="Times New Roman"/>
          <w:lang w:val="tr-TR"/>
        </w:rPr>
        <w:footnoteReference w:id="4"/>
      </w:r>
      <w:r w:rsidR="005A3C28">
        <w:rPr>
          <w:rFonts w:ascii="Times New Roman" w:hAnsi="Times New Roman" w:cs="Times New Roman"/>
          <w:lang w:val="tr-TR"/>
        </w:rPr>
        <w:t xml:space="preserve"> </w:t>
      </w:r>
      <w:r w:rsidR="00D31F77" w:rsidRPr="00125E42">
        <w:rPr>
          <w:rFonts w:ascii="Times New Roman" w:hAnsi="Times New Roman" w:cs="Times New Roman"/>
          <w:lang w:val="tr-TR"/>
        </w:rPr>
        <w:t xml:space="preserve">bu başarısız darbenin arkasında olduğunu </w:t>
      </w:r>
      <w:r w:rsidR="00C41797">
        <w:rPr>
          <w:rFonts w:ascii="Times New Roman" w:hAnsi="Times New Roman" w:cs="Times New Roman"/>
          <w:lang w:val="tr-TR"/>
        </w:rPr>
        <w:t>ve amaçlarının demokratik kuruml</w:t>
      </w:r>
      <w:r w:rsidR="00D31F77" w:rsidRPr="00125E42">
        <w:rPr>
          <w:rFonts w:ascii="Times New Roman" w:hAnsi="Times New Roman" w:cs="Times New Roman"/>
          <w:lang w:val="tr-TR"/>
        </w:rPr>
        <w:t>arı ele geçirmek ve Türkiye</w:t>
      </w:r>
      <w:r w:rsidR="00FE39E7">
        <w:rPr>
          <w:rFonts w:ascii="Times New Roman" w:hAnsi="Times New Roman" w:cs="Times New Roman"/>
          <w:lang w:val="tr-TR"/>
        </w:rPr>
        <w:t>’</w:t>
      </w:r>
      <w:r w:rsidR="00D31F77" w:rsidRPr="00125E42">
        <w:rPr>
          <w:rFonts w:ascii="Times New Roman" w:hAnsi="Times New Roman" w:cs="Times New Roman"/>
          <w:lang w:val="tr-TR"/>
        </w:rPr>
        <w:t>deki anayasal düzeni yıkmak old</w:t>
      </w:r>
      <w:r w:rsidR="00947F06">
        <w:rPr>
          <w:rFonts w:ascii="Times New Roman" w:hAnsi="Times New Roman" w:cs="Times New Roman"/>
          <w:lang w:val="tr-TR"/>
        </w:rPr>
        <w:t xml:space="preserve">uğunu </w:t>
      </w:r>
      <w:r w:rsidR="000B51D7">
        <w:rPr>
          <w:rFonts w:ascii="Times New Roman" w:hAnsi="Times New Roman" w:cs="Times New Roman"/>
          <w:lang w:val="tr-TR"/>
        </w:rPr>
        <w:t>açıklamışlardır</w:t>
      </w:r>
      <w:r w:rsidR="0060409D">
        <w:rPr>
          <w:rFonts w:ascii="Times New Roman" w:hAnsi="Times New Roman" w:cs="Times New Roman"/>
          <w:lang w:val="tr-TR"/>
        </w:rPr>
        <w:t xml:space="preserve"> </w:t>
      </w:r>
      <w:r w:rsidR="000B51D7">
        <w:rPr>
          <w:rFonts w:ascii="Times New Roman" w:hAnsi="Times New Roman" w:cs="Times New Roman"/>
          <w:lang w:val="tr-TR"/>
        </w:rPr>
        <w:t xml:space="preserve">– </w:t>
      </w:r>
      <w:r w:rsidR="007829E9" w:rsidRPr="000B51D7">
        <w:rPr>
          <w:rFonts w:ascii="Times New Roman" w:hAnsi="Times New Roman" w:cs="Times New Roman"/>
          <w:lang w:val="tr-TR"/>
        </w:rPr>
        <w:t>b</w:t>
      </w:r>
      <w:r w:rsidR="00947F06" w:rsidRPr="000B51D7">
        <w:rPr>
          <w:rFonts w:ascii="Times New Roman" w:hAnsi="Times New Roman" w:cs="Times New Roman"/>
          <w:lang w:val="tr-TR"/>
        </w:rPr>
        <w:t xml:space="preserve">u </w:t>
      </w:r>
      <w:proofErr w:type="spellStart"/>
      <w:r w:rsidR="00947F06" w:rsidRPr="000B51D7">
        <w:rPr>
          <w:rFonts w:ascii="Times New Roman" w:hAnsi="Times New Roman" w:cs="Times New Roman"/>
          <w:lang w:val="tr-TR"/>
        </w:rPr>
        <w:t>Feth</w:t>
      </w:r>
      <w:r w:rsidR="00D31F77" w:rsidRPr="000B51D7">
        <w:rPr>
          <w:rFonts w:ascii="Times New Roman" w:hAnsi="Times New Roman" w:cs="Times New Roman"/>
          <w:lang w:val="tr-TR"/>
        </w:rPr>
        <w:t>ul</w:t>
      </w:r>
      <w:r w:rsidR="00947F06" w:rsidRPr="000B51D7">
        <w:rPr>
          <w:rFonts w:ascii="Times New Roman" w:hAnsi="Times New Roman" w:cs="Times New Roman"/>
          <w:lang w:val="tr-TR"/>
        </w:rPr>
        <w:t>l</w:t>
      </w:r>
      <w:r w:rsidR="007829E9" w:rsidRPr="000B51D7">
        <w:rPr>
          <w:rFonts w:ascii="Times New Roman" w:hAnsi="Times New Roman" w:cs="Times New Roman"/>
          <w:lang w:val="tr-TR"/>
        </w:rPr>
        <w:t>ah</w:t>
      </w:r>
      <w:proofErr w:type="spellEnd"/>
      <w:r w:rsidR="007829E9" w:rsidRPr="000B51D7">
        <w:rPr>
          <w:rFonts w:ascii="Times New Roman" w:hAnsi="Times New Roman" w:cs="Times New Roman"/>
          <w:lang w:val="tr-TR"/>
        </w:rPr>
        <w:t xml:space="preserve"> Gülen tarafından reddedilm</w:t>
      </w:r>
      <w:r w:rsidR="00D31F77" w:rsidRPr="000B51D7">
        <w:rPr>
          <w:rFonts w:ascii="Times New Roman" w:hAnsi="Times New Roman" w:cs="Times New Roman"/>
          <w:lang w:val="tr-TR"/>
        </w:rPr>
        <w:t>i</w:t>
      </w:r>
      <w:r w:rsidR="007829E9" w:rsidRPr="000B51D7">
        <w:rPr>
          <w:rFonts w:ascii="Times New Roman" w:hAnsi="Times New Roman" w:cs="Times New Roman"/>
          <w:lang w:val="tr-TR"/>
        </w:rPr>
        <w:t>ştir</w:t>
      </w:r>
      <w:r w:rsidR="00D31F77" w:rsidRPr="000B51D7">
        <w:rPr>
          <w:rFonts w:ascii="Times New Roman" w:hAnsi="Times New Roman" w:cs="Times New Roman"/>
          <w:lang w:val="tr-TR"/>
        </w:rPr>
        <w:t xml:space="preserve">. Bununla birlikte, hareketin 40 yıldan </w:t>
      </w:r>
      <w:r w:rsidR="001D27FD" w:rsidRPr="000B51D7">
        <w:rPr>
          <w:rFonts w:ascii="Times New Roman" w:hAnsi="Times New Roman" w:cs="Times New Roman"/>
          <w:lang w:val="tr-TR"/>
        </w:rPr>
        <w:t>fazla bir süredir yargı, polis ve diğer d</w:t>
      </w:r>
      <w:r w:rsidR="00D31F77" w:rsidRPr="000B51D7">
        <w:rPr>
          <w:rFonts w:ascii="Times New Roman" w:hAnsi="Times New Roman" w:cs="Times New Roman"/>
          <w:lang w:val="tr-TR"/>
        </w:rPr>
        <w:t xml:space="preserve">evlet kurumlarına sızdığına dair geniş bir fikir birliği </w:t>
      </w:r>
      <w:r w:rsidR="007E7B53" w:rsidRPr="000B51D7">
        <w:rPr>
          <w:rFonts w:ascii="Times New Roman" w:hAnsi="Times New Roman" w:cs="Times New Roman"/>
          <w:lang w:val="tr-TR"/>
        </w:rPr>
        <w:t>bulunmaktadır</w:t>
      </w:r>
      <w:r w:rsidR="00D31F77" w:rsidRPr="000B51D7">
        <w:rPr>
          <w:rFonts w:ascii="Times New Roman" w:hAnsi="Times New Roman" w:cs="Times New Roman"/>
          <w:lang w:val="tr-TR"/>
        </w:rPr>
        <w:t>.</w:t>
      </w:r>
      <w:r w:rsidR="00054F7E" w:rsidRPr="000B51D7">
        <w:rPr>
          <w:rFonts w:ascii="Times New Roman" w:hAnsi="Times New Roman" w:cs="Times New Roman"/>
          <w:lang w:val="tr-TR"/>
        </w:rPr>
        <w:t xml:space="preserve"> </w:t>
      </w:r>
      <w:r w:rsidR="00D31F77" w:rsidRPr="000B51D7">
        <w:rPr>
          <w:rFonts w:ascii="Times New Roman" w:hAnsi="Times New Roman" w:cs="Times New Roman"/>
          <w:lang w:val="tr-TR"/>
        </w:rPr>
        <w:t>Devlet kurumlarında</w:t>
      </w:r>
      <w:r w:rsidR="00653B21" w:rsidRPr="000B51D7">
        <w:rPr>
          <w:rFonts w:ascii="Times New Roman" w:hAnsi="Times New Roman" w:cs="Times New Roman"/>
          <w:lang w:val="tr-TR"/>
        </w:rPr>
        <w:t xml:space="preserve"> Gülen hareketinin etkisi, </w:t>
      </w:r>
      <w:r w:rsidR="00D31F77" w:rsidRPr="000B51D7">
        <w:rPr>
          <w:rFonts w:ascii="Times New Roman" w:hAnsi="Times New Roman" w:cs="Times New Roman"/>
          <w:lang w:val="tr-TR"/>
        </w:rPr>
        <w:t xml:space="preserve">AKPM raportörü </w:t>
      </w:r>
      <w:r w:rsidR="00B67877" w:rsidRPr="000B51D7">
        <w:rPr>
          <w:rFonts w:ascii="Times New Roman" w:hAnsi="Times New Roman" w:cs="Times New Roman"/>
          <w:lang w:val="tr-TR"/>
        </w:rPr>
        <w:t>Sayın</w:t>
      </w:r>
      <w:r w:rsidR="00D31F77" w:rsidRPr="000B51D7">
        <w:rPr>
          <w:rFonts w:ascii="Times New Roman" w:hAnsi="Times New Roman" w:cs="Times New Roman"/>
          <w:lang w:val="tr-TR"/>
        </w:rPr>
        <w:t xml:space="preserve"> </w:t>
      </w:r>
      <w:proofErr w:type="spellStart"/>
      <w:r w:rsidR="00D31F77" w:rsidRPr="000B51D7">
        <w:rPr>
          <w:rFonts w:ascii="Times New Roman" w:hAnsi="Times New Roman" w:cs="Times New Roman"/>
          <w:lang w:val="tr-TR"/>
        </w:rPr>
        <w:t>Durrieu</w:t>
      </w:r>
      <w:r w:rsidR="00FE39E7" w:rsidRPr="000B51D7">
        <w:rPr>
          <w:rFonts w:ascii="Times New Roman" w:hAnsi="Times New Roman" w:cs="Times New Roman"/>
          <w:lang w:val="tr-TR"/>
        </w:rPr>
        <w:t>’</w:t>
      </w:r>
      <w:r w:rsidR="00D31F77" w:rsidRPr="000B51D7">
        <w:rPr>
          <w:rFonts w:ascii="Times New Roman" w:hAnsi="Times New Roman" w:cs="Times New Roman"/>
          <w:lang w:val="tr-TR"/>
        </w:rPr>
        <w:t>nun</w:t>
      </w:r>
      <w:proofErr w:type="spellEnd"/>
      <w:r w:rsidR="00D31F77" w:rsidRPr="000B51D7">
        <w:rPr>
          <w:rFonts w:ascii="Times New Roman" w:hAnsi="Times New Roman" w:cs="Times New Roman"/>
          <w:lang w:val="tr-TR"/>
        </w:rPr>
        <w:t xml:space="preserve"> (Fransa, SOC) 2013</w:t>
      </w:r>
      <w:r w:rsidR="00FE39E7" w:rsidRPr="000B51D7">
        <w:rPr>
          <w:rFonts w:ascii="Times New Roman" w:hAnsi="Times New Roman" w:cs="Times New Roman"/>
          <w:lang w:val="tr-TR"/>
        </w:rPr>
        <w:t>’</w:t>
      </w:r>
      <w:r w:rsidR="00D31F77" w:rsidRPr="000B51D7">
        <w:rPr>
          <w:rFonts w:ascii="Times New Roman" w:hAnsi="Times New Roman" w:cs="Times New Roman"/>
          <w:lang w:val="tr-TR"/>
        </w:rPr>
        <w:t xml:space="preserve">te sunduğu </w:t>
      </w:r>
      <w:r w:rsidR="00653B21" w:rsidRPr="000B51D7">
        <w:rPr>
          <w:rFonts w:ascii="Times New Roman" w:hAnsi="Times New Roman" w:cs="Times New Roman"/>
          <w:lang w:val="tr-TR"/>
        </w:rPr>
        <w:t>denetim-</w:t>
      </w:r>
      <w:r w:rsidR="00D31F77" w:rsidRPr="000B51D7">
        <w:rPr>
          <w:rFonts w:ascii="Times New Roman" w:hAnsi="Times New Roman" w:cs="Times New Roman"/>
          <w:lang w:val="tr-TR"/>
        </w:rPr>
        <w:t>sonrası raporunda ortaya konmuştu, ancak o sırada yetkililer tarafından dikkate alınmamıştı.</w:t>
      </w:r>
      <w:r w:rsidR="00D31F77">
        <w:rPr>
          <w:rStyle w:val="DipnotBavurusu"/>
          <w:rFonts w:ascii="Times New Roman" w:hAnsi="Times New Roman" w:cs="Times New Roman"/>
          <w:lang w:val="tr-TR"/>
        </w:rPr>
        <w:footnoteReference w:id="5"/>
      </w:r>
      <w:r w:rsidR="002F2963" w:rsidRPr="000B51D7">
        <w:rPr>
          <w:rFonts w:ascii="Times New Roman" w:hAnsi="Times New Roman" w:cs="Times New Roman"/>
          <w:lang w:val="tr-TR"/>
        </w:rPr>
        <w:t xml:space="preserve"> Bu arada Venedik Komisyonu </w:t>
      </w:r>
      <w:r w:rsidR="00D31F77" w:rsidRPr="000B51D7">
        <w:rPr>
          <w:rFonts w:ascii="Times New Roman" w:hAnsi="Times New Roman" w:cs="Times New Roman"/>
          <w:lang w:val="tr-TR"/>
        </w:rPr>
        <w:t xml:space="preserve">hareket hakkında gerçekçi bilgiler </w:t>
      </w:r>
      <w:r w:rsidR="005E1DD4" w:rsidRPr="000B51D7">
        <w:rPr>
          <w:rFonts w:ascii="Times New Roman" w:hAnsi="Times New Roman" w:cs="Times New Roman"/>
          <w:lang w:val="tr-TR"/>
        </w:rPr>
        <w:t>sunmuş ve h</w:t>
      </w:r>
      <w:r w:rsidR="00D31F77" w:rsidRPr="000B51D7">
        <w:rPr>
          <w:rFonts w:ascii="Times New Roman" w:hAnsi="Times New Roman" w:cs="Times New Roman"/>
          <w:lang w:val="tr-TR"/>
        </w:rPr>
        <w:t xml:space="preserve">areketin bazı üyelerinin güçlerini artırmak için </w:t>
      </w:r>
      <w:r w:rsidR="00FE39E7" w:rsidRPr="000B51D7">
        <w:rPr>
          <w:rFonts w:ascii="Times New Roman" w:hAnsi="Times New Roman" w:cs="Times New Roman"/>
          <w:lang w:val="tr-TR"/>
        </w:rPr>
        <w:t>“</w:t>
      </w:r>
      <w:r w:rsidR="00D31F77" w:rsidRPr="000B51D7">
        <w:rPr>
          <w:rFonts w:ascii="Times New Roman" w:hAnsi="Times New Roman" w:cs="Times New Roman"/>
          <w:lang w:val="tr-TR"/>
        </w:rPr>
        <w:t xml:space="preserve">çeşitli devlet kurumlarına giriş sınavlarının manipüle edilmesi, Gülenci </w:t>
      </w:r>
      <w:r w:rsidR="00765E1F" w:rsidRPr="000B51D7">
        <w:rPr>
          <w:rFonts w:ascii="Times New Roman" w:hAnsi="Times New Roman" w:cs="Times New Roman"/>
          <w:lang w:val="tr-TR"/>
        </w:rPr>
        <w:t>ağın</w:t>
      </w:r>
      <w:r w:rsidR="00D31F77" w:rsidRPr="000B51D7">
        <w:rPr>
          <w:rFonts w:ascii="Times New Roman" w:hAnsi="Times New Roman" w:cs="Times New Roman"/>
          <w:lang w:val="tr-TR"/>
        </w:rPr>
        <w:t xml:space="preserve"> </w:t>
      </w:r>
      <w:r w:rsidR="00E72E52" w:rsidRPr="000B51D7">
        <w:rPr>
          <w:rFonts w:ascii="Times New Roman" w:hAnsi="Times New Roman" w:cs="Times New Roman"/>
          <w:lang w:val="tr-TR"/>
        </w:rPr>
        <w:t>hayır kuruluşu</w:t>
      </w:r>
      <w:r w:rsidR="00D31F77" w:rsidRPr="000B51D7">
        <w:rPr>
          <w:rFonts w:ascii="Times New Roman" w:hAnsi="Times New Roman" w:cs="Times New Roman"/>
          <w:lang w:val="tr-TR"/>
        </w:rPr>
        <w:t xml:space="preserve"> projelerine aktarılması için </w:t>
      </w:r>
      <w:r w:rsidR="001A289D" w:rsidRPr="000B51D7">
        <w:rPr>
          <w:rFonts w:ascii="Times New Roman" w:hAnsi="Times New Roman" w:cs="Times New Roman"/>
          <w:lang w:val="tr-TR"/>
        </w:rPr>
        <w:t>hayırsever</w:t>
      </w:r>
      <w:r w:rsidR="00D31F77" w:rsidRPr="000B51D7">
        <w:rPr>
          <w:rFonts w:ascii="Times New Roman" w:hAnsi="Times New Roman" w:cs="Times New Roman"/>
          <w:lang w:val="tr-TR"/>
        </w:rPr>
        <w:t xml:space="preserve"> bağışlar </w:t>
      </w:r>
      <w:r w:rsidR="00757F72" w:rsidRPr="000B51D7">
        <w:rPr>
          <w:rFonts w:ascii="Times New Roman" w:hAnsi="Times New Roman" w:cs="Times New Roman"/>
          <w:lang w:val="tr-TR"/>
        </w:rPr>
        <w:t>adı</w:t>
      </w:r>
      <w:r w:rsidR="00D31F77" w:rsidRPr="000B51D7">
        <w:rPr>
          <w:rFonts w:ascii="Times New Roman" w:hAnsi="Times New Roman" w:cs="Times New Roman"/>
          <w:lang w:val="tr-TR"/>
        </w:rPr>
        <w:t xml:space="preserve"> altında fiilen zorunlu </w:t>
      </w:r>
      <w:r w:rsidR="00305C28">
        <w:rPr>
          <w:rFonts w:ascii="Times New Roman" w:hAnsi="Times New Roman" w:cs="Times New Roman"/>
          <w:lang w:val="tr-TR"/>
        </w:rPr>
        <w:t>“</w:t>
      </w:r>
      <w:r w:rsidR="00D31F77" w:rsidRPr="000B51D7">
        <w:rPr>
          <w:rFonts w:ascii="Times New Roman" w:hAnsi="Times New Roman" w:cs="Times New Roman"/>
          <w:lang w:val="tr-TR"/>
        </w:rPr>
        <w:t>vergilerin</w:t>
      </w:r>
      <w:r w:rsidR="00305C28">
        <w:rPr>
          <w:rFonts w:ascii="Times New Roman" w:hAnsi="Times New Roman" w:cs="Times New Roman"/>
          <w:lang w:val="tr-TR"/>
        </w:rPr>
        <w:t>”</w:t>
      </w:r>
      <w:r w:rsidR="00D31F77" w:rsidRPr="000B51D7">
        <w:rPr>
          <w:rFonts w:ascii="Times New Roman" w:hAnsi="Times New Roman" w:cs="Times New Roman"/>
          <w:lang w:val="tr-TR"/>
        </w:rPr>
        <w:t xml:space="preserve"> </w:t>
      </w:r>
      <w:r w:rsidR="00305C28">
        <w:rPr>
          <w:rFonts w:ascii="Times New Roman" w:hAnsi="Times New Roman" w:cs="Times New Roman"/>
          <w:lang w:val="tr-TR"/>
        </w:rPr>
        <w:t>toplanması</w:t>
      </w:r>
      <w:r w:rsidR="00D31F77" w:rsidRPr="000B51D7">
        <w:rPr>
          <w:rFonts w:ascii="Times New Roman" w:hAnsi="Times New Roman" w:cs="Times New Roman"/>
          <w:lang w:val="tr-TR"/>
        </w:rPr>
        <w:t xml:space="preserve"> </w:t>
      </w:r>
      <w:r w:rsidR="0077054F" w:rsidRPr="000B51D7">
        <w:rPr>
          <w:rFonts w:ascii="Times New Roman" w:hAnsi="Times New Roman" w:cs="Times New Roman"/>
          <w:lang w:val="tr-TR"/>
        </w:rPr>
        <w:t>ile</w:t>
      </w:r>
      <w:r w:rsidR="00D31F77" w:rsidRPr="000B51D7">
        <w:rPr>
          <w:rFonts w:ascii="Times New Roman" w:hAnsi="Times New Roman" w:cs="Times New Roman"/>
          <w:lang w:val="tr-TR"/>
        </w:rPr>
        <w:t xml:space="preserve"> Ergenekon ve Balyoz Davaları</w:t>
      </w:r>
      <w:r w:rsidR="00A226CA" w:rsidRPr="000B51D7">
        <w:rPr>
          <w:rFonts w:ascii="Times New Roman" w:hAnsi="Times New Roman" w:cs="Times New Roman"/>
          <w:lang w:val="tr-TR"/>
        </w:rPr>
        <w:t>nda kısmen uydurulmuş kanıtlar</w:t>
      </w:r>
      <w:r w:rsidR="00D31F77" w:rsidRPr="000B51D7">
        <w:rPr>
          <w:rFonts w:ascii="Times New Roman" w:hAnsi="Times New Roman" w:cs="Times New Roman"/>
          <w:lang w:val="tr-TR"/>
        </w:rPr>
        <w:t xml:space="preserve"> üretilerek siyasi muhaliflerin yargılanması</w:t>
      </w:r>
      <w:r w:rsidR="00FE39E7" w:rsidRPr="000B51D7">
        <w:rPr>
          <w:rFonts w:ascii="Times New Roman" w:hAnsi="Times New Roman" w:cs="Times New Roman"/>
          <w:lang w:val="tr-TR"/>
        </w:rPr>
        <w:t>”</w:t>
      </w:r>
      <w:r w:rsidR="00D31F77" w:rsidRPr="000B51D7">
        <w:rPr>
          <w:rFonts w:ascii="Times New Roman" w:hAnsi="Times New Roman" w:cs="Times New Roman"/>
          <w:lang w:val="tr-TR"/>
        </w:rPr>
        <w:t xml:space="preserve"> gibi yasadışı eylemleri hakkında bilgiler </w:t>
      </w:r>
      <w:r w:rsidR="00757F72" w:rsidRPr="000B51D7">
        <w:rPr>
          <w:rFonts w:ascii="Times New Roman" w:hAnsi="Times New Roman" w:cs="Times New Roman"/>
          <w:lang w:val="tr-TR"/>
        </w:rPr>
        <w:t>vermiştir</w:t>
      </w:r>
      <w:r w:rsidR="00D31F77" w:rsidRPr="000B51D7">
        <w:rPr>
          <w:rFonts w:ascii="Times New Roman" w:hAnsi="Times New Roman" w:cs="Times New Roman"/>
          <w:lang w:val="tr-TR"/>
        </w:rPr>
        <w:t>.</w:t>
      </w:r>
      <w:r w:rsidR="00D31F77">
        <w:rPr>
          <w:rStyle w:val="DipnotBavurusu"/>
          <w:rFonts w:ascii="Times New Roman" w:hAnsi="Times New Roman" w:cs="Times New Roman"/>
          <w:lang w:val="tr-TR"/>
        </w:rPr>
        <w:footnoteReference w:id="6"/>
      </w:r>
    </w:p>
    <w:p w14:paraId="5BA73C08" w14:textId="77777777" w:rsidR="00D31F77" w:rsidRDefault="00D31F77" w:rsidP="00D31F77">
      <w:pPr>
        <w:pStyle w:val="Default"/>
        <w:jc w:val="both"/>
        <w:rPr>
          <w:rFonts w:ascii="Times New Roman" w:hAnsi="Times New Roman" w:cs="Times New Roman"/>
          <w:lang w:val="tr-TR"/>
        </w:rPr>
      </w:pPr>
    </w:p>
    <w:p w14:paraId="39B6D7D9" w14:textId="503AAF37" w:rsidR="00D31F77" w:rsidRPr="00A929C8" w:rsidRDefault="00D31F77" w:rsidP="00D31F77">
      <w:pPr>
        <w:pStyle w:val="Default"/>
        <w:numPr>
          <w:ilvl w:val="0"/>
          <w:numId w:val="8"/>
        </w:numPr>
        <w:ind w:left="426" w:hanging="426"/>
        <w:jc w:val="both"/>
        <w:rPr>
          <w:rFonts w:ascii="Times New Roman" w:hAnsi="Times New Roman" w:cs="Times New Roman"/>
          <w:lang w:val="tr-TR"/>
        </w:rPr>
      </w:pPr>
      <w:r w:rsidRPr="001B65CB">
        <w:rPr>
          <w:rFonts w:ascii="Times New Roman" w:hAnsi="Times New Roman" w:cs="Times New Roman"/>
          <w:lang w:val="tr-TR"/>
        </w:rPr>
        <w:t xml:space="preserve">Avrupa Konseyi, seçilmiş bir hükümeti devirme girişimini kınayan ilk kuruluşlar arasında yer </w:t>
      </w:r>
      <w:r w:rsidR="00422D1C">
        <w:rPr>
          <w:rFonts w:ascii="Times New Roman" w:hAnsi="Times New Roman" w:cs="Times New Roman"/>
          <w:lang w:val="tr-TR"/>
        </w:rPr>
        <w:t>almıştır</w:t>
      </w:r>
      <w:r w:rsidRPr="001B65CB">
        <w:rPr>
          <w:rFonts w:ascii="Times New Roman" w:hAnsi="Times New Roman" w:cs="Times New Roman"/>
          <w:lang w:val="tr-TR"/>
        </w:rPr>
        <w:t xml:space="preserve">: </w:t>
      </w:r>
      <w:r w:rsidR="00422D1C">
        <w:rPr>
          <w:rFonts w:ascii="Times New Roman" w:hAnsi="Times New Roman" w:cs="Times New Roman"/>
          <w:lang w:val="tr-TR"/>
        </w:rPr>
        <w:t>AKPM</w:t>
      </w:r>
      <w:r>
        <w:rPr>
          <w:rFonts w:ascii="Times New Roman" w:hAnsi="Times New Roman" w:cs="Times New Roman"/>
          <w:lang w:val="tr-TR"/>
        </w:rPr>
        <w:t xml:space="preserve"> B</w:t>
      </w:r>
      <w:r w:rsidRPr="001B65CB">
        <w:rPr>
          <w:rFonts w:ascii="Times New Roman" w:hAnsi="Times New Roman" w:cs="Times New Roman"/>
          <w:lang w:val="tr-TR"/>
        </w:rPr>
        <w:t xml:space="preserve">aşkanı </w:t>
      </w:r>
      <w:proofErr w:type="spellStart"/>
      <w:r w:rsidRPr="001B65CB">
        <w:rPr>
          <w:rFonts w:ascii="Times New Roman" w:hAnsi="Times New Roman" w:cs="Times New Roman"/>
          <w:lang w:val="tr-TR"/>
        </w:rPr>
        <w:t>Pedro</w:t>
      </w:r>
      <w:proofErr w:type="spellEnd"/>
      <w:r w:rsidRPr="001B65CB">
        <w:rPr>
          <w:rFonts w:ascii="Times New Roman" w:hAnsi="Times New Roman" w:cs="Times New Roman"/>
          <w:lang w:val="tr-TR"/>
        </w:rPr>
        <w:t xml:space="preserve"> </w:t>
      </w:r>
      <w:proofErr w:type="spellStart"/>
      <w:r w:rsidRPr="001B65CB">
        <w:rPr>
          <w:rFonts w:ascii="Times New Roman" w:hAnsi="Times New Roman" w:cs="Times New Roman"/>
          <w:lang w:val="tr-TR"/>
        </w:rPr>
        <w:t>Agramunt</w:t>
      </w:r>
      <w:proofErr w:type="spellEnd"/>
      <w:r w:rsidRPr="001B65CB">
        <w:rPr>
          <w:rFonts w:ascii="Times New Roman" w:hAnsi="Times New Roman" w:cs="Times New Roman"/>
          <w:lang w:val="tr-TR"/>
        </w:rPr>
        <w:t xml:space="preserve">, Genel Sekreter </w:t>
      </w:r>
      <w:proofErr w:type="spellStart"/>
      <w:r w:rsidRPr="001B65CB">
        <w:rPr>
          <w:rFonts w:ascii="Times New Roman" w:hAnsi="Times New Roman" w:cs="Times New Roman"/>
          <w:lang w:val="tr-TR"/>
        </w:rPr>
        <w:t>Thorbjørn</w:t>
      </w:r>
      <w:proofErr w:type="spellEnd"/>
      <w:r w:rsidRPr="001B65CB">
        <w:rPr>
          <w:rFonts w:ascii="Times New Roman" w:hAnsi="Times New Roman" w:cs="Times New Roman"/>
          <w:lang w:val="tr-TR"/>
        </w:rPr>
        <w:t xml:space="preserve"> </w:t>
      </w:r>
      <w:proofErr w:type="spellStart"/>
      <w:r w:rsidRPr="001B65CB">
        <w:rPr>
          <w:rFonts w:ascii="Times New Roman" w:hAnsi="Times New Roman" w:cs="Times New Roman"/>
          <w:lang w:val="tr-TR"/>
        </w:rPr>
        <w:t>Jagland</w:t>
      </w:r>
      <w:proofErr w:type="spellEnd"/>
      <w:r w:rsidRPr="001B65CB">
        <w:rPr>
          <w:rFonts w:ascii="Times New Roman" w:hAnsi="Times New Roman" w:cs="Times New Roman"/>
          <w:lang w:val="tr-TR"/>
        </w:rPr>
        <w:t xml:space="preserve"> ve </w:t>
      </w:r>
      <w:r w:rsidR="00422D1C">
        <w:rPr>
          <w:rFonts w:ascii="Times New Roman" w:hAnsi="Times New Roman" w:cs="Times New Roman"/>
          <w:lang w:val="tr-TR"/>
        </w:rPr>
        <w:t xml:space="preserve">Avrupa </w:t>
      </w:r>
      <w:r w:rsidR="00517F2B">
        <w:rPr>
          <w:rFonts w:ascii="Times New Roman" w:hAnsi="Times New Roman" w:cs="Times New Roman"/>
          <w:lang w:val="tr-TR"/>
        </w:rPr>
        <w:t xml:space="preserve">Konseyi </w:t>
      </w:r>
      <w:r w:rsidR="00422D1C" w:rsidRPr="001B65CB">
        <w:rPr>
          <w:rFonts w:ascii="Times New Roman" w:hAnsi="Times New Roman" w:cs="Times New Roman"/>
          <w:lang w:val="tr-TR"/>
        </w:rPr>
        <w:t xml:space="preserve">Bakanlar Komitesi Başkanı olarak </w:t>
      </w:r>
      <w:r w:rsidR="00422D1C">
        <w:rPr>
          <w:rFonts w:ascii="Times New Roman" w:hAnsi="Times New Roman" w:cs="Times New Roman"/>
          <w:lang w:val="tr-TR"/>
        </w:rPr>
        <w:t xml:space="preserve">görev yapan </w:t>
      </w:r>
      <w:r w:rsidRPr="001B65CB">
        <w:rPr>
          <w:rFonts w:ascii="Times New Roman" w:hAnsi="Times New Roman" w:cs="Times New Roman"/>
          <w:lang w:val="tr-TR"/>
        </w:rPr>
        <w:t>Estonya Dış</w:t>
      </w:r>
      <w:r w:rsidR="00422D1C">
        <w:rPr>
          <w:rFonts w:ascii="Times New Roman" w:hAnsi="Times New Roman" w:cs="Times New Roman"/>
          <w:lang w:val="tr-TR"/>
        </w:rPr>
        <w:t xml:space="preserve">işleri Bakanı Marina </w:t>
      </w:r>
      <w:proofErr w:type="spellStart"/>
      <w:r w:rsidR="00422D1C">
        <w:rPr>
          <w:rFonts w:ascii="Times New Roman" w:hAnsi="Times New Roman" w:cs="Times New Roman"/>
          <w:lang w:val="tr-TR"/>
        </w:rPr>
        <w:t>Kaljurand</w:t>
      </w:r>
      <w:proofErr w:type="spellEnd"/>
      <w:r w:rsidR="00422D1C">
        <w:rPr>
          <w:rFonts w:ascii="Times New Roman" w:hAnsi="Times New Roman" w:cs="Times New Roman"/>
          <w:lang w:val="tr-TR"/>
        </w:rPr>
        <w:t xml:space="preserve"> </w:t>
      </w:r>
      <w:r w:rsidR="00A368EE">
        <w:rPr>
          <w:rFonts w:ascii="Times New Roman" w:hAnsi="Times New Roman" w:cs="Times New Roman"/>
          <w:lang w:val="tr-TR"/>
        </w:rPr>
        <w:t>örgütümüz</w:t>
      </w:r>
      <w:r w:rsidR="00422D1C">
        <w:rPr>
          <w:rFonts w:ascii="Times New Roman" w:hAnsi="Times New Roman" w:cs="Times New Roman"/>
          <w:lang w:val="tr-TR"/>
        </w:rPr>
        <w:t xml:space="preserve"> adına </w:t>
      </w:r>
      <w:r w:rsidRPr="001B65CB">
        <w:rPr>
          <w:rFonts w:ascii="Times New Roman" w:hAnsi="Times New Roman" w:cs="Times New Roman"/>
          <w:lang w:val="tr-TR"/>
        </w:rPr>
        <w:t xml:space="preserve">darbeyi </w:t>
      </w:r>
      <w:r w:rsidR="005217EC">
        <w:rPr>
          <w:rFonts w:ascii="Times New Roman" w:hAnsi="Times New Roman" w:cs="Times New Roman"/>
          <w:lang w:val="tr-TR"/>
        </w:rPr>
        <w:t>kınamış</w:t>
      </w:r>
      <w:r w:rsidRPr="001B65CB">
        <w:rPr>
          <w:rFonts w:ascii="Times New Roman" w:hAnsi="Times New Roman" w:cs="Times New Roman"/>
          <w:lang w:val="tr-TR"/>
        </w:rPr>
        <w:t xml:space="preserve"> ve başarısız darbeyi</w:t>
      </w:r>
      <w:r>
        <w:rPr>
          <w:rStyle w:val="DipnotBavurusu"/>
          <w:rFonts w:ascii="Times New Roman" w:hAnsi="Times New Roman" w:cs="Times New Roman"/>
          <w:lang w:val="tr-TR"/>
        </w:rPr>
        <w:footnoteReference w:id="7"/>
      </w:r>
      <w:r w:rsidRPr="001B65CB">
        <w:rPr>
          <w:rFonts w:ascii="Times New Roman" w:hAnsi="Times New Roman" w:cs="Times New Roman"/>
          <w:lang w:val="tr-TR"/>
        </w:rPr>
        <w:t xml:space="preserve"> takip eden haftalarda ülkeye ziyaretlerde bulunarak Avrupa halkının Türkiye ile </w:t>
      </w:r>
      <w:r w:rsidRPr="001B65CB">
        <w:rPr>
          <w:rFonts w:ascii="Times New Roman" w:hAnsi="Times New Roman" w:cs="Times New Roman"/>
          <w:lang w:val="tr-TR"/>
        </w:rPr>
        <w:lastRenderedPageBreak/>
        <w:t xml:space="preserve">dayanışmasını </w:t>
      </w:r>
      <w:r w:rsidR="005217EC">
        <w:rPr>
          <w:rFonts w:ascii="Times New Roman" w:hAnsi="Times New Roman" w:cs="Times New Roman"/>
          <w:lang w:val="tr-TR"/>
        </w:rPr>
        <w:t>ortaya koymuştur</w:t>
      </w:r>
      <w:r w:rsidRPr="001B65CB">
        <w:rPr>
          <w:rFonts w:ascii="Times New Roman" w:hAnsi="Times New Roman" w:cs="Times New Roman"/>
          <w:lang w:val="tr-TR"/>
        </w:rPr>
        <w:t xml:space="preserve">. O tarihten bu yana, </w:t>
      </w:r>
      <w:r>
        <w:rPr>
          <w:rFonts w:ascii="Times New Roman" w:hAnsi="Times New Roman" w:cs="Times New Roman"/>
          <w:lang w:val="tr-TR"/>
        </w:rPr>
        <w:t xml:space="preserve"> </w:t>
      </w:r>
      <w:r w:rsidRPr="00A929C8">
        <w:rPr>
          <w:rFonts w:ascii="Times New Roman" w:hAnsi="Times New Roman" w:cs="Times New Roman"/>
          <w:lang w:val="tr-TR"/>
        </w:rPr>
        <w:t>Parlamenter</w:t>
      </w:r>
      <w:r w:rsidR="005217EC">
        <w:rPr>
          <w:rFonts w:ascii="Times New Roman" w:hAnsi="Times New Roman" w:cs="Times New Roman"/>
          <w:lang w:val="tr-TR"/>
        </w:rPr>
        <w:t>ler</w:t>
      </w:r>
      <w:r>
        <w:rPr>
          <w:rFonts w:ascii="Times New Roman" w:hAnsi="Times New Roman" w:cs="Times New Roman"/>
          <w:lang w:val="tr-TR"/>
        </w:rPr>
        <w:t xml:space="preserve"> Meclisi üyeleri</w:t>
      </w:r>
      <w:r w:rsidRPr="00A929C8">
        <w:rPr>
          <w:rFonts w:ascii="Times New Roman" w:hAnsi="Times New Roman" w:cs="Times New Roman"/>
          <w:lang w:val="tr-TR"/>
        </w:rPr>
        <w:t xml:space="preserve">, İnsan Hakları Komiseri, Yerel ve Bölgesel </w:t>
      </w:r>
      <w:r w:rsidR="00AF11C7">
        <w:rPr>
          <w:rFonts w:ascii="Times New Roman" w:hAnsi="Times New Roman" w:cs="Times New Roman"/>
          <w:lang w:val="tr-TR"/>
        </w:rPr>
        <w:t>Yönetimler</w:t>
      </w:r>
      <w:r w:rsidRPr="00A929C8">
        <w:rPr>
          <w:rFonts w:ascii="Times New Roman" w:hAnsi="Times New Roman" w:cs="Times New Roman"/>
          <w:lang w:val="tr-TR"/>
        </w:rPr>
        <w:t xml:space="preserve"> Kongresi, </w:t>
      </w:r>
      <w:r w:rsidR="00300CB9" w:rsidRPr="00FE0DBF">
        <w:rPr>
          <w:rFonts w:ascii="Times New Roman" w:eastAsia="Times New Roman" w:hAnsi="Times New Roman" w:cs="Times New Roman"/>
          <w:bCs/>
          <w:color w:val="000000" w:themeColor="text1"/>
          <w:lang w:val="tr-TR" w:eastAsia="en-GB"/>
        </w:rPr>
        <w:t>İşkence ve Diğer Zalimane, Gayriinsani veya Küçültücü Mua</w:t>
      </w:r>
      <w:r w:rsidR="00300CB9">
        <w:rPr>
          <w:rFonts w:ascii="Times New Roman" w:eastAsia="Times New Roman" w:hAnsi="Times New Roman" w:cs="Times New Roman"/>
          <w:bCs/>
          <w:color w:val="000000" w:themeColor="text1"/>
          <w:lang w:val="tr-TR" w:eastAsia="en-GB"/>
        </w:rPr>
        <w:t xml:space="preserve">mele veya Cezanın Önlenmesi </w:t>
      </w:r>
      <w:r w:rsidR="00300CB9" w:rsidRPr="00FE0DBF">
        <w:rPr>
          <w:rFonts w:ascii="Times New Roman" w:eastAsia="Times New Roman" w:hAnsi="Times New Roman" w:cs="Times New Roman"/>
          <w:bCs/>
          <w:color w:val="000000" w:themeColor="text1"/>
          <w:lang w:val="tr-TR" w:eastAsia="en-GB"/>
        </w:rPr>
        <w:t>Komitesi</w:t>
      </w:r>
      <w:r w:rsidR="00300CB9" w:rsidRPr="00FE0DBF">
        <w:rPr>
          <w:rFonts w:ascii="Times New Roman" w:hAnsi="Times New Roman" w:cs="Times New Roman"/>
          <w:lang w:val="tr-TR"/>
        </w:rPr>
        <w:t xml:space="preserve"> </w:t>
      </w:r>
      <w:r w:rsidRPr="00A929C8">
        <w:rPr>
          <w:rFonts w:ascii="Times New Roman" w:hAnsi="Times New Roman" w:cs="Times New Roman"/>
          <w:lang w:val="tr-TR"/>
        </w:rPr>
        <w:t>(</w:t>
      </w:r>
      <w:r w:rsidR="00FB2ADA">
        <w:rPr>
          <w:rFonts w:ascii="Times New Roman" w:hAnsi="Times New Roman" w:cs="Times New Roman"/>
          <w:lang w:val="tr-TR"/>
        </w:rPr>
        <w:t>AİÖK</w:t>
      </w:r>
      <w:r w:rsidRPr="00A929C8">
        <w:rPr>
          <w:rFonts w:ascii="Times New Roman" w:hAnsi="Times New Roman" w:cs="Times New Roman"/>
          <w:lang w:val="tr-TR"/>
        </w:rPr>
        <w:t>) ve Venedik Komisyon</w:t>
      </w:r>
      <w:r w:rsidR="006B235F">
        <w:rPr>
          <w:rFonts w:ascii="Times New Roman" w:hAnsi="Times New Roman" w:cs="Times New Roman"/>
          <w:lang w:val="tr-TR"/>
        </w:rPr>
        <w:t>u h</w:t>
      </w:r>
      <w:r w:rsidR="000671D3">
        <w:rPr>
          <w:rFonts w:ascii="Times New Roman" w:hAnsi="Times New Roman" w:cs="Times New Roman"/>
          <w:lang w:val="tr-TR"/>
        </w:rPr>
        <w:t>eyetleri ülkeyi ziyaret etmiş ve</w:t>
      </w:r>
      <w:r>
        <w:rPr>
          <w:rFonts w:ascii="Times New Roman" w:hAnsi="Times New Roman" w:cs="Times New Roman"/>
          <w:lang w:val="tr-TR"/>
        </w:rPr>
        <w:t xml:space="preserve"> </w:t>
      </w:r>
      <w:r w:rsidR="008C700E">
        <w:rPr>
          <w:rFonts w:ascii="Times New Roman" w:hAnsi="Times New Roman" w:cs="Times New Roman"/>
          <w:lang w:val="tr-TR"/>
        </w:rPr>
        <w:t>Türkiye</w:t>
      </w:r>
      <w:r w:rsidR="00FE39E7">
        <w:rPr>
          <w:rFonts w:ascii="Times New Roman" w:hAnsi="Times New Roman" w:cs="Times New Roman"/>
          <w:lang w:val="tr-TR"/>
        </w:rPr>
        <w:t>’</w:t>
      </w:r>
      <w:r w:rsidRPr="00A929C8">
        <w:rPr>
          <w:rFonts w:ascii="Times New Roman" w:hAnsi="Times New Roman" w:cs="Times New Roman"/>
          <w:lang w:val="tr-TR"/>
        </w:rPr>
        <w:t xml:space="preserve">deki durumu ve darbe sonrası önlemlerin Avrupa Konseyi normlarıyla uyumluluğunu yakından takip etmeye devam </w:t>
      </w:r>
      <w:r w:rsidR="000671D3">
        <w:rPr>
          <w:rFonts w:ascii="Times New Roman" w:hAnsi="Times New Roman" w:cs="Times New Roman"/>
          <w:lang w:val="tr-TR"/>
        </w:rPr>
        <w:t>etmiştir</w:t>
      </w:r>
      <w:r w:rsidRPr="00A929C8">
        <w:rPr>
          <w:rFonts w:ascii="Times New Roman" w:hAnsi="Times New Roman" w:cs="Times New Roman"/>
          <w:lang w:val="tr-TR"/>
        </w:rPr>
        <w:t>.</w:t>
      </w:r>
    </w:p>
    <w:p w14:paraId="36836A9D" w14:textId="77777777" w:rsidR="00D31F77" w:rsidRDefault="00D31F77" w:rsidP="00D31F77">
      <w:pPr>
        <w:pStyle w:val="Default"/>
        <w:ind w:left="426"/>
        <w:jc w:val="both"/>
        <w:rPr>
          <w:rFonts w:ascii="Times New Roman" w:hAnsi="Times New Roman" w:cs="Times New Roman"/>
          <w:lang w:val="tr-TR"/>
        </w:rPr>
      </w:pPr>
    </w:p>
    <w:p w14:paraId="6A9DC726" w14:textId="7363B37B" w:rsidR="00D31F77" w:rsidRDefault="00D31F77" w:rsidP="00D31F77">
      <w:pPr>
        <w:pStyle w:val="Default"/>
        <w:numPr>
          <w:ilvl w:val="0"/>
          <w:numId w:val="8"/>
        </w:numPr>
        <w:ind w:left="426" w:hanging="426"/>
        <w:jc w:val="both"/>
        <w:rPr>
          <w:rFonts w:ascii="Times New Roman" w:hAnsi="Times New Roman" w:cs="Times New Roman"/>
          <w:lang w:val="tr-TR"/>
        </w:rPr>
      </w:pPr>
      <w:r>
        <w:rPr>
          <w:rFonts w:ascii="Times New Roman" w:hAnsi="Times New Roman" w:cs="Times New Roman"/>
          <w:lang w:val="tr-TR"/>
        </w:rPr>
        <w:t>Başarısız darbe</w:t>
      </w:r>
      <w:r w:rsidRPr="00E52A28">
        <w:rPr>
          <w:rFonts w:ascii="Times New Roman" w:hAnsi="Times New Roman" w:cs="Times New Roman"/>
          <w:lang w:val="tr-TR"/>
        </w:rPr>
        <w:t>, yetkilileri</w:t>
      </w:r>
      <w:r>
        <w:rPr>
          <w:rFonts w:ascii="Times New Roman" w:hAnsi="Times New Roman" w:cs="Times New Roman"/>
          <w:lang w:val="tr-TR"/>
        </w:rPr>
        <w:t>nin</w:t>
      </w:r>
      <w:r w:rsidRPr="00E52A28">
        <w:rPr>
          <w:rFonts w:ascii="Times New Roman" w:hAnsi="Times New Roman" w:cs="Times New Roman"/>
          <w:lang w:val="tr-TR"/>
        </w:rPr>
        <w:t xml:space="preserve"> olağanüstü </w:t>
      </w:r>
      <w:r w:rsidR="00674D93">
        <w:rPr>
          <w:rFonts w:ascii="Times New Roman" w:hAnsi="Times New Roman" w:cs="Times New Roman"/>
          <w:lang w:val="tr-TR"/>
        </w:rPr>
        <w:t>hal</w:t>
      </w:r>
      <w:r w:rsidRPr="00E52A28">
        <w:rPr>
          <w:rFonts w:ascii="Times New Roman" w:hAnsi="Times New Roman" w:cs="Times New Roman"/>
          <w:lang w:val="tr-TR"/>
        </w:rPr>
        <w:t xml:space="preserve"> ilan etmelerine ve devlet kurumlarını </w:t>
      </w:r>
      <w:r w:rsidR="00B80CEC">
        <w:rPr>
          <w:rFonts w:ascii="Times New Roman" w:hAnsi="Times New Roman" w:cs="Times New Roman"/>
          <w:lang w:val="tr-TR"/>
        </w:rPr>
        <w:t xml:space="preserve">bu </w:t>
      </w:r>
      <w:r w:rsidRPr="00E52A28">
        <w:rPr>
          <w:rFonts w:ascii="Times New Roman" w:hAnsi="Times New Roman" w:cs="Times New Roman"/>
          <w:lang w:val="tr-TR"/>
        </w:rPr>
        <w:t xml:space="preserve">harekete sadık oldukları düşünülen üyelerden </w:t>
      </w:r>
      <w:r w:rsidR="00FE39E7">
        <w:rPr>
          <w:rFonts w:ascii="Times New Roman" w:hAnsi="Times New Roman" w:cs="Times New Roman"/>
          <w:lang w:val="tr-TR"/>
        </w:rPr>
        <w:t>“</w:t>
      </w:r>
      <w:r w:rsidRPr="00E52A28">
        <w:rPr>
          <w:rFonts w:ascii="Times New Roman" w:hAnsi="Times New Roman" w:cs="Times New Roman"/>
          <w:lang w:val="tr-TR"/>
        </w:rPr>
        <w:t>temizlemek</w:t>
      </w:r>
      <w:r w:rsidR="00FE39E7">
        <w:rPr>
          <w:rFonts w:ascii="Times New Roman" w:hAnsi="Times New Roman" w:cs="Times New Roman"/>
          <w:lang w:val="tr-TR"/>
        </w:rPr>
        <w:t>”</w:t>
      </w:r>
      <w:r w:rsidRPr="00E52A28">
        <w:rPr>
          <w:rFonts w:ascii="Times New Roman" w:hAnsi="Times New Roman" w:cs="Times New Roman"/>
          <w:lang w:val="tr-TR"/>
        </w:rPr>
        <w:t xml:space="preserve"> için muazzam bir </w:t>
      </w:r>
      <w:r w:rsidR="00B24FC5">
        <w:rPr>
          <w:rFonts w:ascii="Times New Roman" w:hAnsi="Times New Roman" w:cs="Times New Roman"/>
          <w:lang w:val="tr-TR"/>
        </w:rPr>
        <w:t>süreç başlatmalarına neden olmuştur.</w:t>
      </w:r>
    </w:p>
    <w:p w14:paraId="41EDECE6" w14:textId="77777777" w:rsidR="00D31F77" w:rsidRDefault="00D31F77" w:rsidP="00D31F77">
      <w:pPr>
        <w:pStyle w:val="ListeParagraf"/>
        <w:rPr>
          <w:rFonts w:ascii="Times New Roman" w:hAnsi="Times New Roman" w:cs="Times New Roman"/>
          <w:lang w:val="tr-TR"/>
        </w:rPr>
      </w:pPr>
    </w:p>
    <w:p w14:paraId="5FA60334" w14:textId="05E79DEE" w:rsidR="00D31F77" w:rsidRPr="00D26980" w:rsidRDefault="00D31F77" w:rsidP="00D31F77">
      <w:pPr>
        <w:pStyle w:val="Default"/>
        <w:numPr>
          <w:ilvl w:val="0"/>
          <w:numId w:val="8"/>
        </w:numPr>
        <w:ind w:left="426" w:hanging="426"/>
        <w:jc w:val="both"/>
        <w:rPr>
          <w:rFonts w:ascii="Times New Roman" w:hAnsi="Times New Roman" w:cs="Times New Roman"/>
          <w:lang w:val="tr-TR"/>
        </w:rPr>
      </w:pPr>
      <w:r w:rsidRPr="00D26980">
        <w:rPr>
          <w:rFonts w:ascii="Times New Roman" w:hAnsi="Times New Roman" w:cs="Times New Roman"/>
          <w:lang w:val="tr-TR"/>
        </w:rPr>
        <w:t>Venedik K</w:t>
      </w:r>
      <w:r w:rsidR="00A628F1">
        <w:rPr>
          <w:rFonts w:ascii="Times New Roman" w:hAnsi="Times New Roman" w:cs="Times New Roman"/>
          <w:lang w:val="tr-TR"/>
        </w:rPr>
        <w:t>omisyonu</w:t>
      </w:r>
      <w:r w:rsidRPr="00D26980">
        <w:rPr>
          <w:rFonts w:ascii="Times New Roman" w:hAnsi="Times New Roman" w:cs="Times New Roman"/>
          <w:lang w:val="tr-TR"/>
        </w:rPr>
        <w:t>na</w:t>
      </w:r>
      <w:r w:rsidRPr="00D26980">
        <w:rPr>
          <w:rStyle w:val="DipnotBavurusu"/>
          <w:rFonts w:ascii="Times New Roman" w:hAnsi="Times New Roman" w:cs="Times New Roman"/>
          <w:lang w:val="tr-TR"/>
        </w:rPr>
        <w:footnoteReference w:id="8"/>
      </w:r>
      <w:r w:rsidR="00A628F1">
        <w:rPr>
          <w:rFonts w:ascii="Times New Roman" w:hAnsi="Times New Roman" w:cs="Times New Roman"/>
          <w:lang w:val="tr-TR"/>
        </w:rPr>
        <w:t xml:space="preserve"> göre, Türk yetkili makamların</w:t>
      </w:r>
      <w:r w:rsidRPr="00D26980">
        <w:rPr>
          <w:rFonts w:ascii="Times New Roman" w:hAnsi="Times New Roman" w:cs="Times New Roman"/>
          <w:lang w:val="tr-TR"/>
        </w:rPr>
        <w:t xml:space="preserve"> </w:t>
      </w:r>
      <w:r w:rsidR="00FE39E7">
        <w:rPr>
          <w:rFonts w:ascii="Times New Roman" w:hAnsi="Times New Roman" w:cs="Times New Roman"/>
          <w:lang w:val="tr-TR"/>
        </w:rPr>
        <w:t>“</w:t>
      </w:r>
      <w:r w:rsidRPr="00D26980">
        <w:rPr>
          <w:rFonts w:ascii="Times New Roman" w:hAnsi="Times New Roman" w:cs="Times New Roman"/>
          <w:lang w:val="tr-TR"/>
        </w:rPr>
        <w:t>tehlikeli bir silahlı komplo ile</w:t>
      </w:r>
      <w:r w:rsidR="00FE39E7">
        <w:rPr>
          <w:rFonts w:ascii="Times New Roman" w:hAnsi="Times New Roman" w:cs="Times New Roman"/>
          <w:lang w:val="tr-TR"/>
        </w:rPr>
        <w:t>”</w:t>
      </w:r>
      <w:r w:rsidRPr="00D26980">
        <w:rPr>
          <w:rFonts w:ascii="Times New Roman" w:hAnsi="Times New Roman" w:cs="Times New Roman"/>
          <w:lang w:val="tr-TR"/>
        </w:rPr>
        <w:t xml:space="preserve"> karşı karşıya kaldıklarına ve </w:t>
      </w:r>
      <w:r w:rsidR="00FE39E7">
        <w:rPr>
          <w:rFonts w:ascii="Times New Roman" w:hAnsi="Times New Roman" w:cs="Times New Roman"/>
          <w:lang w:val="tr-TR"/>
        </w:rPr>
        <w:t>“</w:t>
      </w:r>
      <w:r w:rsidRPr="00D26980">
        <w:rPr>
          <w:rFonts w:ascii="Times New Roman" w:hAnsi="Times New Roman" w:cs="Times New Roman"/>
          <w:lang w:val="tr-TR"/>
        </w:rPr>
        <w:t xml:space="preserve">olağanüstü hal ilan </w:t>
      </w:r>
      <w:r w:rsidR="00A628F1">
        <w:rPr>
          <w:rFonts w:ascii="Times New Roman" w:hAnsi="Times New Roman" w:cs="Times New Roman"/>
          <w:lang w:val="tr-TR"/>
        </w:rPr>
        <w:t>etmek</w:t>
      </w:r>
      <w:r w:rsidRPr="00D26980">
        <w:rPr>
          <w:rFonts w:ascii="Times New Roman" w:hAnsi="Times New Roman" w:cs="Times New Roman"/>
          <w:lang w:val="tr-TR"/>
        </w:rPr>
        <w:t xml:space="preserve"> ve hükümete olağanüstü yetkiler vermek için </w:t>
      </w:r>
      <w:r w:rsidR="00E54478" w:rsidRPr="00D26980">
        <w:rPr>
          <w:rFonts w:ascii="Times New Roman" w:hAnsi="Times New Roman" w:cs="Times New Roman"/>
          <w:lang w:val="tr-TR"/>
        </w:rPr>
        <w:t>meşru</w:t>
      </w:r>
      <w:r w:rsidRPr="00D26980">
        <w:rPr>
          <w:rFonts w:ascii="Times New Roman" w:hAnsi="Times New Roman" w:cs="Times New Roman"/>
          <w:lang w:val="tr-TR"/>
        </w:rPr>
        <w:t xml:space="preserve"> sebepleri</w:t>
      </w:r>
      <w:r w:rsidR="00FE39E7">
        <w:rPr>
          <w:rFonts w:ascii="Times New Roman" w:hAnsi="Times New Roman" w:cs="Times New Roman"/>
          <w:lang w:val="tr-TR"/>
        </w:rPr>
        <w:t>”</w:t>
      </w:r>
      <w:r w:rsidRPr="00D26980">
        <w:rPr>
          <w:rFonts w:ascii="Times New Roman" w:hAnsi="Times New Roman" w:cs="Times New Roman"/>
          <w:lang w:val="tr-TR"/>
        </w:rPr>
        <w:t xml:space="preserve"> bulunduğundan </w:t>
      </w:r>
      <w:r w:rsidR="001628BC" w:rsidRPr="00D26980">
        <w:rPr>
          <w:rFonts w:ascii="Times New Roman" w:hAnsi="Times New Roman" w:cs="Times New Roman"/>
          <w:lang w:val="tr-TR"/>
        </w:rPr>
        <w:t xml:space="preserve">şüphe yok. Ancak olağanüstü halin </w:t>
      </w:r>
      <w:r w:rsidRPr="00D26980">
        <w:rPr>
          <w:rFonts w:ascii="Times New Roman" w:hAnsi="Times New Roman" w:cs="Times New Roman"/>
          <w:lang w:val="tr-TR"/>
        </w:rPr>
        <w:t xml:space="preserve">insan haklarının korunması üzerindeki etkileri ve </w:t>
      </w:r>
      <w:r w:rsidR="001628BC" w:rsidRPr="00D26980">
        <w:rPr>
          <w:rFonts w:ascii="Times New Roman" w:hAnsi="Times New Roman" w:cs="Times New Roman"/>
          <w:lang w:val="tr-TR"/>
        </w:rPr>
        <w:t>tasfiyenin</w:t>
      </w:r>
      <w:r w:rsidRPr="00D26980">
        <w:rPr>
          <w:rFonts w:ascii="Times New Roman" w:hAnsi="Times New Roman" w:cs="Times New Roman"/>
          <w:lang w:val="tr-TR"/>
        </w:rPr>
        <w:t xml:space="preserve"> ölçeği ciddi sorular oluşmasına sebep olmaktadır. Türkiye, </w:t>
      </w:r>
      <w:r w:rsidR="00A628F1">
        <w:rPr>
          <w:rFonts w:ascii="Times New Roman" w:hAnsi="Times New Roman" w:cs="Times New Roman"/>
          <w:lang w:val="tr-TR"/>
        </w:rPr>
        <w:t xml:space="preserve">Avrupa İnsan Hakları </w:t>
      </w:r>
      <w:r w:rsidR="006F7F88">
        <w:rPr>
          <w:rFonts w:ascii="Times New Roman" w:hAnsi="Times New Roman" w:cs="Times New Roman"/>
          <w:lang w:val="tr-TR"/>
        </w:rPr>
        <w:t>Sözleşmesini (15. m</w:t>
      </w:r>
      <w:r w:rsidR="00A628F1">
        <w:rPr>
          <w:rFonts w:ascii="Times New Roman" w:hAnsi="Times New Roman" w:cs="Times New Roman"/>
          <w:lang w:val="tr-TR"/>
        </w:rPr>
        <w:t>adde</w:t>
      </w:r>
      <w:r w:rsidRPr="00D26980">
        <w:rPr>
          <w:rFonts w:ascii="Times New Roman" w:hAnsi="Times New Roman" w:cs="Times New Roman"/>
          <w:lang w:val="tr-TR"/>
        </w:rPr>
        <w:t xml:space="preserve">) </w:t>
      </w:r>
      <w:r w:rsidR="006F7F88">
        <w:rPr>
          <w:rFonts w:ascii="Times New Roman" w:hAnsi="Times New Roman" w:cs="Times New Roman"/>
          <w:lang w:val="tr-TR"/>
        </w:rPr>
        <w:t>askıya almış</w:t>
      </w:r>
      <w:r w:rsidRPr="00D26980">
        <w:rPr>
          <w:rFonts w:ascii="Times New Roman" w:hAnsi="Times New Roman" w:cs="Times New Roman"/>
          <w:lang w:val="tr-TR"/>
        </w:rPr>
        <w:t xml:space="preserve"> olsa bile, bir olağanüstü </w:t>
      </w:r>
      <w:r w:rsidR="00D12348">
        <w:rPr>
          <w:rFonts w:ascii="Times New Roman" w:hAnsi="Times New Roman" w:cs="Times New Roman"/>
          <w:lang w:val="tr-TR"/>
        </w:rPr>
        <w:t>hal</w:t>
      </w:r>
      <w:r w:rsidRPr="00D26980">
        <w:rPr>
          <w:rFonts w:ascii="Times New Roman" w:hAnsi="Times New Roman" w:cs="Times New Roman"/>
          <w:lang w:val="tr-TR"/>
        </w:rPr>
        <w:t xml:space="preserve"> rejimi, yetkililer için kayıtsız şartsız bir yetki alanı (</w:t>
      </w:r>
      <w:proofErr w:type="spellStart"/>
      <w:r w:rsidRPr="00D26980">
        <w:rPr>
          <w:rFonts w:ascii="Times New Roman" w:hAnsi="Times New Roman" w:cs="Times New Roman"/>
          <w:i/>
          <w:iCs/>
          <w:lang w:val="tr-TR"/>
        </w:rPr>
        <w:t>carte</w:t>
      </w:r>
      <w:proofErr w:type="spellEnd"/>
      <w:r w:rsidRPr="00D26980">
        <w:rPr>
          <w:rFonts w:ascii="Times New Roman" w:hAnsi="Times New Roman" w:cs="Times New Roman"/>
          <w:i/>
          <w:iCs/>
          <w:lang w:val="tr-TR"/>
        </w:rPr>
        <w:t xml:space="preserve"> </w:t>
      </w:r>
      <w:proofErr w:type="spellStart"/>
      <w:r w:rsidRPr="00D26980">
        <w:rPr>
          <w:rFonts w:ascii="Times New Roman" w:hAnsi="Times New Roman" w:cs="Times New Roman"/>
          <w:i/>
          <w:iCs/>
          <w:lang w:val="tr-TR"/>
        </w:rPr>
        <w:t>blanche</w:t>
      </w:r>
      <w:proofErr w:type="spellEnd"/>
      <w:r w:rsidRPr="00D26980">
        <w:rPr>
          <w:rFonts w:ascii="Times New Roman" w:hAnsi="Times New Roman" w:cs="Times New Roman"/>
          <w:i/>
          <w:iCs/>
          <w:lang w:val="tr-TR"/>
        </w:rPr>
        <w:t xml:space="preserve">) </w:t>
      </w:r>
      <w:r w:rsidRPr="00D26980">
        <w:rPr>
          <w:rFonts w:ascii="Times New Roman" w:hAnsi="Times New Roman" w:cs="Times New Roman"/>
          <w:lang w:val="tr-TR"/>
        </w:rPr>
        <w:t xml:space="preserve">yaratmaz </w:t>
      </w:r>
      <w:r w:rsidR="00DB69B3">
        <w:rPr>
          <w:rFonts w:ascii="Times New Roman" w:hAnsi="Times New Roman" w:cs="Times New Roman"/>
          <w:lang w:val="tr-TR"/>
        </w:rPr>
        <w:t xml:space="preserve">ve </w:t>
      </w:r>
      <w:r w:rsidR="00FE39E7">
        <w:rPr>
          <w:rFonts w:ascii="Times New Roman" w:hAnsi="Times New Roman" w:cs="Times New Roman"/>
          <w:lang w:val="tr-TR"/>
        </w:rPr>
        <w:t>“</w:t>
      </w:r>
      <w:r w:rsidRPr="00D26980">
        <w:rPr>
          <w:rFonts w:ascii="Times New Roman" w:hAnsi="Times New Roman" w:cs="Times New Roman"/>
          <w:lang w:val="tr-TR"/>
        </w:rPr>
        <w:t>Anayasa ve devletin ulusal ve uluslararası yükümlülükleri tarafından belirl</w:t>
      </w:r>
      <w:r w:rsidR="00DB69B3">
        <w:rPr>
          <w:rFonts w:ascii="Times New Roman" w:hAnsi="Times New Roman" w:cs="Times New Roman"/>
          <w:lang w:val="tr-TR"/>
        </w:rPr>
        <w:t>enen sınırlar içinde kalmalıdır</w:t>
      </w:r>
      <w:r w:rsidR="00FE39E7">
        <w:rPr>
          <w:rFonts w:ascii="Times New Roman" w:hAnsi="Times New Roman" w:cs="Times New Roman"/>
          <w:lang w:val="tr-TR"/>
        </w:rPr>
        <w:t>”</w:t>
      </w:r>
      <w:r w:rsidRPr="00D26980">
        <w:rPr>
          <w:rFonts w:ascii="Times New Roman" w:hAnsi="Times New Roman" w:cs="Times New Roman"/>
          <w:lang w:val="tr-TR"/>
        </w:rPr>
        <w:t>.</w:t>
      </w:r>
      <w:r w:rsidRPr="00D26980">
        <w:rPr>
          <w:rStyle w:val="DipnotBavurusu"/>
          <w:rFonts w:ascii="Times New Roman" w:hAnsi="Times New Roman" w:cs="Times New Roman"/>
          <w:lang w:val="tr-TR"/>
        </w:rPr>
        <w:footnoteReference w:id="9"/>
      </w:r>
    </w:p>
    <w:p w14:paraId="7ED5BEF3" w14:textId="77777777" w:rsidR="00D31F77" w:rsidRDefault="00D31F77" w:rsidP="00D31F77">
      <w:pPr>
        <w:pStyle w:val="ListeParagraf"/>
        <w:rPr>
          <w:rFonts w:ascii="Times New Roman" w:hAnsi="Times New Roman" w:cs="Times New Roman"/>
          <w:lang w:val="tr-TR"/>
        </w:rPr>
      </w:pPr>
    </w:p>
    <w:p w14:paraId="690B610B" w14:textId="16FE3192" w:rsidR="00D31F77" w:rsidRPr="00D546CB" w:rsidRDefault="007F5C21" w:rsidP="00D546CB">
      <w:pPr>
        <w:pStyle w:val="Default"/>
        <w:numPr>
          <w:ilvl w:val="0"/>
          <w:numId w:val="8"/>
        </w:numPr>
        <w:ind w:left="426" w:hanging="426"/>
        <w:jc w:val="both"/>
        <w:rPr>
          <w:rFonts w:ascii="Times New Roman" w:hAnsi="Times New Roman" w:cs="Times New Roman"/>
          <w:lang w:val="tr-TR"/>
        </w:rPr>
      </w:pPr>
      <w:r>
        <w:rPr>
          <w:rFonts w:ascii="Times New Roman" w:hAnsi="Times New Roman" w:cs="Times New Roman"/>
          <w:lang w:val="tr-TR"/>
        </w:rPr>
        <w:t>Denetim</w:t>
      </w:r>
      <w:r w:rsidR="00D31F77" w:rsidRPr="00E52A28">
        <w:rPr>
          <w:rFonts w:ascii="Times New Roman" w:hAnsi="Times New Roman" w:cs="Times New Roman"/>
          <w:lang w:val="tr-TR"/>
        </w:rPr>
        <w:t xml:space="preserve"> </w:t>
      </w:r>
      <w:r w:rsidR="00A628F1">
        <w:rPr>
          <w:rFonts w:ascii="Times New Roman" w:hAnsi="Times New Roman" w:cs="Times New Roman"/>
          <w:lang w:val="tr-TR"/>
        </w:rPr>
        <w:t>Komisyonu</w:t>
      </w:r>
      <w:r w:rsidR="00D31F77" w:rsidRPr="00E52A28">
        <w:rPr>
          <w:rFonts w:ascii="Times New Roman" w:hAnsi="Times New Roman" w:cs="Times New Roman"/>
          <w:lang w:val="tr-TR"/>
        </w:rPr>
        <w:t>,</w:t>
      </w:r>
      <w:r w:rsidR="00D31F77">
        <w:rPr>
          <w:rFonts w:ascii="Times New Roman" w:hAnsi="Times New Roman" w:cs="Times New Roman"/>
          <w:lang w:val="tr-TR"/>
        </w:rPr>
        <w:t xml:space="preserve"> darbe sonrası gelişmeleri </w:t>
      </w:r>
      <w:r w:rsidR="00D31F77" w:rsidRPr="00E52A28">
        <w:rPr>
          <w:rFonts w:ascii="Times New Roman" w:hAnsi="Times New Roman" w:cs="Times New Roman"/>
          <w:lang w:val="tr-TR"/>
        </w:rPr>
        <w:t xml:space="preserve">2004 yılından bu yana yürürlükte olan </w:t>
      </w:r>
      <w:r w:rsidR="003D7C98">
        <w:rPr>
          <w:rFonts w:ascii="Times New Roman" w:hAnsi="Times New Roman" w:cs="Times New Roman"/>
          <w:lang w:val="tr-TR"/>
        </w:rPr>
        <w:t>denetim</w:t>
      </w:r>
      <w:r w:rsidR="00D31F77" w:rsidRPr="00E52A28">
        <w:rPr>
          <w:rFonts w:ascii="Times New Roman" w:hAnsi="Times New Roman" w:cs="Times New Roman"/>
          <w:lang w:val="tr-TR"/>
        </w:rPr>
        <w:t xml:space="preserve"> sonrası diyalog çerçevesinde </w:t>
      </w:r>
      <w:r w:rsidR="00D31F77">
        <w:rPr>
          <w:rFonts w:ascii="Times New Roman" w:hAnsi="Times New Roman" w:cs="Times New Roman"/>
          <w:lang w:val="tr-TR"/>
        </w:rPr>
        <w:t xml:space="preserve">izlemeye </w:t>
      </w:r>
      <w:r w:rsidR="00D31F77" w:rsidRPr="00E52A28">
        <w:rPr>
          <w:rFonts w:ascii="Times New Roman" w:hAnsi="Times New Roman" w:cs="Times New Roman"/>
          <w:lang w:val="tr-TR"/>
        </w:rPr>
        <w:t xml:space="preserve">devam </w:t>
      </w:r>
      <w:r w:rsidR="00AB7689">
        <w:rPr>
          <w:rFonts w:ascii="Times New Roman" w:hAnsi="Times New Roman" w:cs="Times New Roman"/>
          <w:lang w:val="tr-TR"/>
        </w:rPr>
        <w:t>etmiştir</w:t>
      </w:r>
      <w:r w:rsidR="00D31F77" w:rsidRPr="00E52A28">
        <w:rPr>
          <w:rFonts w:ascii="Times New Roman" w:hAnsi="Times New Roman" w:cs="Times New Roman"/>
          <w:lang w:val="tr-TR"/>
        </w:rPr>
        <w:t xml:space="preserve">. </w:t>
      </w:r>
      <w:r w:rsidR="00A628F1">
        <w:rPr>
          <w:rFonts w:ascii="Times New Roman" w:hAnsi="Times New Roman" w:cs="Times New Roman"/>
          <w:lang w:val="tr-TR"/>
        </w:rPr>
        <w:t>Komisyon</w:t>
      </w:r>
      <w:r w:rsidR="00D31F77" w:rsidRPr="00E52A28">
        <w:rPr>
          <w:rFonts w:ascii="Times New Roman" w:hAnsi="Times New Roman" w:cs="Times New Roman"/>
          <w:lang w:val="tr-TR"/>
        </w:rPr>
        <w:t xml:space="preserve">, sonraki </w:t>
      </w:r>
      <w:r w:rsidR="00A628F1">
        <w:rPr>
          <w:rFonts w:ascii="Times New Roman" w:hAnsi="Times New Roman" w:cs="Times New Roman"/>
          <w:lang w:val="tr-TR"/>
        </w:rPr>
        <w:t>toplantıların hepsinde, Türkiye</w:t>
      </w:r>
      <w:r w:rsidR="00FE39E7">
        <w:rPr>
          <w:rFonts w:ascii="Times New Roman" w:hAnsi="Times New Roman" w:cs="Times New Roman"/>
          <w:lang w:val="tr-TR"/>
        </w:rPr>
        <w:t>’</w:t>
      </w:r>
      <w:r w:rsidR="00D31F77" w:rsidRPr="00E52A28">
        <w:rPr>
          <w:rFonts w:ascii="Times New Roman" w:hAnsi="Times New Roman" w:cs="Times New Roman"/>
          <w:lang w:val="tr-TR"/>
        </w:rPr>
        <w:t>dek</w:t>
      </w:r>
      <w:r w:rsidR="009F1A2A">
        <w:rPr>
          <w:rFonts w:ascii="Times New Roman" w:hAnsi="Times New Roman" w:cs="Times New Roman"/>
          <w:lang w:val="tr-TR"/>
        </w:rPr>
        <w:t>i durum hakkında, özellikle de o</w:t>
      </w:r>
      <w:r w:rsidR="00D31F77" w:rsidRPr="00E52A28">
        <w:rPr>
          <w:rFonts w:ascii="Times New Roman" w:hAnsi="Times New Roman" w:cs="Times New Roman"/>
          <w:lang w:val="tr-TR"/>
        </w:rPr>
        <w:t>lağanüstü hal ve müteakip kanun hükmünde kararname</w:t>
      </w:r>
      <w:r w:rsidR="00A628F1">
        <w:rPr>
          <w:rFonts w:ascii="Times New Roman" w:hAnsi="Times New Roman" w:cs="Times New Roman"/>
          <w:lang w:val="tr-TR"/>
        </w:rPr>
        <w:t>ler hakkında görüşmeler yapmaya</w:t>
      </w:r>
      <w:r w:rsidR="00D31F77">
        <w:rPr>
          <w:rFonts w:ascii="Times New Roman" w:hAnsi="Times New Roman" w:cs="Times New Roman"/>
          <w:lang w:val="tr-TR"/>
        </w:rPr>
        <w:t xml:space="preserve"> devam </w:t>
      </w:r>
      <w:r w:rsidR="009F1A2A">
        <w:rPr>
          <w:rFonts w:ascii="Times New Roman" w:hAnsi="Times New Roman" w:cs="Times New Roman"/>
          <w:lang w:val="tr-TR"/>
        </w:rPr>
        <w:t>etmiştir</w:t>
      </w:r>
      <w:r w:rsidR="00A628F1">
        <w:rPr>
          <w:rFonts w:ascii="Times New Roman" w:hAnsi="Times New Roman" w:cs="Times New Roman"/>
          <w:lang w:val="tr-TR"/>
        </w:rPr>
        <w:t>. Komisyon, 9 Kasım 2016</w:t>
      </w:r>
      <w:r w:rsidR="00FE39E7">
        <w:rPr>
          <w:rFonts w:ascii="Times New Roman" w:hAnsi="Times New Roman" w:cs="Times New Roman"/>
          <w:lang w:val="tr-TR"/>
        </w:rPr>
        <w:t>’</w:t>
      </w:r>
      <w:r w:rsidR="00A628F1">
        <w:rPr>
          <w:rFonts w:ascii="Times New Roman" w:hAnsi="Times New Roman" w:cs="Times New Roman"/>
          <w:lang w:val="tr-TR"/>
        </w:rPr>
        <w:t>da</w:t>
      </w:r>
      <w:r w:rsidR="00D31F77" w:rsidRPr="00E52A28">
        <w:rPr>
          <w:rFonts w:ascii="Times New Roman" w:hAnsi="Times New Roman" w:cs="Times New Roman"/>
          <w:lang w:val="tr-TR"/>
        </w:rPr>
        <w:t>, 12</w:t>
      </w:r>
      <w:r w:rsidR="00D31F77">
        <w:rPr>
          <w:rFonts w:ascii="Times New Roman" w:hAnsi="Times New Roman" w:cs="Times New Roman"/>
          <w:lang w:val="tr-TR"/>
        </w:rPr>
        <w:t xml:space="preserve"> milletvekilinin </w:t>
      </w:r>
      <w:r w:rsidR="00D31F77" w:rsidRPr="00E52A28">
        <w:rPr>
          <w:rFonts w:ascii="Times New Roman" w:hAnsi="Times New Roman" w:cs="Times New Roman"/>
          <w:lang w:val="tr-TR"/>
        </w:rPr>
        <w:t>tu</w:t>
      </w:r>
      <w:r w:rsidR="00D31F77">
        <w:rPr>
          <w:rFonts w:ascii="Times New Roman" w:hAnsi="Times New Roman" w:cs="Times New Roman"/>
          <w:lang w:val="tr-TR"/>
        </w:rPr>
        <w:t>tuk</w:t>
      </w:r>
      <w:r w:rsidR="00D546CB">
        <w:rPr>
          <w:rFonts w:ascii="Times New Roman" w:hAnsi="Times New Roman" w:cs="Times New Roman"/>
          <w:lang w:val="tr-TR"/>
        </w:rPr>
        <w:t xml:space="preserve">lanması, </w:t>
      </w:r>
      <w:r w:rsidR="007D7215">
        <w:rPr>
          <w:rFonts w:ascii="Times New Roman" w:hAnsi="Times New Roman" w:cs="Times New Roman"/>
          <w:lang w:val="tr-TR"/>
        </w:rPr>
        <w:t xml:space="preserve">olağanüstü halin uygulanması, </w:t>
      </w:r>
      <w:r w:rsidR="00FE39E7">
        <w:rPr>
          <w:rFonts w:ascii="Times New Roman" w:hAnsi="Times New Roman" w:cs="Times New Roman"/>
          <w:lang w:val="tr-TR"/>
        </w:rPr>
        <w:t>“</w:t>
      </w:r>
      <w:r w:rsidR="007D7215">
        <w:rPr>
          <w:rFonts w:ascii="Times New Roman" w:hAnsi="Times New Roman" w:cs="Times New Roman"/>
          <w:lang w:val="tr-TR"/>
        </w:rPr>
        <w:t>ö</w:t>
      </w:r>
      <w:r w:rsidR="00D31F77" w:rsidRPr="007D7215">
        <w:rPr>
          <w:rFonts w:ascii="Times New Roman" w:hAnsi="Times New Roman" w:cs="Times New Roman"/>
          <w:lang w:val="tr-TR"/>
        </w:rPr>
        <w:t xml:space="preserve">zellikle </w:t>
      </w:r>
      <w:r w:rsidR="00C75349" w:rsidRPr="007D7215">
        <w:rPr>
          <w:rFonts w:ascii="Times New Roman" w:hAnsi="Times New Roman" w:cs="Times New Roman"/>
          <w:lang w:val="tr-TR"/>
        </w:rPr>
        <w:t xml:space="preserve">kamu personellerinin </w:t>
      </w:r>
      <w:r w:rsidR="00D31F77" w:rsidRPr="007D7215">
        <w:rPr>
          <w:rFonts w:ascii="Times New Roman" w:hAnsi="Times New Roman" w:cs="Times New Roman"/>
          <w:lang w:val="tr-TR"/>
        </w:rPr>
        <w:t>ve yargı mensuplarının sürekli ve topluca</w:t>
      </w:r>
      <w:r w:rsidR="00C8195B" w:rsidRPr="007D7215">
        <w:rPr>
          <w:rFonts w:ascii="Times New Roman" w:hAnsi="Times New Roman" w:cs="Times New Roman"/>
          <w:lang w:val="tr-TR"/>
        </w:rPr>
        <w:t xml:space="preserve"> ihraç edilmeleri</w:t>
      </w:r>
      <w:r w:rsidR="007D7215">
        <w:rPr>
          <w:rFonts w:ascii="Times New Roman" w:hAnsi="Times New Roman" w:cs="Times New Roman"/>
          <w:lang w:val="tr-TR"/>
        </w:rPr>
        <w:t>nin</w:t>
      </w:r>
      <w:r w:rsidR="00C8195B" w:rsidRPr="007D7215">
        <w:rPr>
          <w:rFonts w:ascii="Times New Roman" w:hAnsi="Times New Roman" w:cs="Times New Roman"/>
          <w:lang w:val="tr-TR"/>
        </w:rPr>
        <w:t xml:space="preserve"> </w:t>
      </w:r>
      <w:r w:rsidR="00D31F77" w:rsidRPr="007D7215">
        <w:rPr>
          <w:rFonts w:ascii="Times New Roman" w:hAnsi="Times New Roman" w:cs="Times New Roman"/>
          <w:lang w:val="tr-TR"/>
        </w:rPr>
        <w:t>ve kanun hükmünde kararnamelerde yer alan tedbirlerin temel özgürlükler ve adil yargıla</w:t>
      </w:r>
      <w:r w:rsidR="007D7215">
        <w:rPr>
          <w:rFonts w:ascii="Times New Roman" w:hAnsi="Times New Roman" w:cs="Times New Roman"/>
          <w:lang w:val="tr-TR"/>
        </w:rPr>
        <w:t>n</w:t>
      </w:r>
      <w:r w:rsidR="00D31F77" w:rsidRPr="007D7215">
        <w:rPr>
          <w:rFonts w:ascii="Times New Roman" w:hAnsi="Times New Roman" w:cs="Times New Roman"/>
          <w:lang w:val="tr-TR"/>
        </w:rPr>
        <w:t>ma üzerindeki sonuçları</w:t>
      </w:r>
      <w:r w:rsidR="007D7215">
        <w:rPr>
          <w:rFonts w:ascii="Times New Roman" w:hAnsi="Times New Roman" w:cs="Times New Roman"/>
          <w:lang w:val="tr-TR"/>
        </w:rPr>
        <w:t>nın,</w:t>
      </w:r>
      <w:r w:rsidR="00D31F77" w:rsidRPr="007D7215">
        <w:rPr>
          <w:rFonts w:ascii="Times New Roman" w:hAnsi="Times New Roman" w:cs="Times New Roman"/>
          <w:lang w:val="tr-TR"/>
        </w:rPr>
        <w:t xml:space="preserve"> </w:t>
      </w:r>
      <w:r w:rsidR="007D7215" w:rsidRPr="007D7215">
        <w:rPr>
          <w:rFonts w:ascii="Times New Roman" w:hAnsi="Times New Roman" w:cs="Times New Roman"/>
          <w:lang w:val="tr-TR"/>
        </w:rPr>
        <w:t xml:space="preserve">Türkiye bu </w:t>
      </w:r>
      <w:r w:rsidR="007D7215">
        <w:rPr>
          <w:rFonts w:ascii="Times New Roman" w:hAnsi="Times New Roman" w:cs="Times New Roman"/>
          <w:lang w:val="tr-TR"/>
        </w:rPr>
        <w:t>kusurları</w:t>
      </w:r>
      <w:r w:rsidR="007D7215" w:rsidRPr="007D7215">
        <w:rPr>
          <w:rFonts w:ascii="Times New Roman" w:hAnsi="Times New Roman" w:cs="Times New Roman"/>
          <w:lang w:val="tr-TR"/>
        </w:rPr>
        <w:t xml:space="preserve"> gidermede başarısız </w:t>
      </w:r>
      <w:r w:rsidR="007D7215">
        <w:rPr>
          <w:rFonts w:ascii="Times New Roman" w:hAnsi="Times New Roman" w:cs="Times New Roman"/>
          <w:lang w:val="tr-TR"/>
        </w:rPr>
        <w:t>olur</w:t>
      </w:r>
      <w:r w:rsidR="007D7215" w:rsidRPr="007D7215">
        <w:rPr>
          <w:rFonts w:ascii="Times New Roman" w:hAnsi="Times New Roman" w:cs="Times New Roman"/>
          <w:lang w:val="tr-TR"/>
        </w:rPr>
        <w:t xml:space="preserve"> ve etkili hukuki</w:t>
      </w:r>
      <w:r w:rsidR="003354E7">
        <w:rPr>
          <w:rFonts w:ascii="Times New Roman" w:hAnsi="Times New Roman" w:cs="Times New Roman"/>
          <w:lang w:val="tr-TR"/>
        </w:rPr>
        <w:t xml:space="preserve"> yollar</w:t>
      </w:r>
      <w:r w:rsidR="007D7215">
        <w:rPr>
          <w:rFonts w:ascii="Times New Roman" w:hAnsi="Times New Roman" w:cs="Times New Roman"/>
          <w:lang w:val="tr-TR"/>
        </w:rPr>
        <w:t xml:space="preserve"> </w:t>
      </w:r>
      <w:r w:rsidR="003354E7">
        <w:rPr>
          <w:rFonts w:ascii="Times New Roman" w:hAnsi="Times New Roman" w:cs="Times New Roman"/>
          <w:lang w:val="tr-TR"/>
        </w:rPr>
        <w:t xml:space="preserve">sağlamazsa, </w:t>
      </w:r>
      <w:r w:rsidR="00D31F77" w:rsidRPr="003354E7">
        <w:rPr>
          <w:rFonts w:ascii="Times New Roman" w:hAnsi="Times New Roman" w:cs="Times New Roman"/>
          <w:lang w:val="tr-TR"/>
        </w:rPr>
        <w:t>Avrupa İnsan Hakları Mahkemesine çok sayıda şikayet gelmesi</w:t>
      </w:r>
      <w:r w:rsidR="00F104EA">
        <w:rPr>
          <w:rFonts w:ascii="Times New Roman" w:hAnsi="Times New Roman" w:cs="Times New Roman"/>
          <w:lang w:val="tr-TR"/>
        </w:rPr>
        <w:t xml:space="preserve"> ile sonuçlanacağı</w:t>
      </w:r>
      <w:r w:rsidR="00FE39E7">
        <w:rPr>
          <w:rFonts w:ascii="Times New Roman" w:hAnsi="Times New Roman" w:cs="Times New Roman"/>
          <w:lang w:val="tr-TR"/>
        </w:rPr>
        <w:t>”</w:t>
      </w:r>
      <w:r w:rsidR="00F104EA">
        <w:rPr>
          <w:rFonts w:ascii="Times New Roman" w:hAnsi="Times New Roman" w:cs="Times New Roman"/>
          <w:lang w:val="tr-TR"/>
        </w:rPr>
        <w:t xml:space="preserve">, yanı sıra </w:t>
      </w:r>
      <w:r w:rsidR="008C46DD" w:rsidRPr="003354E7">
        <w:rPr>
          <w:rFonts w:ascii="Times New Roman" w:hAnsi="Times New Roman" w:cs="Times New Roman"/>
          <w:lang w:val="tr-TR"/>
        </w:rPr>
        <w:t xml:space="preserve">– </w:t>
      </w:r>
      <w:r w:rsidR="00D31F77" w:rsidRPr="003354E7">
        <w:rPr>
          <w:rFonts w:ascii="Times New Roman" w:hAnsi="Times New Roman" w:cs="Times New Roman"/>
          <w:lang w:val="tr-TR"/>
        </w:rPr>
        <w:t xml:space="preserve">PKK ve Gülen hareketine destek </w:t>
      </w:r>
      <w:r w:rsidR="008C46DD" w:rsidRPr="003354E7">
        <w:rPr>
          <w:rFonts w:ascii="Times New Roman" w:hAnsi="Times New Roman" w:cs="Times New Roman"/>
          <w:lang w:val="tr-TR"/>
        </w:rPr>
        <w:t xml:space="preserve">oldukları iddiasıyla – </w:t>
      </w:r>
      <w:r w:rsidR="00C75349" w:rsidRPr="003354E7">
        <w:rPr>
          <w:rFonts w:ascii="Times New Roman" w:hAnsi="Times New Roman" w:cs="Times New Roman"/>
          <w:lang w:val="tr-TR"/>
        </w:rPr>
        <w:t>Cumhuriyet</w:t>
      </w:r>
      <w:r w:rsidR="00FE39E7">
        <w:rPr>
          <w:rFonts w:ascii="Times New Roman" w:hAnsi="Times New Roman" w:cs="Times New Roman"/>
          <w:lang w:val="tr-TR"/>
        </w:rPr>
        <w:t>’</w:t>
      </w:r>
      <w:r w:rsidR="00D31F77" w:rsidRPr="003354E7">
        <w:rPr>
          <w:rFonts w:ascii="Times New Roman" w:hAnsi="Times New Roman" w:cs="Times New Roman"/>
          <w:lang w:val="tr-TR"/>
        </w:rPr>
        <w:t>in önde gelen gazetecilerinin tutuklanması, yakın tarihte Kürt medya kanallarının kapatılması ve üniversitelerin öze</w:t>
      </w:r>
      <w:r w:rsidR="008F468D">
        <w:rPr>
          <w:rFonts w:ascii="Times New Roman" w:hAnsi="Times New Roman" w:cs="Times New Roman"/>
          <w:lang w:val="tr-TR"/>
        </w:rPr>
        <w:t>rkliğine getirilen kısıtlamalar</w:t>
      </w:r>
      <w:r w:rsidR="00D546CB">
        <w:rPr>
          <w:rFonts w:ascii="Times New Roman" w:hAnsi="Times New Roman" w:cs="Times New Roman"/>
          <w:lang w:val="tr-TR"/>
        </w:rPr>
        <w:t xml:space="preserve">dan sonra ciddi kaygılarını dile getiren bir deklarasyon yayımlamış ve </w:t>
      </w:r>
      <w:r w:rsidR="008F468D" w:rsidRPr="00D546CB">
        <w:rPr>
          <w:rFonts w:ascii="Times New Roman" w:hAnsi="Times New Roman" w:cs="Times New Roman"/>
          <w:lang w:val="tr-TR"/>
        </w:rPr>
        <w:t>Avrupa Konseyi üyeliği ile bağdaşmayan</w:t>
      </w:r>
      <w:r w:rsidR="00D31F77" w:rsidRPr="00D546CB">
        <w:rPr>
          <w:rFonts w:ascii="Times New Roman" w:hAnsi="Times New Roman" w:cs="Times New Roman"/>
          <w:lang w:val="tr-TR"/>
        </w:rPr>
        <w:t xml:space="preserve"> </w:t>
      </w:r>
      <w:r w:rsidR="008C46DD" w:rsidRPr="00D546CB">
        <w:rPr>
          <w:rFonts w:ascii="Times New Roman" w:hAnsi="Times New Roman" w:cs="Times New Roman"/>
          <w:lang w:val="tr-TR"/>
        </w:rPr>
        <w:t>idam</w:t>
      </w:r>
      <w:r w:rsidR="00D25F8D" w:rsidRPr="00D546CB">
        <w:rPr>
          <w:rFonts w:ascii="Times New Roman" w:hAnsi="Times New Roman" w:cs="Times New Roman"/>
          <w:lang w:val="tr-TR"/>
        </w:rPr>
        <w:t xml:space="preserve"> cezasının geri getirilmesi </w:t>
      </w:r>
      <w:r w:rsidR="00804A81">
        <w:rPr>
          <w:rFonts w:ascii="Times New Roman" w:hAnsi="Times New Roman" w:cs="Times New Roman"/>
          <w:lang w:val="tr-TR"/>
        </w:rPr>
        <w:t xml:space="preserve">konusunda yenilenen </w:t>
      </w:r>
      <w:r w:rsidR="00D31F77" w:rsidRPr="00D546CB">
        <w:rPr>
          <w:rFonts w:ascii="Times New Roman" w:hAnsi="Times New Roman" w:cs="Times New Roman"/>
          <w:lang w:val="tr-TR"/>
        </w:rPr>
        <w:t>tartışmalar sonrasın</w:t>
      </w:r>
      <w:r w:rsidR="004B6A6B" w:rsidRPr="00D546CB">
        <w:rPr>
          <w:rFonts w:ascii="Times New Roman" w:hAnsi="Times New Roman" w:cs="Times New Roman"/>
          <w:lang w:val="tr-TR"/>
        </w:rPr>
        <w:t xml:space="preserve">da umutsuzluğa kapıldığını </w:t>
      </w:r>
      <w:r w:rsidR="006331B9" w:rsidRPr="00D546CB">
        <w:rPr>
          <w:rFonts w:ascii="Times New Roman" w:hAnsi="Times New Roman" w:cs="Times New Roman"/>
          <w:lang w:val="tr-TR"/>
        </w:rPr>
        <w:t>dile getirmiş</w:t>
      </w:r>
      <w:r w:rsidR="0097550B">
        <w:rPr>
          <w:rFonts w:ascii="Times New Roman" w:hAnsi="Times New Roman" w:cs="Times New Roman"/>
          <w:lang w:val="tr-TR"/>
        </w:rPr>
        <w:t>tir</w:t>
      </w:r>
      <w:r w:rsidR="00D31F77" w:rsidRPr="00D546CB">
        <w:rPr>
          <w:rFonts w:ascii="Times New Roman" w:hAnsi="Times New Roman" w:cs="Times New Roman"/>
          <w:lang w:val="tr-TR"/>
        </w:rPr>
        <w:t>.</w:t>
      </w:r>
      <w:r w:rsidR="00D31F77">
        <w:rPr>
          <w:rStyle w:val="DipnotBavurusu"/>
          <w:rFonts w:ascii="Times New Roman" w:hAnsi="Times New Roman" w:cs="Times New Roman"/>
          <w:lang w:val="tr-TR"/>
        </w:rPr>
        <w:footnoteReference w:id="10"/>
      </w:r>
    </w:p>
    <w:p w14:paraId="7496CB12" w14:textId="77777777" w:rsidR="00D31F77" w:rsidRPr="0038660C" w:rsidRDefault="00D31F77" w:rsidP="00D31F77">
      <w:pPr>
        <w:pStyle w:val="Default"/>
        <w:ind w:left="426"/>
        <w:jc w:val="both"/>
        <w:rPr>
          <w:rFonts w:ascii="Times New Roman" w:hAnsi="Times New Roman" w:cs="Times New Roman"/>
          <w:lang w:val="tr-TR"/>
        </w:rPr>
      </w:pPr>
    </w:p>
    <w:p w14:paraId="57F956D7" w14:textId="3B8E7894" w:rsidR="00D31F77" w:rsidRDefault="00D31F77" w:rsidP="00D31F77">
      <w:pPr>
        <w:pStyle w:val="Default"/>
        <w:numPr>
          <w:ilvl w:val="0"/>
          <w:numId w:val="8"/>
        </w:numPr>
        <w:ind w:left="426" w:hanging="426"/>
        <w:jc w:val="both"/>
        <w:rPr>
          <w:rFonts w:ascii="Times New Roman" w:hAnsi="Times New Roman" w:cs="Times New Roman"/>
          <w:lang w:val="tr-TR"/>
        </w:rPr>
      </w:pPr>
      <w:r w:rsidRPr="00E52A28">
        <w:rPr>
          <w:rFonts w:ascii="Times New Roman" w:hAnsi="Times New Roman" w:cs="Times New Roman"/>
          <w:lang w:val="tr-TR"/>
        </w:rPr>
        <w:t xml:space="preserve">Başarısız darbenin sonuçlarıyla ilgili artan </w:t>
      </w:r>
      <w:r w:rsidR="00A00E0D">
        <w:rPr>
          <w:rFonts w:ascii="Times New Roman" w:hAnsi="Times New Roman" w:cs="Times New Roman"/>
          <w:lang w:val="tr-TR"/>
        </w:rPr>
        <w:t>endişeleri</w:t>
      </w:r>
      <w:r w:rsidRPr="00E52A28">
        <w:rPr>
          <w:rFonts w:ascii="Times New Roman" w:hAnsi="Times New Roman" w:cs="Times New Roman"/>
          <w:lang w:val="tr-TR"/>
        </w:rPr>
        <w:t xml:space="preserve"> dile getiren </w:t>
      </w:r>
      <w:r w:rsidR="00CE3C98">
        <w:rPr>
          <w:rFonts w:ascii="Times New Roman" w:hAnsi="Times New Roman" w:cs="Times New Roman"/>
          <w:lang w:val="tr-TR"/>
        </w:rPr>
        <w:t>Denetim</w:t>
      </w:r>
      <w:r w:rsidR="00A85D0D">
        <w:rPr>
          <w:rFonts w:ascii="Times New Roman" w:hAnsi="Times New Roman" w:cs="Times New Roman"/>
          <w:lang w:val="tr-TR"/>
        </w:rPr>
        <w:t xml:space="preserve"> Komisyonu</w:t>
      </w:r>
      <w:r w:rsidR="00A51E8C">
        <w:rPr>
          <w:rFonts w:ascii="Times New Roman" w:hAnsi="Times New Roman" w:cs="Times New Roman"/>
          <w:lang w:val="tr-TR"/>
        </w:rPr>
        <w:t>, 14 Aralık 2016</w:t>
      </w:r>
      <w:r w:rsidR="00FE39E7">
        <w:rPr>
          <w:rFonts w:ascii="Times New Roman" w:hAnsi="Times New Roman" w:cs="Times New Roman"/>
          <w:lang w:val="tr-TR"/>
        </w:rPr>
        <w:t>’</w:t>
      </w:r>
      <w:r w:rsidR="00FB58F1">
        <w:rPr>
          <w:rFonts w:ascii="Times New Roman" w:hAnsi="Times New Roman" w:cs="Times New Roman"/>
          <w:lang w:val="tr-TR"/>
        </w:rPr>
        <w:t>daki toplantısınd</w:t>
      </w:r>
      <w:r w:rsidRPr="00E52A28">
        <w:rPr>
          <w:rFonts w:ascii="Times New Roman" w:hAnsi="Times New Roman" w:cs="Times New Roman"/>
          <w:lang w:val="tr-TR"/>
        </w:rPr>
        <w:t>a, demokratik kurumların iş</w:t>
      </w:r>
      <w:r w:rsidR="00083666">
        <w:rPr>
          <w:rFonts w:ascii="Times New Roman" w:hAnsi="Times New Roman" w:cs="Times New Roman"/>
          <w:lang w:val="tr-TR"/>
        </w:rPr>
        <w:t xml:space="preserve">leyişi konusunda ivedi bir </w:t>
      </w:r>
      <w:r w:rsidR="00EA70E0">
        <w:rPr>
          <w:rFonts w:ascii="Times New Roman" w:hAnsi="Times New Roman" w:cs="Times New Roman"/>
          <w:lang w:val="tr-TR"/>
        </w:rPr>
        <w:t>süreç</w:t>
      </w:r>
      <w:r w:rsidRPr="00E52A28">
        <w:rPr>
          <w:rFonts w:ascii="Times New Roman" w:hAnsi="Times New Roman" w:cs="Times New Roman"/>
          <w:lang w:val="tr-TR"/>
        </w:rPr>
        <w:t xml:space="preserve"> çerçevesinde bir tartışma yapı</w:t>
      </w:r>
      <w:r>
        <w:rPr>
          <w:rFonts w:ascii="Times New Roman" w:hAnsi="Times New Roman" w:cs="Times New Roman"/>
          <w:lang w:val="tr-TR"/>
        </w:rPr>
        <w:t>lması</w:t>
      </w:r>
      <w:r w:rsidR="00083666">
        <w:rPr>
          <w:rFonts w:ascii="Times New Roman" w:hAnsi="Times New Roman" w:cs="Times New Roman"/>
          <w:lang w:val="tr-TR"/>
        </w:rPr>
        <w:t>nı</w:t>
      </w:r>
      <w:r>
        <w:rPr>
          <w:rFonts w:ascii="Times New Roman" w:hAnsi="Times New Roman" w:cs="Times New Roman"/>
          <w:lang w:val="tr-TR"/>
        </w:rPr>
        <w:t xml:space="preserve"> talep </w:t>
      </w:r>
      <w:r w:rsidR="00083666">
        <w:rPr>
          <w:rFonts w:ascii="Times New Roman" w:hAnsi="Times New Roman" w:cs="Times New Roman"/>
          <w:lang w:val="tr-TR"/>
        </w:rPr>
        <w:t>etmiş</w:t>
      </w:r>
      <w:r w:rsidR="005E6798">
        <w:rPr>
          <w:rFonts w:ascii="Times New Roman" w:hAnsi="Times New Roman" w:cs="Times New Roman"/>
          <w:lang w:val="tr-TR"/>
        </w:rPr>
        <w:t xml:space="preserve"> ve Komisyonun </w:t>
      </w:r>
      <w:r w:rsidRPr="00E52A28">
        <w:rPr>
          <w:rFonts w:ascii="Times New Roman" w:hAnsi="Times New Roman" w:cs="Times New Roman"/>
          <w:lang w:val="tr-TR"/>
        </w:rPr>
        <w:t xml:space="preserve">Türkiye </w:t>
      </w:r>
      <w:r w:rsidR="005E6798">
        <w:rPr>
          <w:rFonts w:ascii="Times New Roman" w:hAnsi="Times New Roman" w:cs="Times New Roman"/>
          <w:lang w:val="tr-TR"/>
        </w:rPr>
        <w:t>eş-r</w:t>
      </w:r>
      <w:r>
        <w:rPr>
          <w:rFonts w:ascii="Times New Roman" w:hAnsi="Times New Roman" w:cs="Times New Roman"/>
          <w:lang w:val="tr-TR"/>
        </w:rPr>
        <w:t xml:space="preserve">aportörleri olan bizden ülkeyi ziyaret etmemizi </w:t>
      </w:r>
      <w:r w:rsidR="00083666">
        <w:rPr>
          <w:rFonts w:ascii="Times New Roman" w:hAnsi="Times New Roman" w:cs="Times New Roman"/>
          <w:lang w:val="tr-TR"/>
        </w:rPr>
        <w:t>istemiştir</w:t>
      </w:r>
      <w:r>
        <w:rPr>
          <w:rFonts w:ascii="Times New Roman" w:hAnsi="Times New Roman" w:cs="Times New Roman"/>
          <w:lang w:val="tr-TR"/>
        </w:rPr>
        <w:t>.</w:t>
      </w:r>
    </w:p>
    <w:p w14:paraId="13856620" w14:textId="77777777" w:rsidR="00D31F77" w:rsidRDefault="00D31F77" w:rsidP="00D31F77">
      <w:pPr>
        <w:pStyle w:val="Default"/>
        <w:ind w:left="426"/>
        <w:jc w:val="both"/>
        <w:rPr>
          <w:rFonts w:ascii="Times New Roman" w:hAnsi="Times New Roman" w:cs="Times New Roman"/>
          <w:lang w:val="tr-TR"/>
        </w:rPr>
      </w:pPr>
    </w:p>
    <w:p w14:paraId="7FABA24D" w14:textId="476F7336" w:rsidR="00D31F77" w:rsidRDefault="00E20114" w:rsidP="00D31F77">
      <w:pPr>
        <w:pStyle w:val="Default"/>
        <w:numPr>
          <w:ilvl w:val="0"/>
          <w:numId w:val="8"/>
        </w:numPr>
        <w:ind w:left="426" w:hanging="426"/>
        <w:jc w:val="both"/>
        <w:rPr>
          <w:rFonts w:ascii="Times New Roman" w:hAnsi="Times New Roman" w:cs="Times New Roman"/>
          <w:lang w:val="tr-TR"/>
        </w:rPr>
      </w:pPr>
      <w:r>
        <w:rPr>
          <w:rFonts w:ascii="Times New Roman" w:hAnsi="Times New Roman" w:cs="Times New Roman"/>
          <w:lang w:val="tr-TR"/>
        </w:rPr>
        <w:t>Araştırma</w:t>
      </w:r>
      <w:r w:rsidR="00D31F77" w:rsidRPr="00E52A28">
        <w:rPr>
          <w:rFonts w:ascii="Times New Roman" w:hAnsi="Times New Roman" w:cs="Times New Roman"/>
          <w:lang w:val="tr-TR"/>
        </w:rPr>
        <w:t xml:space="preserve"> ziyaretimiz 9-13 Ocak 2017 tarihleri arasında İstanb</w:t>
      </w:r>
      <w:r w:rsidR="001B5400">
        <w:rPr>
          <w:rFonts w:ascii="Times New Roman" w:hAnsi="Times New Roman" w:cs="Times New Roman"/>
          <w:lang w:val="tr-TR"/>
        </w:rPr>
        <w:t>u</w:t>
      </w:r>
      <w:r w:rsidR="005D7009">
        <w:rPr>
          <w:rFonts w:ascii="Times New Roman" w:hAnsi="Times New Roman" w:cs="Times New Roman"/>
          <w:lang w:val="tr-TR"/>
        </w:rPr>
        <w:t>l ve Ankara</w:t>
      </w:r>
      <w:r w:rsidR="00FE39E7">
        <w:rPr>
          <w:rFonts w:ascii="Times New Roman" w:hAnsi="Times New Roman" w:cs="Times New Roman"/>
          <w:lang w:val="tr-TR"/>
        </w:rPr>
        <w:t>’</w:t>
      </w:r>
      <w:r w:rsidR="001B5400">
        <w:rPr>
          <w:rFonts w:ascii="Times New Roman" w:hAnsi="Times New Roman" w:cs="Times New Roman"/>
          <w:lang w:val="tr-TR"/>
        </w:rPr>
        <w:t>da gerçekleştirilmiştir</w:t>
      </w:r>
      <w:r w:rsidR="00D31F77" w:rsidRPr="00E52A28">
        <w:rPr>
          <w:rFonts w:ascii="Times New Roman" w:hAnsi="Times New Roman" w:cs="Times New Roman"/>
          <w:lang w:val="tr-TR"/>
        </w:rPr>
        <w:t xml:space="preserve">. </w:t>
      </w:r>
      <w:r w:rsidR="00D31F77">
        <w:rPr>
          <w:rFonts w:ascii="Times New Roman" w:hAnsi="Times New Roman" w:cs="Times New Roman"/>
          <w:lang w:val="tr-TR"/>
        </w:rPr>
        <w:t xml:space="preserve">Türkiye </w:t>
      </w:r>
      <w:r w:rsidR="00D31F77" w:rsidRPr="00E52A28">
        <w:rPr>
          <w:rFonts w:ascii="Times New Roman" w:hAnsi="Times New Roman" w:cs="Times New Roman"/>
          <w:lang w:val="tr-TR"/>
        </w:rPr>
        <w:t>Büyük Millet Meclisi Başkan Vekili,</w:t>
      </w:r>
      <w:r w:rsidR="00D31F77">
        <w:rPr>
          <w:rFonts w:ascii="Times New Roman" w:hAnsi="Times New Roman" w:cs="Times New Roman"/>
          <w:lang w:val="tr-TR"/>
        </w:rPr>
        <w:t xml:space="preserve"> Milli</w:t>
      </w:r>
      <w:r w:rsidR="00D31F77" w:rsidRPr="00E52A28">
        <w:rPr>
          <w:rFonts w:ascii="Times New Roman" w:hAnsi="Times New Roman" w:cs="Times New Roman"/>
          <w:lang w:val="tr-TR"/>
        </w:rPr>
        <w:t xml:space="preserve"> Eğitim Bakanı, Dışişleri ve Adalet Bakan Vekilleri,  İçişleri Bakanlığı</w:t>
      </w:r>
      <w:r w:rsidR="00D31F77">
        <w:rPr>
          <w:rFonts w:ascii="Times New Roman" w:hAnsi="Times New Roman" w:cs="Times New Roman"/>
          <w:lang w:val="tr-TR"/>
        </w:rPr>
        <w:t xml:space="preserve"> temsilcileri</w:t>
      </w:r>
      <w:r w:rsidR="00D31F77" w:rsidRPr="00E52A28">
        <w:rPr>
          <w:rFonts w:ascii="Times New Roman" w:hAnsi="Times New Roman" w:cs="Times New Roman"/>
          <w:lang w:val="tr-TR"/>
        </w:rPr>
        <w:t xml:space="preserve">, </w:t>
      </w:r>
      <w:r w:rsidR="00D31F77">
        <w:rPr>
          <w:rFonts w:ascii="Times New Roman" w:hAnsi="Times New Roman" w:cs="Times New Roman"/>
          <w:lang w:val="tr-TR"/>
        </w:rPr>
        <w:t xml:space="preserve">AKPM </w:t>
      </w:r>
      <w:r w:rsidR="00D31F77" w:rsidRPr="00E52A28">
        <w:rPr>
          <w:rFonts w:ascii="Times New Roman" w:hAnsi="Times New Roman" w:cs="Times New Roman"/>
          <w:lang w:val="tr-TR"/>
        </w:rPr>
        <w:t>Türk</w:t>
      </w:r>
      <w:r w:rsidR="00D31F77">
        <w:rPr>
          <w:rFonts w:ascii="Times New Roman" w:hAnsi="Times New Roman" w:cs="Times New Roman"/>
          <w:lang w:val="tr-TR"/>
        </w:rPr>
        <w:t>iye</w:t>
      </w:r>
      <w:r w:rsidR="00D31F77" w:rsidRPr="00E52A28">
        <w:rPr>
          <w:rFonts w:ascii="Times New Roman" w:hAnsi="Times New Roman" w:cs="Times New Roman"/>
          <w:lang w:val="tr-TR"/>
        </w:rPr>
        <w:t xml:space="preserve"> </w:t>
      </w:r>
      <w:r w:rsidR="00D31F77">
        <w:rPr>
          <w:rFonts w:ascii="Times New Roman" w:hAnsi="Times New Roman" w:cs="Times New Roman"/>
          <w:lang w:val="tr-TR"/>
        </w:rPr>
        <w:t>H</w:t>
      </w:r>
      <w:r w:rsidR="00D31F77" w:rsidRPr="00E52A28">
        <w:rPr>
          <w:rFonts w:ascii="Times New Roman" w:hAnsi="Times New Roman" w:cs="Times New Roman"/>
          <w:lang w:val="tr-TR"/>
        </w:rPr>
        <w:t xml:space="preserve">eyeti, </w:t>
      </w:r>
      <w:r w:rsidR="00D31F77">
        <w:rPr>
          <w:rFonts w:ascii="Times New Roman" w:hAnsi="Times New Roman" w:cs="Times New Roman"/>
          <w:lang w:val="tr-TR"/>
        </w:rPr>
        <w:t>Meclis</w:t>
      </w:r>
      <w:r w:rsidR="00FE39E7">
        <w:rPr>
          <w:rFonts w:ascii="Times New Roman" w:hAnsi="Times New Roman" w:cs="Times New Roman"/>
          <w:lang w:val="tr-TR"/>
        </w:rPr>
        <w:t>’</w:t>
      </w:r>
      <w:r w:rsidR="00D31F77">
        <w:rPr>
          <w:rFonts w:ascii="Times New Roman" w:hAnsi="Times New Roman" w:cs="Times New Roman"/>
          <w:lang w:val="tr-TR"/>
        </w:rPr>
        <w:t xml:space="preserve">te </w:t>
      </w:r>
      <w:r w:rsidR="00D31F77" w:rsidRPr="00E52A28">
        <w:rPr>
          <w:rFonts w:ascii="Times New Roman" w:hAnsi="Times New Roman" w:cs="Times New Roman"/>
          <w:lang w:val="tr-TR"/>
        </w:rPr>
        <w:t xml:space="preserve">temsil edilen siyasi grup </w:t>
      </w:r>
      <w:r w:rsidR="00FB1BA7">
        <w:rPr>
          <w:rFonts w:ascii="Times New Roman" w:hAnsi="Times New Roman" w:cs="Times New Roman"/>
          <w:lang w:val="tr-TR"/>
        </w:rPr>
        <w:t>temsilcileri</w:t>
      </w:r>
      <w:r w:rsidR="00D31F77" w:rsidRPr="00E52A28">
        <w:rPr>
          <w:rFonts w:ascii="Times New Roman" w:hAnsi="Times New Roman" w:cs="Times New Roman"/>
          <w:lang w:val="tr-TR"/>
        </w:rPr>
        <w:t xml:space="preserve">, </w:t>
      </w:r>
      <w:r w:rsidR="00156380">
        <w:rPr>
          <w:rFonts w:ascii="Times New Roman" w:hAnsi="Times New Roman" w:cs="Times New Roman"/>
          <w:lang w:val="tr-TR"/>
        </w:rPr>
        <w:t xml:space="preserve">Meclis </w:t>
      </w:r>
      <w:r w:rsidR="00D31F77" w:rsidRPr="00E52A28">
        <w:rPr>
          <w:rFonts w:ascii="Times New Roman" w:hAnsi="Times New Roman" w:cs="Times New Roman"/>
          <w:lang w:val="tr-TR"/>
        </w:rPr>
        <w:t xml:space="preserve">Adalet Komisyonu Başkanı, Ombudsman, sendika temsilcileri </w:t>
      </w:r>
      <w:r w:rsidR="00156380">
        <w:rPr>
          <w:rFonts w:ascii="Times New Roman" w:hAnsi="Times New Roman" w:cs="Times New Roman"/>
          <w:lang w:val="tr-TR"/>
        </w:rPr>
        <w:t>ile</w:t>
      </w:r>
      <w:r w:rsidR="00D31F77" w:rsidRPr="00E52A28">
        <w:rPr>
          <w:rFonts w:ascii="Times New Roman" w:hAnsi="Times New Roman" w:cs="Times New Roman"/>
          <w:lang w:val="tr-TR"/>
        </w:rPr>
        <w:t xml:space="preserve"> diplomatik </w:t>
      </w:r>
      <w:r w:rsidR="00156380">
        <w:rPr>
          <w:rFonts w:ascii="Times New Roman" w:hAnsi="Times New Roman" w:cs="Times New Roman"/>
          <w:lang w:val="tr-TR"/>
        </w:rPr>
        <w:t>topluluklar</w:t>
      </w:r>
      <w:r w:rsidR="00D31F77" w:rsidRPr="00E52A28">
        <w:rPr>
          <w:rFonts w:ascii="Times New Roman" w:hAnsi="Times New Roman" w:cs="Times New Roman"/>
          <w:lang w:val="tr-TR"/>
        </w:rPr>
        <w:t>, medya ve STK temsilcileri, akademisyenler</w:t>
      </w:r>
      <w:r w:rsidR="00D31F77">
        <w:rPr>
          <w:rFonts w:ascii="Times New Roman" w:hAnsi="Times New Roman" w:cs="Times New Roman"/>
          <w:lang w:val="tr-TR"/>
        </w:rPr>
        <w:t xml:space="preserve"> ve yerel temsilcilerle görüştük</w:t>
      </w:r>
      <w:r w:rsidR="00D31F77" w:rsidRPr="00E52A28">
        <w:rPr>
          <w:rFonts w:ascii="Times New Roman" w:hAnsi="Times New Roman" w:cs="Times New Roman"/>
          <w:lang w:val="tr-TR"/>
        </w:rPr>
        <w:t>.</w:t>
      </w:r>
      <w:r w:rsidR="00D31F77">
        <w:rPr>
          <w:rFonts w:ascii="Times New Roman" w:hAnsi="Times New Roman" w:cs="Times New Roman"/>
          <w:lang w:val="tr-TR"/>
        </w:rPr>
        <w:t xml:space="preserve"> Anayasa değişikliği </w:t>
      </w:r>
      <w:r w:rsidR="00D31F77">
        <w:rPr>
          <w:rFonts w:ascii="Times New Roman" w:hAnsi="Times New Roman" w:cs="Times New Roman"/>
          <w:lang w:val="tr-TR"/>
        </w:rPr>
        <w:lastRenderedPageBreak/>
        <w:t>oylamaları sürecinde</w:t>
      </w:r>
      <w:r w:rsidR="00D31F77" w:rsidRPr="00E52A28">
        <w:rPr>
          <w:rFonts w:ascii="Times New Roman" w:hAnsi="Times New Roman" w:cs="Times New Roman"/>
          <w:lang w:val="tr-TR"/>
        </w:rPr>
        <w:t xml:space="preserve"> gerçekleşen ziyaretin organizasyonu için Türk delegasyonuna ve Türk </w:t>
      </w:r>
      <w:r w:rsidR="00F410D1">
        <w:rPr>
          <w:rFonts w:ascii="Times New Roman" w:hAnsi="Times New Roman" w:cs="Times New Roman"/>
          <w:lang w:val="tr-TR"/>
        </w:rPr>
        <w:t>yetkili makamlara</w:t>
      </w:r>
      <w:r w:rsidR="00D31F77" w:rsidRPr="00E52A28">
        <w:rPr>
          <w:rFonts w:ascii="Times New Roman" w:hAnsi="Times New Roman" w:cs="Times New Roman"/>
          <w:lang w:val="tr-TR"/>
        </w:rPr>
        <w:t xml:space="preserve"> teşekkür ediyoruz. Maa</w:t>
      </w:r>
      <w:r w:rsidR="00D31F77">
        <w:rPr>
          <w:rFonts w:ascii="Times New Roman" w:hAnsi="Times New Roman" w:cs="Times New Roman"/>
          <w:lang w:val="tr-TR"/>
        </w:rPr>
        <w:t xml:space="preserve">lesef Cumhurbaşkanı, Başbakan, Meclis </w:t>
      </w:r>
      <w:r w:rsidR="00D31F77" w:rsidRPr="00E52A28">
        <w:rPr>
          <w:rFonts w:ascii="Times New Roman" w:hAnsi="Times New Roman" w:cs="Times New Roman"/>
          <w:lang w:val="tr-TR"/>
        </w:rPr>
        <w:t>Anayasa Komisyonu Başkanı ve Hâkimler ve Savcılar Yü</w:t>
      </w:r>
      <w:r w:rsidR="000D70DC">
        <w:rPr>
          <w:rFonts w:ascii="Times New Roman" w:hAnsi="Times New Roman" w:cs="Times New Roman"/>
          <w:lang w:val="tr-TR"/>
        </w:rPr>
        <w:t xml:space="preserve">ksek Kurulu </w:t>
      </w:r>
      <w:r w:rsidR="00D31F77">
        <w:rPr>
          <w:rFonts w:ascii="Times New Roman" w:hAnsi="Times New Roman" w:cs="Times New Roman"/>
          <w:lang w:val="tr-TR"/>
        </w:rPr>
        <w:t xml:space="preserve">Başkan Yardımcısı ile </w:t>
      </w:r>
      <w:r w:rsidR="00D31F77" w:rsidRPr="00E52A28">
        <w:rPr>
          <w:rFonts w:ascii="Times New Roman" w:hAnsi="Times New Roman" w:cs="Times New Roman"/>
          <w:lang w:val="tr-TR"/>
        </w:rPr>
        <w:t>görüşemedik.</w:t>
      </w:r>
    </w:p>
    <w:p w14:paraId="778CEFD1" w14:textId="77777777" w:rsidR="00472238" w:rsidRDefault="00472238" w:rsidP="00472238">
      <w:pPr>
        <w:pStyle w:val="Default"/>
        <w:jc w:val="both"/>
        <w:rPr>
          <w:rFonts w:ascii="Times New Roman" w:hAnsi="Times New Roman" w:cs="Times New Roman"/>
          <w:lang w:val="tr-TR"/>
        </w:rPr>
      </w:pPr>
    </w:p>
    <w:p w14:paraId="767E6B84" w14:textId="252D254C" w:rsidR="00D31F77" w:rsidRDefault="00D31F77" w:rsidP="00D31F77">
      <w:pPr>
        <w:pStyle w:val="Default"/>
        <w:numPr>
          <w:ilvl w:val="0"/>
          <w:numId w:val="8"/>
        </w:numPr>
        <w:ind w:left="426" w:hanging="426"/>
        <w:jc w:val="both"/>
        <w:rPr>
          <w:rFonts w:ascii="Times New Roman" w:hAnsi="Times New Roman" w:cs="Times New Roman"/>
          <w:lang w:val="tr-TR"/>
        </w:rPr>
      </w:pPr>
      <w:r w:rsidRPr="00E52A28">
        <w:rPr>
          <w:rFonts w:ascii="Times New Roman" w:hAnsi="Times New Roman" w:cs="Times New Roman"/>
          <w:lang w:val="tr-TR"/>
        </w:rPr>
        <w:t>23 Şubat 2017 tarihli me</w:t>
      </w:r>
      <w:r>
        <w:rPr>
          <w:rFonts w:ascii="Times New Roman" w:hAnsi="Times New Roman" w:cs="Times New Roman"/>
          <w:lang w:val="tr-TR"/>
        </w:rPr>
        <w:t>ktubu ile</w:t>
      </w:r>
      <w:r w:rsidR="002D5B1C">
        <w:rPr>
          <w:rFonts w:ascii="Times New Roman" w:hAnsi="Times New Roman" w:cs="Times New Roman"/>
          <w:lang w:val="tr-TR"/>
        </w:rPr>
        <w:t xml:space="preserve"> </w:t>
      </w:r>
      <w:r w:rsidR="00AE02A4">
        <w:rPr>
          <w:rFonts w:ascii="Times New Roman" w:hAnsi="Times New Roman" w:cs="Times New Roman"/>
          <w:lang w:val="tr-TR"/>
        </w:rPr>
        <w:t>AKPM</w:t>
      </w:r>
      <w:r w:rsidR="004B2A00">
        <w:rPr>
          <w:rFonts w:ascii="Times New Roman" w:hAnsi="Times New Roman" w:cs="Times New Roman"/>
          <w:lang w:val="tr-TR"/>
        </w:rPr>
        <w:t xml:space="preserve"> </w:t>
      </w:r>
      <w:r w:rsidRPr="00E52A28">
        <w:rPr>
          <w:rFonts w:ascii="Times New Roman" w:hAnsi="Times New Roman" w:cs="Times New Roman"/>
          <w:lang w:val="tr-TR"/>
        </w:rPr>
        <w:t xml:space="preserve">Türk </w:t>
      </w:r>
      <w:r>
        <w:rPr>
          <w:rFonts w:ascii="Times New Roman" w:hAnsi="Times New Roman" w:cs="Times New Roman"/>
          <w:lang w:val="tr-TR"/>
        </w:rPr>
        <w:t>Delegasyonu</w:t>
      </w:r>
      <w:r w:rsidRPr="00E52A28">
        <w:rPr>
          <w:rFonts w:ascii="Times New Roman" w:hAnsi="Times New Roman" w:cs="Times New Roman"/>
          <w:lang w:val="tr-TR"/>
        </w:rPr>
        <w:t xml:space="preserve"> Başkanı</w:t>
      </w:r>
      <w:r>
        <w:rPr>
          <w:rFonts w:ascii="Times New Roman" w:hAnsi="Times New Roman" w:cs="Times New Roman"/>
          <w:lang w:val="tr-TR"/>
        </w:rPr>
        <w:t xml:space="preserve"> </w:t>
      </w:r>
      <w:r w:rsidR="00CF01CC">
        <w:rPr>
          <w:rFonts w:ascii="Times New Roman" w:hAnsi="Times New Roman" w:cs="Times New Roman"/>
          <w:lang w:val="tr-TR"/>
        </w:rPr>
        <w:t xml:space="preserve">Sayın </w:t>
      </w:r>
      <w:proofErr w:type="spellStart"/>
      <w:r w:rsidRPr="00E52A28">
        <w:rPr>
          <w:rFonts w:ascii="Times New Roman" w:hAnsi="Times New Roman" w:cs="Times New Roman"/>
          <w:lang w:val="tr-TR"/>
        </w:rPr>
        <w:t>Küçükcan</w:t>
      </w:r>
      <w:proofErr w:type="spellEnd"/>
      <w:r w:rsidRPr="00E52A28">
        <w:rPr>
          <w:rFonts w:ascii="Times New Roman" w:hAnsi="Times New Roman" w:cs="Times New Roman"/>
          <w:lang w:val="tr-TR"/>
        </w:rPr>
        <w:t xml:space="preserve">, bu raporun hazırlanmasında göz önüne almış olduğumuz son gelişmeler hakkında bize </w:t>
      </w:r>
      <w:r w:rsidR="00BE540F">
        <w:rPr>
          <w:rFonts w:ascii="Times New Roman" w:hAnsi="Times New Roman" w:cs="Times New Roman"/>
          <w:lang w:val="tr-TR"/>
        </w:rPr>
        <w:t xml:space="preserve">güncellenmiş </w:t>
      </w:r>
      <w:r w:rsidR="00711720">
        <w:rPr>
          <w:rFonts w:ascii="Times New Roman" w:hAnsi="Times New Roman" w:cs="Times New Roman"/>
          <w:lang w:val="tr-TR"/>
        </w:rPr>
        <w:t>bilgiler vermiştir</w:t>
      </w:r>
      <w:r w:rsidRPr="00E52A28">
        <w:rPr>
          <w:rFonts w:ascii="Times New Roman" w:hAnsi="Times New Roman" w:cs="Times New Roman"/>
          <w:lang w:val="tr-TR"/>
        </w:rPr>
        <w:t>. Bu bilgi</w:t>
      </w:r>
      <w:r w:rsidR="00117965">
        <w:rPr>
          <w:rFonts w:ascii="Times New Roman" w:hAnsi="Times New Roman" w:cs="Times New Roman"/>
          <w:lang w:val="tr-TR"/>
        </w:rPr>
        <w:t>lendirme</w:t>
      </w:r>
      <w:r w:rsidRPr="00E52A28">
        <w:rPr>
          <w:rFonts w:ascii="Times New Roman" w:hAnsi="Times New Roman" w:cs="Times New Roman"/>
          <w:lang w:val="tr-TR"/>
        </w:rPr>
        <w:t xml:space="preserve"> için </w:t>
      </w:r>
      <w:r w:rsidR="00472238">
        <w:rPr>
          <w:rFonts w:ascii="Times New Roman" w:hAnsi="Times New Roman" w:cs="Times New Roman"/>
          <w:lang w:val="tr-TR"/>
        </w:rPr>
        <w:t>kendisine</w:t>
      </w:r>
      <w:r w:rsidRPr="00E52A28">
        <w:rPr>
          <w:rFonts w:ascii="Times New Roman" w:hAnsi="Times New Roman" w:cs="Times New Roman"/>
          <w:lang w:val="tr-TR"/>
        </w:rPr>
        <w:t xml:space="preserve"> teşekkür ediyoruz.</w:t>
      </w:r>
    </w:p>
    <w:p w14:paraId="45590404" w14:textId="77777777" w:rsidR="00472238" w:rsidRDefault="00472238" w:rsidP="00472238">
      <w:pPr>
        <w:pStyle w:val="Default"/>
        <w:jc w:val="both"/>
        <w:rPr>
          <w:rFonts w:ascii="Times New Roman" w:hAnsi="Times New Roman" w:cs="Times New Roman"/>
          <w:lang w:val="tr-TR"/>
        </w:rPr>
      </w:pPr>
    </w:p>
    <w:p w14:paraId="6AEF976B" w14:textId="40FA0B4E" w:rsidR="00D31F77" w:rsidRDefault="00B52A46" w:rsidP="00D31F77">
      <w:pPr>
        <w:pStyle w:val="Default"/>
        <w:numPr>
          <w:ilvl w:val="0"/>
          <w:numId w:val="8"/>
        </w:numPr>
        <w:ind w:left="426" w:hanging="426"/>
        <w:jc w:val="both"/>
        <w:rPr>
          <w:rFonts w:ascii="Times New Roman" w:hAnsi="Times New Roman" w:cs="Times New Roman"/>
          <w:lang w:val="tr-TR"/>
        </w:rPr>
      </w:pPr>
      <w:r>
        <w:rPr>
          <w:rFonts w:ascii="Times New Roman" w:hAnsi="Times New Roman" w:cs="Times New Roman"/>
          <w:lang w:val="tr-TR"/>
        </w:rPr>
        <w:t>Denetim</w:t>
      </w:r>
      <w:r w:rsidR="00D31F77" w:rsidRPr="00E52A28">
        <w:rPr>
          <w:rFonts w:ascii="Times New Roman" w:hAnsi="Times New Roman" w:cs="Times New Roman"/>
          <w:lang w:val="tr-TR"/>
        </w:rPr>
        <w:t xml:space="preserve"> </w:t>
      </w:r>
      <w:r w:rsidR="00F418A5">
        <w:rPr>
          <w:rFonts w:ascii="Times New Roman" w:hAnsi="Times New Roman" w:cs="Times New Roman"/>
          <w:lang w:val="tr-TR"/>
        </w:rPr>
        <w:t>Komisyonunun</w:t>
      </w:r>
      <w:r w:rsidR="00D31F77" w:rsidRPr="00E52A28">
        <w:rPr>
          <w:rFonts w:ascii="Times New Roman" w:hAnsi="Times New Roman" w:cs="Times New Roman"/>
          <w:lang w:val="tr-TR"/>
        </w:rPr>
        <w:t xml:space="preserve"> faaliyetlerine ek olarak, </w:t>
      </w:r>
      <w:proofErr w:type="spellStart"/>
      <w:r w:rsidR="00D31F77" w:rsidRPr="00E52A28">
        <w:rPr>
          <w:rFonts w:ascii="Times New Roman" w:hAnsi="Times New Roman" w:cs="Times New Roman"/>
          <w:lang w:val="tr-TR"/>
        </w:rPr>
        <w:t>Mogens</w:t>
      </w:r>
      <w:proofErr w:type="spellEnd"/>
      <w:r w:rsidR="00D31F77" w:rsidRPr="00E52A28">
        <w:rPr>
          <w:rFonts w:ascii="Times New Roman" w:hAnsi="Times New Roman" w:cs="Times New Roman"/>
          <w:lang w:val="tr-TR"/>
        </w:rPr>
        <w:t xml:space="preserve"> </w:t>
      </w:r>
      <w:proofErr w:type="spellStart"/>
      <w:r w:rsidR="00D31F77" w:rsidRPr="00E52A28">
        <w:rPr>
          <w:rFonts w:ascii="Times New Roman" w:hAnsi="Times New Roman" w:cs="Times New Roman"/>
          <w:lang w:val="tr-TR"/>
        </w:rPr>
        <w:t>Jensen</w:t>
      </w:r>
      <w:proofErr w:type="spellEnd"/>
      <w:r w:rsidR="00D31F77" w:rsidRPr="00E52A28">
        <w:rPr>
          <w:rFonts w:ascii="Times New Roman" w:hAnsi="Times New Roman" w:cs="Times New Roman"/>
          <w:lang w:val="tr-TR"/>
        </w:rPr>
        <w:t xml:space="preserve"> (Danimarka, SOC)</w:t>
      </w:r>
      <w:r w:rsidR="00D31F77">
        <w:rPr>
          <w:rStyle w:val="DipnotBavurusu"/>
          <w:rFonts w:ascii="Times New Roman" w:hAnsi="Times New Roman" w:cs="Times New Roman"/>
          <w:lang w:val="tr-TR"/>
        </w:rPr>
        <w:footnoteReference w:id="11"/>
      </w:r>
      <w:r w:rsidR="00D31F77" w:rsidRPr="00E52A28">
        <w:rPr>
          <w:rFonts w:ascii="Times New Roman" w:hAnsi="Times New Roman" w:cs="Times New Roman"/>
          <w:lang w:val="tr-TR"/>
        </w:rPr>
        <w:t xml:space="preserve"> başkanlığında, Siyasi İşler </w:t>
      </w:r>
      <w:r w:rsidR="00AD061A">
        <w:rPr>
          <w:rFonts w:ascii="Times New Roman" w:hAnsi="Times New Roman" w:cs="Times New Roman"/>
          <w:lang w:val="tr-TR"/>
        </w:rPr>
        <w:t>Komisyonunun</w:t>
      </w:r>
      <w:r w:rsidR="00D31F77" w:rsidRPr="00E52A28">
        <w:rPr>
          <w:rFonts w:ascii="Times New Roman" w:hAnsi="Times New Roman" w:cs="Times New Roman"/>
          <w:lang w:val="tr-TR"/>
        </w:rPr>
        <w:t xml:space="preserve"> </w:t>
      </w:r>
      <w:r w:rsidR="00160708">
        <w:rPr>
          <w:rFonts w:ascii="Times New Roman" w:hAnsi="Times New Roman" w:cs="Times New Roman"/>
          <w:lang w:val="tr-TR"/>
        </w:rPr>
        <w:t>geçici</w:t>
      </w:r>
      <w:r w:rsidR="00376967">
        <w:rPr>
          <w:rFonts w:ascii="Times New Roman" w:hAnsi="Times New Roman" w:cs="Times New Roman"/>
          <w:lang w:val="tr-TR"/>
        </w:rPr>
        <w:t xml:space="preserve"> </w:t>
      </w:r>
      <w:r w:rsidR="00314874" w:rsidRPr="00C71E4E">
        <w:rPr>
          <w:rFonts w:ascii="Times New Roman" w:hAnsi="Times New Roman" w:cs="Times New Roman"/>
          <w:i/>
          <w:lang w:val="tr-TR"/>
        </w:rPr>
        <w:t>(ad hoc)</w:t>
      </w:r>
      <w:r w:rsidR="00314874">
        <w:rPr>
          <w:rFonts w:ascii="Times New Roman" w:hAnsi="Times New Roman" w:cs="Times New Roman"/>
          <w:lang w:val="tr-TR"/>
        </w:rPr>
        <w:t xml:space="preserve"> </w:t>
      </w:r>
      <w:r w:rsidR="00D87F18" w:rsidRPr="00E52A28">
        <w:rPr>
          <w:rFonts w:ascii="Times New Roman" w:hAnsi="Times New Roman" w:cs="Times New Roman"/>
          <w:lang w:val="tr-TR"/>
        </w:rPr>
        <w:t xml:space="preserve">partiler arası </w:t>
      </w:r>
      <w:r w:rsidR="00D31F77" w:rsidRPr="00E52A28">
        <w:rPr>
          <w:rFonts w:ascii="Times New Roman" w:hAnsi="Times New Roman" w:cs="Times New Roman"/>
          <w:lang w:val="tr-TR"/>
        </w:rPr>
        <w:t xml:space="preserve">alt </w:t>
      </w:r>
      <w:r w:rsidR="00B83195">
        <w:rPr>
          <w:rFonts w:ascii="Times New Roman" w:hAnsi="Times New Roman" w:cs="Times New Roman"/>
          <w:lang w:val="tr-TR"/>
        </w:rPr>
        <w:t>komisyonu ülkeye davet edilmiş</w:t>
      </w:r>
      <w:r w:rsidR="00D31F77" w:rsidRPr="00E52A28">
        <w:rPr>
          <w:rFonts w:ascii="Times New Roman" w:hAnsi="Times New Roman" w:cs="Times New Roman"/>
          <w:lang w:val="tr-TR"/>
        </w:rPr>
        <w:t xml:space="preserve"> ve </w:t>
      </w:r>
      <w:r w:rsidR="00D31F77">
        <w:rPr>
          <w:rFonts w:ascii="Times New Roman" w:hAnsi="Times New Roman" w:cs="Times New Roman"/>
          <w:lang w:val="tr-TR"/>
        </w:rPr>
        <w:t>21</w:t>
      </w:r>
      <w:r w:rsidR="0073225B">
        <w:rPr>
          <w:rFonts w:ascii="Times New Roman" w:hAnsi="Times New Roman" w:cs="Times New Roman"/>
          <w:lang w:val="tr-TR"/>
        </w:rPr>
        <w:t xml:space="preserve"> </w:t>
      </w:r>
      <w:r w:rsidR="00D31F77">
        <w:rPr>
          <w:rFonts w:ascii="Times New Roman" w:hAnsi="Times New Roman" w:cs="Times New Roman"/>
          <w:lang w:val="tr-TR"/>
        </w:rPr>
        <w:t xml:space="preserve">- 22 Kasım 2016 </w:t>
      </w:r>
      <w:r w:rsidR="00D31F77" w:rsidRPr="00E52A28">
        <w:rPr>
          <w:rFonts w:ascii="Times New Roman" w:hAnsi="Times New Roman" w:cs="Times New Roman"/>
          <w:lang w:val="tr-TR"/>
        </w:rPr>
        <w:t>tarihindeki ziyaret</w:t>
      </w:r>
      <w:r w:rsidR="00B83195">
        <w:rPr>
          <w:rFonts w:ascii="Times New Roman" w:hAnsi="Times New Roman" w:cs="Times New Roman"/>
          <w:lang w:val="tr-TR"/>
        </w:rPr>
        <w:t>ler</w:t>
      </w:r>
      <w:r w:rsidR="00D31F77" w:rsidRPr="00E52A28">
        <w:rPr>
          <w:rFonts w:ascii="Times New Roman" w:hAnsi="Times New Roman" w:cs="Times New Roman"/>
          <w:lang w:val="tr-TR"/>
        </w:rPr>
        <w:t xml:space="preserve">inden sonra </w:t>
      </w:r>
      <w:r w:rsidR="00D31F77">
        <w:rPr>
          <w:rFonts w:ascii="Times New Roman" w:hAnsi="Times New Roman" w:cs="Times New Roman"/>
          <w:lang w:val="tr-TR"/>
        </w:rPr>
        <w:t xml:space="preserve">bizim de bazı bilgiler edindiğimiz ve ilham aldığımız değerli öneriler sağlayan bir bilgi notu </w:t>
      </w:r>
      <w:r w:rsidR="00403083">
        <w:rPr>
          <w:rFonts w:ascii="Times New Roman" w:hAnsi="Times New Roman" w:cs="Times New Roman"/>
          <w:lang w:val="tr-TR"/>
        </w:rPr>
        <w:t>sunmuştur</w:t>
      </w:r>
      <w:r w:rsidR="00D31F77" w:rsidRPr="00E52A28">
        <w:rPr>
          <w:rFonts w:ascii="Times New Roman" w:hAnsi="Times New Roman" w:cs="Times New Roman"/>
          <w:lang w:val="tr-TR"/>
        </w:rPr>
        <w:t>.</w:t>
      </w:r>
      <w:r w:rsidR="00D31F77">
        <w:rPr>
          <w:rStyle w:val="DipnotBavurusu"/>
          <w:rFonts w:ascii="Times New Roman" w:hAnsi="Times New Roman" w:cs="Times New Roman"/>
          <w:lang w:val="tr-TR"/>
        </w:rPr>
        <w:footnoteReference w:id="12"/>
      </w:r>
      <w:r w:rsidR="00332FA7">
        <w:rPr>
          <w:rFonts w:ascii="Times New Roman" w:hAnsi="Times New Roman" w:cs="Times New Roman"/>
          <w:lang w:val="tr-TR"/>
        </w:rPr>
        <w:t xml:space="preserve"> </w:t>
      </w:r>
      <w:r w:rsidR="0073225B">
        <w:rPr>
          <w:rFonts w:ascii="Times New Roman" w:hAnsi="Times New Roman" w:cs="Times New Roman"/>
          <w:lang w:val="tr-TR"/>
        </w:rPr>
        <w:t>Geçici</w:t>
      </w:r>
      <w:r w:rsidR="00C71E4E">
        <w:rPr>
          <w:rFonts w:ascii="Times New Roman" w:hAnsi="Times New Roman" w:cs="Times New Roman"/>
          <w:lang w:val="tr-TR"/>
        </w:rPr>
        <w:t xml:space="preserve"> </w:t>
      </w:r>
      <w:r w:rsidR="00C71E4E">
        <w:rPr>
          <w:rFonts w:ascii="Times New Roman" w:hAnsi="Times New Roman" w:cs="Times New Roman"/>
          <w:i/>
          <w:lang w:val="tr-TR"/>
        </w:rPr>
        <w:t>(ad hoc)</w:t>
      </w:r>
      <w:r w:rsidR="006C752E">
        <w:rPr>
          <w:rFonts w:ascii="Times New Roman" w:hAnsi="Times New Roman" w:cs="Times New Roman"/>
          <w:i/>
          <w:lang w:val="tr-TR"/>
        </w:rPr>
        <w:t xml:space="preserve"> </w:t>
      </w:r>
      <w:r w:rsidR="00720F18">
        <w:rPr>
          <w:rFonts w:ascii="Times New Roman" w:hAnsi="Times New Roman" w:cs="Times New Roman"/>
          <w:lang w:val="tr-TR"/>
        </w:rPr>
        <w:t xml:space="preserve">alt komitenin sonuçları, </w:t>
      </w:r>
      <w:r w:rsidR="00FE39E7">
        <w:rPr>
          <w:rFonts w:ascii="Times New Roman" w:hAnsi="Times New Roman" w:cs="Times New Roman"/>
          <w:lang w:val="tr-TR"/>
        </w:rPr>
        <w:t>“</w:t>
      </w:r>
      <w:r w:rsidR="006B7157">
        <w:rPr>
          <w:rFonts w:ascii="Times New Roman" w:hAnsi="Times New Roman" w:cs="Times New Roman"/>
          <w:lang w:val="tr-TR"/>
        </w:rPr>
        <w:t>AKPM</w:t>
      </w:r>
      <w:r w:rsidR="009C00A6">
        <w:rPr>
          <w:rFonts w:ascii="Times New Roman" w:hAnsi="Times New Roman" w:cs="Times New Roman"/>
          <w:lang w:val="tr-TR"/>
        </w:rPr>
        <w:t>’n</w:t>
      </w:r>
      <w:r w:rsidR="00D31F77">
        <w:rPr>
          <w:rFonts w:ascii="Times New Roman" w:hAnsi="Times New Roman" w:cs="Times New Roman"/>
          <w:lang w:val="tr-TR"/>
        </w:rPr>
        <w:t xml:space="preserve">in, şu anda </w:t>
      </w:r>
      <w:r w:rsidR="0090055E">
        <w:rPr>
          <w:rFonts w:ascii="Times New Roman" w:hAnsi="Times New Roman" w:cs="Times New Roman"/>
          <w:lang w:val="tr-TR"/>
        </w:rPr>
        <w:t>denetim</w:t>
      </w:r>
      <w:r w:rsidR="00D31F77">
        <w:rPr>
          <w:rFonts w:ascii="Times New Roman" w:hAnsi="Times New Roman" w:cs="Times New Roman"/>
          <w:lang w:val="tr-TR"/>
        </w:rPr>
        <w:t xml:space="preserve"> sonrası diyalog aşamasında </w:t>
      </w:r>
      <w:r w:rsidR="00D31F77" w:rsidRPr="00E52A28">
        <w:rPr>
          <w:rFonts w:ascii="Times New Roman" w:hAnsi="Times New Roman" w:cs="Times New Roman"/>
          <w:lang w:val="tr-TR"/>
        </w:rPr>
        <w:t xml:space="preserve">olan Türkiye için </w:t>
      </w:r>
      <w:r w:rsidR="006E379C">
        <w:rPr>
          <w:rFonts w:ascii="Times New Roman" w:hAnsi="Times New Roman" w:cs="Times New Roman"/>
          <w:lang w:val="tr-TR"/>
        </w:rPr>
        <w:t>denetim</w:t>
      </w:r>
      <w:r w:rsidR="00D31F77" w:rsidRPr="00E52A28">
        <w:rPr>
          <w:rFonts w:ascii="Times New Roman" w:hAnsi="Times New Roman" w:cs="Times New Roman"/>
          <w:lang w:val="tr-TR"/>
        </w:rPr>
        <w:t xml:space="preserve"> </w:t>
      </w:r>
      <w:r w:rsidR="00302F6A">
        <w:rPr>
          <w:rFonts w:ascii="Times New Roman" w:hAnsi="Times New Roman" w:cs="Times New Roman"/>
          <w:lang w:val="tr-TR"/>
        </w:rPr>
        <w:t>sürecini</w:t>
      </w:r>
      <w:r w:rsidR="00B0370A">
        <w:rPr>
          <w:rFonts w:ascii="Times New Roman" w:hAnsi="Times New Roman" w:cs="Times New Roman"/>
          <w:lang w:val="tr-TR"/>
        </w:rPr>
        <w:t xml:space="preserve"> yeniden açmaya karar vermesi</w:t>
      </w:r>
      <w:r w:rsidR="00720F18">
        <w:rPr>
          <w:rFonts w:ascii="Times New Roman" w:hAnsi="Times New Roman" w:cs="Times New Roman"/>
          <w:lang w:val="tr-TR"/>
        </w:rPr>
        <w:t>ni gerekli görmüş</w:t>
      </w:r>
      <w:r w:rsidR="00FE39E7">
        <w:rPr>
          <w:rFonts w:ascii="Times New Roman" w:hAnsi="Times New Roman" w:cs="Times New Roman"/>
          <w:lang w:val="tr-TR"/>
        </w:rPr>
        <w:t>”</w:t>
      </w:r>
      <w:r w:rsidR="00720F18">
        <w:rPr>
          <w:rFonts w:ascii="Times New Roman" w:hAnsi="Times New Roman" w:cs="Times New Roman"/>
          <w:lang w:val="tr-TR"/>
        </w:rPr>
        <w:t xml:space="preserve"> ve bu karar 15 Aralık 2016</w:t>
      </w:r>
      <w:r w:rsidR="00FE39E7">
        <w:rPr>
          <w:rFonts w:ascii="Times New Roman" w:hAnsi="Times New Roman" w:cs="Times New Roman"/>
          <w:lang w:val="tr-TR"/>
        </w:rPr>
        <w:t>’</w:t>
      </w:r>
      <w:r w:rsidR="00720F18" w:rsidRPr="00E52A28">
        <w:rPr>
          <w:rFonts w:ascii="Times New Roman" w:hAnsi="Times New Roman" w:cs="Times New Roman"/>
          <w:lang w:val="tr-TR"/>
        </w:rPr>
        <w:t xml:space="preserve">da Siyasi İşler </w:t>
      </w:r>
      <w:r w:rsidR="00720F18">
        <w:rPr>
          <w:rFonts w:ascii="Times New Roman" w:hAnsi="Times New Roman" w:cs="Times New Roman"/>
          <w:lang w:val="tr-TR"/>
        </w:rPr>
        <w:t xml:space="preserve">Komisyonu tarafından onaylanmıştır </w:t>
      </w:r>
      <w:r w:rsidR="00831A41">
        <w:rPr>
          <w:rFonts w:ascii="Times New Roman" w:hAnsi="Times New Roman" w:cs="Times New Roman"/>
          <w:lang w:val="tr-TR"/>
        </w:rPr>
        <w:t>(</w:t>
      </w:r>
      <w:r w:rsidR="00D31F77" w:rsidRPr="00E52A28">
        <w:rPr>
          <w:rFonts w:ascii="Times New Roman" w:hAnsi="Times New Roman" w:cs="Times New Roman"/>
          <w:lang w:val="tr-TR"/>
        </w:rPr>
        <w:t>115</w:t>
      </w:r>
      <w:r w:rsidR="00831A41">
        <w:rPr>
          <w:rFonts w:ascii="Times New Roman" w:hAnsi="Times New Roman" w:cs="Times New Roman"/>
          <w:lang w:val="tr-TR"/>
        </w:rPr>
        <w:t>. paragraf</w:t>
      </w:r>
      <w:r w:rsidR="00D31F77" w:rsidRPr="00E52A28">
        <w:rPr>
          <w:rFonts w:ascii="Times New Roman" w:hAnsi="Times New Roman" w:cs="Times New Roman"/>
          <w:lang w:val="tr-TR"/>
        </w:rPr>
        <w:t xml:space="preserve">). Ayrıca, </w:t>
      </w:r>
      <w:r w:rsidR="002A0F8C">
        <w:rPr>
          <w:rFonts w:ascii="Times New Roman" w:hAnsi="Times New Roman" w:cs="Times New Roman"/>
          <w:lang w:val="tr-TR"/>
        </w:rPr>
        <w:t>bizim de desteklediğimiz</w:t>
      </w:r>
      <w:r w:rsidR="009C00A6">
        <w:rPr>
          <w:rFonts w:ascii="Times New Roman" w:hAnsi="Times New Roman" w:cs="Times New Roman"/>
          <w:lang w:val="tr-TR"/>
        </w:rPr>
        <w:t xml:space="preserve"> üzere</w:t>
      </w:r>
      <w:r w:rsidR="002A0F8C">
        <w:rPr>
          <w:rFonts w:ascii="Times New Roman" w:hAnsi="Times New Roman" w:cs="Times New Roman"/>
          <w:lang w:val="tr-TR"/>
        </w:rPr>
        <w:t xml:space="preserve">, </w:t>
      </w:r>
      <w:r w:rsidR="00FE39E7">
        <w:rPr>
          <w:rFonts w:ascii="Times New Roman" w:hAnsi="Times New Roman" w:cs="Times New Roman"/>
          <w:lang w:val="tr-TR"/>
        </w:rPr>
        <w:t>“</w:t>
      </w:r>
      <w:r w:rsidR="00EE336B">
        <w:rPr>
          <w:rFonts w:ascii="Times New Roman" w:hAnsi="Times New Roman" w:cs="Times New Roman"/>
          <w:lang w:val="tr-TR"/>
        </w:rPr>
        <w:t>Türkiye</w:t>
      </w:r>
      <w:r w:rsidR="00FE39E7">
        <w:rPr>
          <w:rFonts w:ascii="Times New Roman" w:hAnsi="Times New Roman" w:cs="Times New Roman"/>
          <w:lang w:val="tr-TR"/>
        </w:rPr>
        <w:t>’</w:t>
      </w:r>
      <w:r w:rsidR="00EE336B">
        <w:rPr>
          <w:rFonts w:ascii="Times New Roman" w:hAnsi="Times New Roman" w:cs="Times New Roman"/>
          <w:lang w:val="tr-TR"/>
        </w:rPr>
        <w:t>nin</w:t>
      </w:r>
      <w:r w:rsidR="00D31F77" w:rsidRPr="00E52A28">
        <w:rPr>
          <w:rFonts w:ascii="Times New Roman" w:hAnsi="Times New Roman" w:cs="Times New Roman"/>
          <w:lang w:val="tr-TR"/>
        </w:rPr>
        <w:t xml:space="preserve"> parlamento delegasyonu</w:t>
      </w:r>
      <w:r w:rsidR="00D31F77">
        <w:rPr>
          <w:rFonts w:ascii="Times New Roman" w:hAnsi="Times New Roman" w:cs="Times New Roman"/>
          <w:lang w:val="tr-TR"/>
        </w:rPr>
        <w:t xml:space="preserve"> </w:t>
      </w:r>
      <w:r w:rsidR="002C515D">
        <w:rPr>
          <w:rFonts w:ascii="Times New Roman" w:hAnsi="Times New Roman" w:cs="Times New Roman"/>
          <w:lang w:val="tr-TR"/>
        </w:rPr>
        <w:t>yetki belgesine</w:t>
      </w:r>
      <w:r w:rsidR="00D31F77">
        <w:rPr>
          <w:rFonts w:ascii="Times New Roman" w:hAnsi="Times New Roman" w:cs="Times New Roman"/>
          <w:lang w:val="tr-TR"/>
        </w:rPr>
        <w:t xml:space="preserve"> itiraz </w:t>
      </w:r>
      <w:r w:rsidR="00EE336B">
        <w:rPr>
          <w:rFonts w:ascii="Times New Roman" w:hAnsi="Times New Roman" w:cs="Times New Roman"/>
          <w:lang w:val="tr-TR"/>
        </w:rPr>
        <w:t>edilmesi</w:t>
      </w:r>
      <w:r w:rsidR="008C0C1D">
        <w:rPr>
          <w:rFonts w:ascii="Times New Roman" w:hAnsi="Times New Roman" w:cs="Times New Roman"/>
          <w:lang w:val="tr-TR"/>
        </w:rPr>
        <w:t>nin</w:t>
      </w:r>
      <w:r w:rsidR="00D31F77">
        <w:rPr>
          <w:rFonts w:ascii="Times New Roman" w:hAnsi="Times New Roman" w:cs="Times New Roman"/>
          <w:lang w:val="tr-TR"/>
        </w:rPr>
        <w:t xml:space="preserve"> </w:t>
      </w:r>
      <w:r w:rsidR="00D31F77" w:rsidRPr="00E52A28">
        <w:rPr>
          <w:rFonts w:ascii="Times New Roman" w:hAnsi="Times New Roman" w:cs="Times New Roman"/>
          <w:lang w:val="tr-TR"/>
        </w:rPr>
        <w:t>sadece hatalı değil aynı zamanda verimsiz</w:t>
      </w:r>
      <w:r w:rsidR="00F05D3C">
        <w:rPr>
          <w:rFonts w:ascii="Times New Roman" w:hAnsi="Times New Roman" w:cs="Times New Roman"/>
          <w:lang w:val="tr-TR"/>
        </w:rPr>
        <w:t xml:space="preserve"> olacaktır.</w:t>
      </w:r>
      <w:r w:rsidR="00FD0800">
        <w:rPr>
          <w:rFonts w:ascii="Times New Roman" w:hAnsi="Times New Roman" w:cs="Times New Roman"/>
          <w:lang w:val="tr-TR"/>
        </w:rPr>
        <w:t xml:space="preserve"> </w:t>
      </w:r>
      <w:r w:rsidR="00252468">
        <w:rPr>
          <w:rFonts w:ascii="Times New Roman" w:hAnsi="Times New Roman" w:cs="Times New Roman"/>
          <w:lang w:val="tr-TR"/>
        </w:rPr>
        <w:t xml:space="preserve">Böyle bir hareket, </w:t>
      </w:r>
      <w:r w:rsidR="00FD0800">
        <w:rPr>
          <w:rFonts w:ascii="Times New Roman" w:hAnsi="Times New Roman" w:cs="Times New Roman"/>
          <w:lang w:val="tr-TR"/>
        </w:rPr>
        <w:t xml:space="preserve">Türk parlamentosundan gelen </w:t>
      </w:r>
      <w:r w:rsidR="00FE50F4">
        <w:rPr>
          <w:rFonts w:ascii="Times New Roman" w:hAnsi="Times New Roman" w:cs="Times New Roman"/>
          <w:lang w:val="tr-TR"/>
        </w:rPr>
        <w:t>çoğunluğu</w:t>
      </w:r>
      <w:r w:rsidR="00D31F77" w:rsidRPr="00E52A28">
        <w:rPr>
          <w:rFonts w:ascii="Times New Roman" w:hAnsi="Times New Roman" w:cs="Times New Roman"/>
          <w:lang w:val="tr-TR"/>
        </w:rPr>
        <w:t xml:space="preserve"> ve muhalefet üyelerini </w:t>
      </w:r>
      <w:r w:rsidR="00E47464">
        <w:rPr>
          <w:rFonts w:ascii="Times New Roman" w:hAnsi="Times New Roman" w:cs="Times New Roman"/>
          <w:lang w:val="tr-TR"/>
        </w:rPr>
        <w:t xml:space="preserve">hedef alacak, devam eden </w:t>
      </w:r>
      <w:r w:rsidR="00FD0800">
        <w:rPr>
          <w:rFonts w:ascii="Times New Roman" w:hAnsi="Times New Roman" w:cs="Times New Roman"/>
          <w:lang w:val="tr-TR"/>
        </w:rPr>
        <w:t>diyaloğ</w:t>
      </w:r>
      <w:r w:rsidR="00D31F77" w:rsidRPr="00E52A28">
        <w:rPr>
          <w:rFonts w:ascii="Times New Roman" w:hAnsi="Times New Roman" w:cs="Times New Roman"/>
          <w:lang w:val="tr-TR"/>
        </w:rPr>
        <w:t xml:space="preserve">a zarar verecek </w:t>
      </w:r>
      <w:r w:rsidR="00E47464">
        <w:rPr>
          <w:rFonts w:ascii="Times New Roman" w:hAnsi="Times New Roman" w:cs="Times New Roman"/>
          <w:lang w:val="tr-TR"/>
        </w:rPr>
        <w:t xml:space="preserve">ve ülkeyi </w:t>
      </w:r>
      <w:r w:rsidR="00411033">
        <w:rPr>
          <w:rFonts w:ascii="Times New Roman" w:hAnsi="Times New Roman" w:cs="Times New Roman"/>
          <w:lang w:val="tr-TR"/>
        </w:rPr>
        <w:t>örgütümüzden</w:t>
      </w:r>
      <w:r w:rsidR="00670368">
        <w:rPr>
          <w:rFonts w:ascii="Times New Roman" w:hAnsi="Times New Roman" w:cs="Times New Roman"/>
          <w:lang w:val="tr-TR"/>
        </w:rPr>
        <w:t xml:space="preserve"> uzaklaştıracaktır</w:t>
      </w:r>
      <w:r w:rsidR="00FE39E7">
        <w:rPr>
          <w:rFonts w:ascii="Times New Roman" w:hAnsi="Times New Roman" w:cs="Times New Roman"/>
          <w:lang w:val="tr-TR"/>
        </w:rPr>
        <w:t>”</w:t>
      </w:r>
      <w:r w:rsidR="00670368">
        <w:rPr>
          <w:rFonts w:ascii="Times New Roman" w:hAnsi="Times New Roman" w:cs="Times New Roman"/>
          <w:lang w:val="tr-TR"/>
        </w:rPr>
        <w:t xml:space="preserve"> </w:t>
      </w:r>
      <w:r w:rsidR="00380E82">
        <w:rPr>
          <w:rFonts w:ascii="Times New Roman" w:hAnsi="Times New Roman" w:cs="Times New Roman"/>
          <w:lang w:val="tr-TR"/>
        </w:rPr>
        <w:t>(</w:t>
      </w:r>
      <w:r w:rsidR="00D31F77" w:rsidRPr="00E52A28">
        <w:rPr>
          <w:rFonts w:ascii="Times New Roman" w:hAnsi="Times New Roman" w:cs="Times New Roman"/>
          <w:lang w:val="tr-TR"/>
        </w:rPr>
        <w:t>115</w:t>
      </w:r>
      <w:r w:rsidR="00380E82">
        <w:rPr>
          <w:rFonts w:ascii="Times New Roman" w:hAnsi="Times New Roman" w:cs="Times New Roman"/>
          <w:lang w:val="tr-TR"/>
        </w:rPr>
        <w:t>. paragraf</w:t>
      </w:r>
      <w:r w:rsidR="00D31F77" w:rsidRPr="00E52A28">
        <w:rPr>
          <w:rFonts w:ascii="Times New Roman" w:hAnsi="Times New Roman" w:cs="Times New Roman"/>
          <w:lang w:val="tr-TR"/>
        </w:rPr>
        <w:t>)</w:t>
      </w:r>
      <w:r w:rsidR="00F05D3C">
        <w:rPr>
          <w:rFonts w:ascii="Times New Roman" w:hAnsi="Times New Roman" w:cs="Times New Roman"/>
          <w:lang w:val="tr-TR"/>
        </w:rPr>
        <w:t xml:space="preserve"> şeklindeki görüşünü de</w:t>
      </w:r>
      <w:r w:rsidR="00F05D3C" w:rsidRPr="00E52A28">
        <w:rPr>
          <w:rFonts w:ascii="Times New Roman" w:hAnsi="Times New Roman" w:cs="Times New Roman"/>
          <w:lang w:val="tr-TR"/>
        </w:rPr>
        <w:t xml:space="preserve"> </w:t>
      </w:r>
      <w:r w:rsidR="00F05D3C">
        <w:rPr>
          <w:rFonts w:ascii="Times New Roman" w:hAnsi="Times New Roman" w:cs="Times New Roman"/>
          <w:lang w:val="tr-TR"/>
        </w:rPr>
        <w:t>paylaşmıştır</w:t>
      </w:r>
      <w:r w:rsidR="00D31F77" w:rsidRPr="00E52A28">
        <w:rPr>
          <w:rFonts w:ascii="Times New Roman" w:hAnsi="Times New Roman" w:cs="Times New Roman"/>
          <w:lang w:val="tr-TR"/>
        </w:rPr>
        <w:t>. Sonuç olarak</w:t>
      </w:r>
      <w:r w:rsidR="00D31F77">
        <w:rPr>
          <w:rFonts w:ascii="Times New Roman" w:hAnsi="Times New Roman" w:cs="Times New Roman"/>
          <w:lang w:val="tr-TR"/>
        </w:rPr>
        <w:t>,</w:t>
      </w:r>
      <w:r w:rsidR="008D6A6C">
        <w:rPr>
          <w:rFonts w:ascii="Times New Roman" w:hAnsi="Times New Roman" w:cs="Times New Roman"/>
          <w:lang w:val="tr-TR"/>
        </w:rPr>
        <w:t xml:space="preserve"> Siyasi</w:t>
      </w:r>
      <w:r w:rsidR="00D31F77" w:rsidRPr="00E52A28">
        <w:rPr>
          <w:rFonts w:ascii="Times New Roman" w:hAnsi="Times New Roman" w:cs="Times New Roman"/>
          <w:lang w:val="tr-TR"/>
        </w:rPr>
        <w:t xml:space="preserve"> İşler Komisyonu, Ocak 2017 </w:t>
      </w:r>
      <w:r w:rsidR="002D2716">
        <w:rPr>
          <w:rFonts w:ascii="Times New Roman" w:hAnsi="Times New Roman" w:cs="Times New Roman"/>
          <w:lang w:val="tr-TR"/>
        </w:rPr>
        <w:t xml:space="preserve">kısmi </w:t>
      </w:r>
      <w:r w:rsidR="00D31F77">
        <w:rPr>
          <w:rFonts w:ascii="Times New Roman" w:hAnsi="Times New Roman" w:cs="Times New Roman"/>
          <w:lang w:val="tr-TR"/>
        </w:rPr>
        <w:t>oturumunda</w:t>
      </w:r>
      <w:r w:rsidR="00402CBA">
        <w:rPr>
          <w:rFonts w:ascii="Times New Roman" w:hAnsi="Times New Roman" w:cs="Times New Roman"/>
          <w:lang w:val="tr-TR"/>
        </w:rPr>
        <w:t xml:space="preserve"> Türkiye</w:t>
      </w:r>
      <w:r w:rsidR="00FE39E7">
        <w:rPr>
          <w:rFonts w:ascii="Times New Roman" w:hAnsi="Times New Roman" w:cs="Times New Roman"/>
          <w:lang w:val="tr-TR"/>
        </w:rPr>
        <w:t>’</w:t>
      </w:r>
      <w:r w:rsidR="00D31F77" w:rsidRPr="00E52A28">
        <w:rPr>
          <w:rFonts w:ascii="Times New Roman" w:hAnsi="Times New Roman" w:cs="Times New Roman"/>
          <w:lang w:val="tr-TR"/>
        </w:rPr>
        <w:t>de</w:t>
      </w:r>
      <w:r w:rsidR="00D31F77">
        <w:rPr>
          <w:rFonts w:ascii="Times New Roman" w:hAnsi="Times New Roman" w:cs="Times New Roman"/>
          <w:lang w:val="tr-TR"/>
        </w:rPr>
        <w:t>ki</w:t>
      </w:r>
      <w:r w:rsidR="00D31F77" w:rsidRPr="00E52A28">
        <w:rPr>
          <w:rFonts w:ascii="Times New Roman" w:hAnsi="Times New Roman" w:cs="Times New Roman"/>
          <w:lang w:val="tr-TR"/>
        </w:rPr>
        <w:t xml:space="preserve"> demokratik kurumların işleyişi hakkında </w:t>
      </w:r>
      <w:r w:rsidR="00606833">
        <w:rPr>
          <w:rFonts w:ascii="Times New Roman" w:hAnsi="Times New Roman" w:cs="Times New Roman"/>
          <w:lang w:val="tr-TR"/>
        </w:rPr>
        <w:t>acil</w:t>
      </w:r>
      <w:r w:rsidR="00232BE2">
        <w:rPr>
          <w:rFonts w:ascii="Times New Roman" w:hAnsi="Times New Roman" w:cs="Times New Roman"/>
          <w:lang w:val="tr-TR"/>
        </w:rPr>
        <w:t xml:space="preserve"> bir </w:t>
      </w:r>
      <w:r w:rsidR="004E30B0">
        <w:rPr>
          <w:rFonts w:ascii="Times New Roman" w:hAnsi="Times New Roman" w:cs="Times New Roman"/>
          <w:lang w:val="tr-TR"/>
        </w:rPr>
        <w:t>görüşme</w:t>
      </w:r>
      <w:r w:rsidR="00232BE2">
        <w:rPr>
          <w:rFonts w:ascii="Times New Roman" w:hAnsi="Times New Roman" w:cs="Times New Roman"/>
          <w:lang w:val="tr-TR"/>
        </w:rPr>
        <w:t xml:space="preserve"> talebinde bulunm</w:t>
      </w:r>
      <w:r w:rsidR="00D31F77" w:rsidRPr="00E52A28">
        <w:rPr>
          <w:rFonts w:ascii="Times New Roman" w:hAnsi="Times New Roman" w:cs="Times New Roman"/>
          <w:lang w:val="tr-TR"/>
        </w:rPr>
        <w:t>u</w:t>
      </w:r>
      <w:r w:rsidR="00232BE2">
        <w:rPr>
          <w:rFonts w:ascii="Times New Roman" w:hAnsi="Times New Roman" w:cs="Times New Roman"/>
          <w:lang w:val="tr-TR"/>
        </w:rPr>
        <w:t>ştur</w:t>
      </w:r>
      <w:r w:rsidR="00D31F77" w:rsidRPr="00E52A28">
        <w:rPr>
          <w:rFonts w:ascii="Times New Roman" w:hAnsi="Times New Roman" w:cs="Times New Roman"/>
          <w:lang w:val="tr-TR"/>
        </w:rPr>
        <w:t>.</w:t>
      </w:r>
    </w:p>
    <w:p w14:paraId="0490D671" w14:textId="77777777" w:rsidR="00D31F77" w:rsidRDefault="00D31F77" w:rsidP="00D31F77">
      <w:pPr>
        <w:pStyle w:val="Default"/>
        <w:ind w:left="426"/>
        <w:jc w:val="both"/>
        <w:rPr>
          <w:rFonts w:ascii="Times New Roman" w:hAnsi="Times New Roman" w:cs="Times New Roman"/>
          <w:lang w:val="tr-TR"/>
        </w:rPr>
      </w:pPr>
    </w:p>
    <w:p w14:paraId="437F5630" w14:textId="4B2CB055" w:rsidR="00D31F77" w:rsidRDefault="00B5211C" w:rsidP="00D31F77">
      <w:pPr>
        <w:pStyle w:val="Default"/>
        <w:numPr>
          <w:ilvl w:val="0"/>
          <w:numId w:val="8"/>
        </w:numPr>
        <w:ind w:left="426" w:hanging="426"/>
        <w:jc w:val="both"/>
        <w:rPr>
          <w:rFonts w:ascii="Times New Roman" w:hAnsi="Times New Roman" w:cs="Times New Roman"/>
          <w:lang w:val="tr-TR"/>
        </w:rPr>
      </w:pPr>
      <w:r>
        <w:rPr>
          <w:rFonts w:ascii="Times New Roman" w:hAnsi="Times New Roman" w:cs="Times New Roman"/>
          <w:lang w:val="tr-TR"/>
        </w:rPr>
        <w:t>23 Ocak 2017</w:t>
      </w:r>
      <w:r w:rsidR="00FE39E7">
        <w:rPr>
          <w:rFonts w:ascii="Times New Roman" w:hAnsi="Times New Roman" w:cs="Times New Roman"/>
          <w:lang w:val="tr-TR"/>
        </w:rPr>
        <w:t>’</w:t>
      </w:r>
      <w:r w:rsidR="00D31F77" w:rsidRPr="00B25A86">
        <w:rPr>
          <w:rFonts w:ascii="Times New Roman" w:hAnsi="Times New Roman" w:cs="Times New Roman"/>
          <w:lang w:val="tr-TR"/>
        </w:rPr>
        <w:t xml:space="preserve">de, hem Siyasi İşler hem de </w:t>
      </w:r>
      <w:r w:rsidR="00296189">
        <w:rPr>
          <w:rFonts w:ascii="Times New Roman" w:hAnsi="Times New Roman" w:cs="Times New Roman"/>
          <w:lang w:val="tr-TR"/>
        </w:rPr>
        <w:t>Denetim</w:t>
      </w:r>
      <w:r w:rsidR="00D31F77" w:rsidRPr="00B25A86">
        <w:rPr>
          <w:rFonts w:ascii="Times New Roman" w:hAnsi="Times New Roman" w:cs="Times New Roman"/>
          <w:lang w:val="tr-TR"/>
        </w:rPr>
        <w:t xml:space="preserve"> </w:t>
      </w:r>
      <w:r>
        <w:rPr>
          <w:rFonts w:ascii="Times New Roman" w:hAnsi="Times New Roman" w:cs="Times New Roman"/>
          <w:lang w:val="tr-TR"/>
        </w:rPr>
        <w:t>Komisyonları</w:t>
      </w:r>
      <w:r w:rsidR="00D31F77" w:rsidRPr="00B25A86">
        <w:rPr>
          <w:rFonts w:ascii="Times New Roman" w:hAnsi="Times New Roman" w:cs="Times New Roman"/>
          <w:lang w:val="tr-TR"/>
        </w:rPr>
        <w:t xml:space="preserve"> tarafından </w:t>
      </w:r>
      <w:r w:rsidR="00D31F77">
        <w:rPr>
          <w:rFonts w:ascii="Times New Roman" w:hAnsi="Times New Roman" w:cs="Times New Roman"/>
          <w:lang w:val="tr-TR"/>
        </w:rPr>
        <w:t>iletilen</w:t>
      </w:r>
      <w:r w:rsidR="00566305">
        <w:rPr>
          <w:rFonts w:ascii="Times New Roman" w:hAnsi="Times New Roman" w:cs="Times New Roman"/>
          <w:lang w:val="tr-TR"/>
        </w:rPr>
        <w:t xml:space="preserve"> Türkiye</w:t>
      </w:r>
      <w:r w:rsidR="00FE39E7">
        <w:rPr>
          <w:rFonts w:ascii="Times New Roman" w:hAnsi="Times New Roman" w:cs="Times New Roman"/>
          <w:lang w:val="tr-TR"/>
        </w:rPr>
        <w:t>’</w:t>
      </w:r>
      <w:r w:rsidR="00D31F77" w:rsidRPr="00B25A86">
        <w:rPr>
          <w:rFonts w:ascii="Times New Roman" w:hAnsi="Times New Roman" w:cs="Times New Roman"/>
          <w:lang w:val="tr-TR"/>
        </w:rPr>
        <w:t>de</w:t>
      </w:r>
      <w:r w:rsidR="00D31F77">
        <w:rPr>
          <w:rFonts w:ascii="Times New Roman" w:hAnsi="Times New Roman" w:cs="Times New Roman"/>
          <w:lang w:val="tr-TR"/>
        </w:rPr>
        <w:t>ki</w:t>
      </w:r>
      <w:r w:rsidR="00D31F77" w:rsidRPr="00B25A86">
        <w:rPr>
          <w:rFonts w:ascii="Times New Roman" w:hAnsi="Times New Roman" w:cs="Times New Roman"/>
          <w:lang w:val="tr-TR"/>
        </w:rPr>
        <w:t xml:space="preserve"> durum hakkında </w:t>
      </w:r>
      <w:r w:rsidR="00606833">
        <w:rPr>
          <w:rFonts w:ascii="Times New Roman" w:hAnsi="Times New Roman" w:cs="Times New Roman"/>
          <w:lang w:val="tr-TR"/>
        </w:rPr>
        <w:t>acil</w:t>
      </w:r>
      <w:r w:rsidR="00566305">
        <w:rPr>
          <w:rFonts w:ascii="Times New Roman" w:hAnsi="Times New Roman" w:cs="Times New Roman"/>
          <w:lang w:val="tr-TR"/>
        </w:rPr>
        <w:t xml:space="preserve"> </w:t>
      </w:r>
      <w:r w:rsidR="008076CF">
        <w:rPr>
          <w:rFonts w:ascii="Times New Roman" w:hAnsi="Times New Roman" w:cs="Times New Roman"/>
          <w:lang w:val="tr-TR"/>
        </w:rPr>
        <w:t>görüşme</w:t>
      </w:r>
      <w:r w:rsidR="00D31F77" w:rsidRPr="00B25A86">
        <w:rPr>
          <w:rFonts w:ascii="Times New Roman" w:hAnsi="Times New Roman" w:cs="Times New Roman"/>
          <w:lang w:val="tr-TR"/>
        </w:rPr>
        <w:t xml:space="preserve"> talebi</w:t>
      </w:r>
      <w:r w:rsidR="00D31F77">
        <w:rPr>
          <w:rFonts w:ascii="Times New Roman" w:hAnsi="Times New Roman" w:cs="Times New Roman"/>
          <w:lang w:val="tr-TR"/>
        </w:rPr>
        <w:t>,</w:t>
      </w:r>
      <w:r w:rsidR="00D31F77" w:rsidRPr="00B25A86">
        <w:rPr>
          <w:rFonts w:ascii="Times New Roman" w:hAnsi="Times New Roman" w:cs="Times New Roman"/>
          <w:lang w:val="tr-TR"/>
        </w:rPr>
        <w:t xml:space="preserve"> </w:t>
      </w:r>
      <w:r w:rsidR="00D31F77" w:rsidRPr="00B70E56">
        <w:rPr>
          <w:rFonts w:ascii="Times New Roman" w:hAnsi="Times New Roman" w:cs="Times New Roman"/>
          <w:lang w:val="tr-TR"/>
        </w:rPr>
        <w:t>AKPM</w:t>
      </w:r>
      <w:r w:rsidR="00D31F77">
        <w:rPr>
          <w:rFonts w:ascii="Times New Roman" w:hAnsi="Times New Roman" w:cs="Times New Roman"/>
          <w:lang w:val="tr-TR"/>
        </w:rPr>
        <w:t xml:space="preserve"> ü</w:t>
      </w:r>
      <w:r w:rsidR="00CB2834">
        <w:rPr>
          <w:rFonts w:ascii="Times New Roman" w:hAnsi="Times New Roman" w:cs="Times New Roman"/>
          <w:lang w:val="tr-TR"/>
        </w:rPr>
        <w:t>yelerinin yaklaşık % 60</w:t>
      </w:r>
      <w:r w:rsidR="00FE39E7">
        <w:rPr>
          <w:rFonts w:ascii="Times New Roman" w:hAnsi="Times New Roman" w:cs="Times New Roman"/>
          <w:lang w:val="tr-TR"/>
        </w:rPr>
        <w:t>’</w:t>
      </w:r>
      <w:r w:rsidR="00D31F77" w:rsidRPr="00B25A86">
        <w:rPr>
          <w:rFonts w:ascii="Times New Roman" w:hAnsi="Times New Roman" w:cs="Times New Roman"/>
          <w:lang w:val="tr-TR"/>
        </w:rPr>
        <w:t>ının desteğine rağme</w:t>
      </w:r>
      <w:r w:rsidR="00D31F77">
        <w:rPr>
          <w:rFonts w:ascii="Times New Roman" w:hAnsi="Times New Roman" w:cs="Times New Roman"/>
          <w:lang w:val="tr-TR"/>
        </w:rPr>
        <w:t xml:space="preserve">n Başkanlık Divanı tarafından </w:t>
      </w:r>
      <w:r w:rsidR="00CB2834">
        <w:rPr>
          <w:rFonts w:ascii="Times New Roman" w:hAnsi="Times New Roman" w:cs="Times New Roman"/>
          <w:lang w:val="tr-TR"/>
        </w:rPr>
        <w:t>reddedilmiştir</w:t>
      </w:r>
      <w:r w:rsidR="00D31F77">
        <w:rPr>
          <w:rFonts w:ascii="Times New Roman" w:hAnsi="Times New Roman" w:cs="Times New Roman"/>
          <w:lang w:val="tr-TR"/>
        </w:rPr>
        <w:t xml:space="preserve">. </w:t>
      </w:r>
      <w:r w:rsidR="00D31F77" w:rsidRPr="00B25A86">
        <w:rPr>
          <w:rFonts w:ascii="Times New Roman" w:hAnsi="Times New Roman" w:cs="Times New Roman"/>
          <w:lang w:val="tr-TR"/>
        </w:rPr>
        <w:t>Ertesi gün</w:t>
      </w:r>
      <w:r w:rsidR="00D31F77">
        <w:rPr>
          <w:rFonts w:ascii="Times New Roman" w:hAnsi="Times New Roman" w:cs="Times New Roman"/>
          <w:lang w:val="tr-TR"/>
        </w:rPr>
        <w:t>,</w:t>
      </w:r>
      <w:r w:rsidR="00D31F77" w:rsidRPr="00B25A86">
        <w:rPr>
          <w:rFonts w:ascii="Times New Roman" w:hAnsi="Times New Roman" w:cs="Times New Roman"/>
          <w:lang w:val="tr-TR"/>
        </w:rPr>
        <w:t xml:space="preserve"> </w:t>
      </w:r>
      <w:r w:rsidR="00D31F77">
        <w:rPr>
          <w:rFonts w:ascii="Times New Roman" w:hAnsi="Times New Roman" w:cs="Times New Roman"/>
          <w:lang w:val="tr-TR"/>
        </w:rPr>
        <w:t>Siyasi</w:t>
      </w:r>
      <w:r w:rsidR="003306BE">
        <w:rPr>
          <w:rFonts w:ascii="Times New Roman" w:hAnsi="Times New Roman" w:cs="Times New Roman"/>
          <w:lang w:val="tr-TR"/>
        </w:rPr>
        <w:t xml:space="preserve"> İşler Komisyonu</w:t>
      </w:r>
      <w:r w:rsidR="00560AD9">
        <w:rPr>
          <w:rFonts w:ascii="Times New Roman" w:hAnsi="Times New Roman" w:cs="Times New Roman"/>
          <w:lang w:val="tr-TR"/>
        </w:rPr>
        <w:t>, Türkiye</w:t>
      </w:r>
      <w:r w:rsidR="00FE39E7">
        <w:rPr>
          <w:rFonts w:ascii="Times New Roman" w:hAnsi="Times New Roman" w:cs="Times New Roman"/>
          <w:lang w:val="tr-TR"/>
        </w:rPr>
        <w:t>’</w:t>
      </w:r>
      <w:r w:rsidR="00560AD9">
        <w:rPr>
          <w:rFonts w:ascii="Times New Roman" w:hAnsi="Times New Roman" w:cs="Times New Roman"/>
          <w:lang w:val="tr-TR"/>
        </w:rPr>
        <w:t>d</w:t>
      </w:r>
      <w:r w:rsidR="00D31F77" w:rsidRPr="00B25A86">
        <w:rPr>
          <w:rFonts w:ascii="Times New Roman" w:hAnsi="Times New Roman" w:cs="Times New Roman"/>
          <w:lang w:val="tr-TR"/>
        </w:rPr>
        <w:t>eki durum ve son gelişmeler hakkında</w:t>
      </w:r>
      <w:r w:rsidR="00CD1917">
        <w:rPr>
          <w:rFonts w:ascii="Times New Roman" w:hAnsi="Times New Roman" w:cs="Times New Roman"/>
          <w:lang w:val="tr-TR"/>
        </w:rPr>
        <w:t xml:space="preserve"> bir </w:t>
      </w:r>
      <w:r w:rsidR="004024F4">
        <w:rPr>
          <w:rFonts w:ascii="Times New Roman" w:hAnsi="Times New Roman" w:cs="Times New Roman"/>
          <w:lang w:val="tr-TR"/>
        </w:rPr>
        <w:t>deklarasyon yayım</w:t>
      </w:r>
      <w:r w:rsidR="00CD1917">
        <w:rPr>
          <w:rFonts w:ascii="Times New Roman" w:hAnsi="Times New Roman" w:cs="Times New Roman"/>
          <w:lang w:val="tr-TR"/>
        </w:rPr>
        <w:t>lamıştır</w:t>
      </w:r>
      <w:r w:rsidR="00D31F77" w:rsidRPr="00B25A86">
        <w:rPr>
          <w:rFonts w:ascii="Times New Roman" w:hAnsi="Times New Roman" w:cs="Times New Roman"/>
          <w:lang w:val="tr-TR"/>
        </w:rPr>
        <w:t>.</w:t>
      </w:r>
      <w:r w:rsidR="00D31F77">
        <w:rPr>
          <w:rStyle w:val="DipnotBavurusu"/>
          <w:rFonts w:ascii="Times New Roman" w:hAnsi="Times New Roman" w:cs="Times New Roman"/>
          <w:lang w:val="tr-TR"/>
        </w:rPr>
        <w:footnoteReference w:id="13"/>
      </w:r>
      <w:r w:rsidR="00843DEF">
        <w:rPr>
          <w:rFonts w:ascii="Times New Roman" w:hAnsi="Times New Roman" w:cs="Times New Roman"/>
          <w:lang w:val="tr-TR"/>
        </w:rPr>
        <w:t xml:space="preserve"> 26 Ocak 2017</w:t>
      </w:r>
      <w:r w:rsidR="00FE39E7">
        <w:rPr>
          <w:rFonts w:ascii="Times New Roman" w:hAnsi="Times New Roman" w:cs="Times New Roman"/>
          <w:lang w:val="tr-TR"/>
        </w:rPr>
        <w:t>’</w:t>
      </w:r>
      <w:r w:rsidR="00D31F77" w:rsidRPr="00B25A86">
        <w:rPr>
          <w:rFonts w:ascii="Times New Roman" w:hAnsi="Times New Roman" w:cs="Times New Roman"/>
          <w:lang w:val="tr-TR"/>
        </w:rPr>
        <w:t xml:space="preserve">de </w:t>
      </w:r>
      <w:r w:rsidR="00F06961">
        <w:rPr>
          <w:rFonts w:ascii="Times New Roman" w:hAnsi="Times New Roman" w:cs="Times New Roman"/>
          <w:lang w:val="tr-TR"/>
        </w:rPr>
        <w:t>Denetim</w:t>
      </w:r>
      <w:r w:rsidR="00D31F77" w:rsidRPr="00B25A86">
        <w:rPr>
          <w:rFonts w:ascii="Times New Roman" w:hAnsi="Times New Roman" w:cs="Times New Roman"/>
          <w:lang w:val="tr-TR"/>
        </w:rPr>
        <w:t xml:space="preserve"> </w:t>
      </w:r>
      <w:r w:rsidR="00843DEF">
        <w:rPr>
          <w:rFonts w:ascii="Times New Roman" w:hAnsi="Times New Roman" w:cs="Times New Roman"/>
          <w:lang w:val="tr-TR"/>
        </w:rPr>
        <w:t>Komisyonu</w:t>
      </w:r>
      <w:r w:rsidR="0055548F">
        <w:rPr>
          <w:rFonts w:ascii="Times New Roman" w:hAnsi="Times New Roman" w:cs="Times New Roman"/>
          <w:lang w:val="tr-TR"/>
        </w:rPr>
        <w:t xml:space="preserve">, </w:t>
      </w:r>
      <w:r w:rsidR="006B7157">
        <w:rPr>
          <w:rFonts w:ascii="Times New Roman" w:hAnsi="Times New Roman" w:cs="Times New Roman"/>
          <w:lang w:val="tr-TR"/>
        </w:rPr>
        <w:t>AKPM</w:t>
      </w:r>
      <w:r w:rsidR="009C00A6">
        <w:rPr>
          <w:rFonts w:ascii="Times New Roman" w:hAnsi="Times New Roman" w:cs="Times New Roman"/>
          <w:lang w:val="tr-TR"/>
        </w:rPr>
        <w:t>’n</w:t>
      </w:r>
      <w:r w:rsidR="0055548F">
        <w:rPr>
          <w:rFonts w:ascii="Times New Roman" w:hAnsi="Times New Roman" w:cs="Times New Roman"/>
          <w:lang w:val="tr-TR"/>
        </w:rPr>
        <w:t>i</w:t>
      </w:r>
      <w:r w:rsidR="00D31F77" w:rsidRPr="00B25A86">
        <w:rPr>
          <w:rFonts w:ascii="Times New Roman" w:hAnsi="Times New Roman" w:cs="Times New Roman"/>
          <w:lang w:val="tr-TR"/>
        </w:rPr>
        <w:t xml:space="preserve">n </w:t>
      </w:r>
      <w:r w:rsidR="00606833">
        <w:rPr>
          <w:rFonts w:ascii="Times New Roman" w:hAnsi="Times New Roman" w:cs="Times New Roman"/>
          <w:lang w:val="tr-TR"/>
        </w:rPr>
        <w:t>acil</w:t>
      </w:r>
      <w:r w:rsidR="00D31F77" w:rsidRPr="00B25A86">
        <w:rPr>
          <w:rFonts w:ascii="Times New Roman" w:hAnsi="Times New Roman" w:cs="Times New Roman"/>
          <w:lang w:val="tr-TR"/>
        </w:rPr>
        <w:t xml:space="preserve"> </w:t>
      </w:r>
      <w:r w:rsidR="00495A6B">
        <w:rPr>
          <w:rFonts w:ascii="Times New Roman" w:hAnsi="Times New Roman" w:cs="Times New Roman"/>
          <w:lang w:val="tr-TR"/>
        </w:rPr>
        <w:t xml:space="preserve">görüşmeyi reddeden </w:t>
      </w:r>
      <w:r w:rsidR="00D31F77" w:rsidRPr="00B25A86">
        <w:rPr>
          <w:rFonts w:ascii="Times New Roman" w:hAnsi="Times New Roman" w:cs="Times New Roman"/>
          <w:lang w:val="tr-TR"/>
        </w:rPr>
        <w:t>kararı</w:t>
      </w:r>
      <w:r w:rsidR="00B33EC3">
        <w:rPr>
          <w:rFonts w:ascii="Times New Roman" w:hAnsi="Times New Roman" w:cs="Times New Roman"/>
          <w:lang w:val="tr-TR"/>
        </w:rPr>
        <w:t>nı üzüntüyle karşılamış</w:t>
      </w:r>
      <w:r w:rsidR="00D31F77" w:rsidRPr="00B25A86">
        <w:rPr>
          <w:rFonts w:ascii="Times New Roman" w:hAnsi="Times New Roman" w:cs="Times New Roman"/>
          <w:lang w:val="tr-TR"/>
        </w:rPr>
        <w:t xml:space="preserve"> ve Nisan 2017</w:t>
      </w:r>
      <w:r w:rsidR="00FE39E7">
        <w:rPr>
          <w:rFonts w:ascii="Times New Roman" w:hAnsi="Times New Roman" w:cs="Times New Roman"/>
          <w:lang w:val="tr-TR"/>
        </w:rPr>
        <w:t>’</w:t>
      </w:r>
      <w:r w:rsidR="00D31F77">
        <w:rPr>
          <w:rFonts w:ascii="Times New Roman" w:hAnsi="Times New Roman" w:cs="Times New Roman"/>
          <w:lang w:val="tr-TR"/>
        </w:rPr>
        <w:t xml:space="preserve">deki </w:t>
      </w:r>
      <w:r w:rsidR="002D2716">
        <w:rPr>
          <w:rFonts w:ascii="Times New Roman" w:hAnsi="Times New Roman" w:cs="Times New Roman"/>
          <w:lang w:val="tr-TR"/>
        </w:rPr>
        <w:t xml:space="preserve">kısmi </w:t>
      </w:r>
      <w:r w:rsidR="00D31F77">
        <w:rPr>
          <w:rFonts w:ascii="Times New Roman" w:hAnsi="Times New Roman" w:cs="Times New Roman"/>
          <w:lang w:val="tr-TR"/>
        </w:rPr>
        <w:t>oturum</w:t>
      </w:r>
      <w:r w:rsidR="00AB3319">
        <w:rPr>
          <w:rFonts w:ascii="Times New Roman" w:hAnsi="Times New Roman" w:cs="Times New Roman"/>
          <w:lang w:val="tr-TR"/>
        </w:rPr>
        <w:t xml:space="preserve"> sırasında </w:t>
      </w:r>
      <w:r w:rsidR="00FE39E7">
        <w:rPr>
          <w:rFonts w:ascii="Times New Roman" w:hAnsi="Times New Roman" w:cs="Times New Roman"/>
          <w:lang w:val="tr-TR"/>
        </w:rPr>
        <w:t>“</w:t>
      </w:r>
      <w:r w:rsidR="00AB3319">
        <w:rPr>
          <w:rFonts w:ascii="Times New Roman" w:hAnsi="Times New Roman" w:cs="Times New Roman"/>
          <w:lang w:val="tr-TR"/>
        </w:rPr>
        <w:t>Türkiye</w:t>
      </w:r>
      <w:r w:rsidR="00FE39E7">
        <w:rPr>
          <w:rFonts w:ascii="Times New Roman" w:hAnsi="Times New Roman" w:cs="Times New Roman"/>
          <w:lang w:val="tr-TR"/>
        </w:rPr>
        <w:t>’</w:t>
      </w:r>
      <w:r w:rsidR="00D31F77" w:rsidRPr="00B25A86">
        <w:rPr>
          <w:rFonts w:ascii="Times New Roman" w:hAnsi="Times New Roman" w:cs="Times New Roman"/>
          <w:lang w:val="tr-TR"/>
        </w:rPr>
        <w:t>de</w:t>
      </w:r>
      <w:r w:rsidR="00D31F77">
        <w:rPr>
          <w:rFonts w:ascii="Times New Roman" w:hAnsi="Times New Roman" w:cs="Times New Roman"/>
          <w:lang w:val="tr-TR"/>
        </w:rPr>
        <w:t>ki demokratik kurumların işleyişi</w:t>
      </w:r>
      <w:r w:rsidR="00FE39E7">
        <w:rPr>
          <w:rFonts w:ascii="Times New Roman" w:hAnsi="Times New Roman" w:cs="Times New Roman"/>
          <w:lang w:val="tr-TR"/>
        </w:rPr>
        <w:t>”</w:t>
      </w:r>
      <w:r w:rsidR="00D31F77">
        <w:rPr>
          <w:rFonts w:ascii="Times New Roman" w:hAnsi="Times New Roman" w:cs="Times New Roman"/>
          <w:lang w:val="tr-TR"/>
        </w:rPr>
        <w:t xml:space="preserve"> konusunda bir </w:t>
      </w:r>
      <w:r w:rsidR="00495A6B">
        <w:rPr>
          <w:rFonts w:ascii="Times New Roman" w:hAnsi="Times New Roman" w:cs="Times New Roman"/>
          <w:lang w:val="tr-TR"/>
        </w:rPr>
        <w:t>görüşme</w:t>
      </w:r>
      <w:r w:rsidR="00D31F77">
        <w:rPr>
          <w:rFonts w:ascii="Times New Roman" w:hAnsi="Times New Roman" w:cs="Times New Roman"/>
          <w:lang w:val="tr-TR"/>
        </w:rPr>
        <w:t xml:space="preserve"> açılması için </w:t>
      </w:r>
      <w:r w:rsidR="006B7157">
        <w:rPr>
          <w:rFonts w:ascii="Times New Roman" w:hAnsi="Times New Roman" w:cs="Times New Roman"/>
          <w:lang w:val="tr-TR"/>
        </w:rPr>
        <w:t>AKPM</w:t>
      </w:r>
      <w:r w:rsidR="009C00A6">
        <w:rPr>
          <w:rFonts w:ascii="Times New Roman" w:hAnsi="Times New Roman" w:cs="Times New Roman"/>
          <w:lang w:val="tr-TR"/>
        </w:rPr>
        <w:t>’d</w:t>
      </w:r>
      <w:r w:rsidR="00D31F77">
        <w:rPr>
          <w:rFonts w:ascii="Times New Roman" w:hAnsi="Times New Roman" w:cs="Times New Roman"/>
          <w:lang w:val="tr-TR"/>
        </w:rPr>
        <w:t>en</w:t>
      </w:r>
      <w:r w:rsidR="00657024">
        <w:rPr>
          <w:rFonts w:ascii="Times New Roman" w:hAnsi="Times New Roman" w:cs="Times New Roman"/>
          <w:lang w:val="tr-TR"/>
        </w:rPr>
        <w:t xml:space="preserve"> izin vermesini talep etmiştir. </w:t>
      </w:r>
      <w:r w:rsidR="00D31F77">
        <w:rPr>
          <w:rFonts w:ascii="Times New Roman" w:hAnsi="Times New Roman" w:cs="Times New Roman"/>
          <w:lang w:val="tr-TR"/>
        </w:rPr>
        <w:t>Amaç; ü</w:t>
      </w:r>
      <w:r w:rsidR="00D31F77" w:rsidRPr="00B25A86">
        <w:rPr>
          <w:rFonts w:ascii="Times New Roman" w:hAnsi="Times New Roman" w:cs="Times New Roman"/>
          <w:lang w:val="tr-TR"/>
        </w:rPr>
        <w:t>lkedeki so</w:t>
      </w:r>
      <w:r w:rsidR="00495A6B">
        <w:rPr>
          <w:rFonts w:ascii="Times New Roman" w:hAnsi="Times New Roman" w:cs="Times New Roman"/>
          <w:lang w:val="tr-TR"/>
        </w:rPr>
        <w:t>n gelişmeleri tartışmak, diyaloğ</w:t>
      </w:r>
      <w:r w:rsidR="00784294">
        <w:rPr>
          <w:rFonts w:ascii="Times New Roman" w:hAnsi="Times New Roman" w:cs="Times New Roman"/>
          <w:lang w:val="tr-TR"/>
        </w:rPr>
        <w:t>a devam etmek ve Avrupa Konseyi</w:t>
      </w:r>
      <w:r w:rsidR="00D31F77" w:rsidRPr="00B25A86">
        <w:rPr>
          <w:rFonts w:ascii="Times New Roman" w:hAnsi="Times New Roman" w:cs="Times New Roman"/>
          <w:lang w:val="tr-TR"/>
        </w:rPr>
        <w:t>n</w:t>
      </w:r>
      <w:r w:rsidR="00D31F77">
        <w:rPr>
          <w:rFonts w:ascii="Times New Roman" w:hAnsi="Times New Roman" w:cs="Times New Roman"/>
          <w:lang w:val="tr-TR"/>
        </w:rPr>
        <w:t xml:space="preserve">in </w:t>
      </w:r>
      <w:r w:rsidR="00D31F77" w:rsidRPr="00B25A86">
        <w:rPr>
          <w:rFonts w:ascii="Times New Roman" w:hAnsi="Times New Roman" w:cs="Times New Roman"/>
          <w:lang w:val="tr-TR"/>
        </w:rPr>
        <w:t xml:space="preserve">en eski </w:t>
      </w:r>
      <w:r w:rsidR="00186D26">
        <w:rPr>
          <w:rFonts w:ascii="Times New Roman" w:hAnsi="Times New Roman" w:cs="Times New Roman"/>
          <w:lang w:val="tr-TR"/>
        </w:rPr>
        <w:t xml:space="preserve">üyelerinden </w:t>
      </w:r>
      <w:r w:rsidR="00D31F77" w:rsidRPr="00B25A86">
        <w:rPr>
          <w:rFonts w:ascii="Times New Roman" w:hAnsi="Times New Roman" w:cs="Times New Roman"/>
          <w:lang w:val="tr-TR"/>
        </w:rPr>
        <w:t xml:space="preserve">biri </w:t>
      </w:r>
      <w:r w:rsidR="006F70D2">
        <w:rPr>
          <w:rFonts w:ascii="Times New Roman" w:hAnsi="Times New Roman" w:cs="Times New Roman"/>
          <w:lang w:val="tr-TR"/>
        </w:rPr>
        <w:t xml:space="preserve">ve </w:t>
      </w:r>
      <w:r w:rsidR="00D31F77" w:rsidRPr="00B25A86">
        <w:rPr>
          <w:rFonts w:ascii="Times New Roman" w:hAnsi="Times New Roman" w:cs="Times New Roman"/>
          <w:lang w:val="tr-TR"/>
        </w:rPr>
        <w:t>Av</w:t>
      </w:r>
      <w:r w:rsidR="00D31F77">
        <w:rPr>
          <w:rFonts w:ascii="Times New Roman" w:hAnsi="Times New Roman" w:cs="Times New Roman"/>
          <w:lang w:val="tr-TR"/>
        </w:rPr>
        <w:t>rupa İnsan Hakları Sözleşmesi</w:t>
      </w:r>
      <w:r w:rsidR="00186D26">
        <w:rPr>
          <w:rFonts w:ascii="Times New Roman" w:hAnsi="Times New Roman" w:cs="Times New Roman"/>
          <w:lang w:val="tr-TR"/>
        </w:rPr>
        <w:t>ni</w:t>
      </w:r>
      <w:r w:rsidR="00D31F77" w:rsidRPr="00B25A86">
        <w:rPr>
          <w:rFonts w:ascii="Times New Roman" w:hAnsi="Times New Roman" w:cs="Times New Roman"/>
          <w:lang w:val="tr-TR"/>
        </w:rPr>
        <w:t xml:space="preserve"> </w:t>
      </w:r>
      <w:r w:rsidR="00186D26">
        <w:rPr>
          <w:rFonts w:ascii="Times New Roman" w:hAnsi="Times New Roman" w:cs="Times New Roman"/>
          <w:lang w:val="tr-TR"/>
        </w:rPr>
        <w:t xml:space="preserve">ilk imzalayanlardan </w:t>
      </w:r>
      <w:r w:rsidR="00D31F77" w:rsidRPr="00B25A86">
        <w:rPr>
          <w:rFonts w:ascii="Times New Roman" w:hAnsi="Times New Roman" w:cs="Times New Roman"/>
          <w:lang w:val="tr-TR"/>
        </w:rPr>
        <w:t>olan</w:t>
      </w:r>
      <w:r w:rsidR="00D31F77">
        <w:rPr>
          <w:rFonts w:ascii="Times New Roman" w:hAnsi="Times New Roman" w:cs="Times New Roman"/>
          <w:lang w:val="tr-TR"/>
        </w:rPr>
        <w:t xml:space="preserve"> Türkiye</w:t>
      </w:r>
      <w:r w:rsidR="00FE39E7">
        <w:rPr>
          <w:rFonts w:ascii="Times New Roman" w:hAnsi="Times New Roman" w:cs="Times New Roman"/>
          <w:lang w:val="tr-TR"/>
        </w:rPr>
        <w:t>’</w:t>
      </w:r>
      <w:r w:rsidR="00D31F77">
        <w:rPr>
          <w:rFonts w:ascii="Times New Roman" w:hAnsi="Times New Roman" w:cs="Times New Roman"/>
          <w:lang w:val="tr-TR"/>
        </w:rPr>
        <w:t>nin</w:t>
      </w:r>
      <w:r w:rsidR="00A66319">
        <w:rPr>
          <w:rFonts w:ascii="Times New Roman" w:hAnsi="Times New Roman" w:cs="Times New Roman"/>
          <w:lang w:val="tr-TR"/>
        </w:rPr>
        <w:t xml:space="preserve"> Avrupa Konseyi</w:t>
      </w:r>
      <w:r w:rsidR="00D31F77" w:rsidRPr="00B25A86">
        <w:rPr>
          <w:rFonts w:ascii="Times New Roman" w:hAnsi="Times New Roman" w:cs="Times New Roman"/>
          <w:lang w:val="tr-TR"/>
        </w:rPr>
        <w:t xml:space="preserve">ne karşı </w:t>
      </w:r>
      <w:r w:rsidR="00D31F77">
        <w:rPr>
          <w:rFonts w:ascii="Times New Roman" w:hAnsi="Times New Roman" w:cs="Times New Roman"/>
          <w:lang w:val="tr-TR"/>
        </w:rPr>
        <w:t>yükümlülüklerini yerine getirmesi</w:t>
      </w:r>
      <w:r w:rsidR="00845197">
        <w:rPr>
          <w:rFonts w:ascii="Times New Roman" w:hAnsi="Times New Roman" w:cs="Times New Roman"/>
          <w:lang w:val="tr-TR"/>
        </w:rPr>
        <w:t>ni</w:t>
      </w:r>
      <w:r w:rsidR="00D31F77">
        <w:rPr>
          <w:rFonts w:ascii="Times New Roman" w:hAnsi="Times New Roman" w:cs="Times New Roman"/>
          <w:lang w:val="tr-TR"/>
        </w:rPr>
        <w:t xml:space="preserve"> </w:t>
      </w:r>
      <w:r w:rsidR="00D31F77" w:rsidRPr="00B25A86">
        <w:rPr>
          <w:rFonts w:ascii="Times New Roman" w:hAnsi="Times New Roman" w:cs="Times New Roman"/>
          <w:lang w:val="tr-TR"/>
        </w:rPr>
        <w:t>istemek</w:t>
      </w:r>
      <w:r w:rsidR="00D31F77">
        <w:rPr>
          <w:rFonts w:ascii="Times New Roman" w:hAnsi="Times New Roman" w:cs="Times New Roman"/>
          <w:lang w:val="tr-TR"/>
        </w:rPr>
        <w:t xml:space="preserve"> ve</w:t>
      </w:r>
      <w:r w:rsidR="00D31F77" w:rsidRPr="00B25A86">
        <w:rPr>
          <w:rFonts w:ascii="Times New Roman" w:hAnsi="Times New Roman" w:cs="Times New Roman"/>
          <w:lang w:val="tr-TR"/>
        </w:rPr>
        <w:t xml:space="preserve"> </w:t>
      </w:r>
      <w:r w:rsidR="00D31F77">
        <w:rPr>
          <w:rFonts w:ascii="Times New Roman" w:hAnsi="Times New Roman" w:cs="Times New Roman"/>
          <w:lang w:val="tr-TR"/>
        </w:rPr>
        <w:t>d</w:t>
      </w:r>
      <w:r w:rsidR="00D31F77" w:rsidRPr="00B25A86">
        <w:rPr>
          <w:rFonts w:ascii="Times New Roman" w:hAnsi="Times New Roman" w:cs="Times New Roman"/>
          <w:lang w:val="tr-TR"/>
        </w:rPr>
        <w:t>e</w:t>
      </w:r>
      <w:r w:rsidR="00D31F77">
        <w:rPr>
          <w:rFonts w:ascii="Times New Roman" w:hAnsi="Times New Roman" w:cs="Times New Roman"/>
          <w:lang w:val="tr-TR"/>
        </w:rPr>
        <w:t>mokratik istikrar ve güvenliği sağladığından emin olmaktı</w:t>
      </w:r>
      <w:r w:rsidR="0035333E">
        <w:rPr>
          <w:rFonts w:ascii="Times New Roman" w:hAnsi="Times New Roman" w:cs="Times New Roman"/>
          <w:lang w:val="tr-TR"/>
        </w:rPr>
        <w:t>r</w:t>
      </w:r>
      <w:r w:rsidR="00D31F77">
        <w:rPr>
          <w:rFonts w:ascii="Times New Roman" w:hAnsi="Times New Roman" w:cs="Times New Roman"/>
          <w:lang w:val="tr-TR"/>
        </w:rPr>
        <w:t>.</w:t>
      </w:r>
      <w:r w:rsidR="00FE39E7">
        <w:rPr>
          <w:rFonts w:ascii="Times New Roman" w:hAnsi="Times New Roman" w:cs="Times New Roman"/>
          <w:lang w:val="tr-TR"/>
        </w:rPr>
        <w:t>”</w:t>
      </w:r>
      <w:r w:rsidR="00D31F77">
        <w:rPr>
          <w:rStyle w:val="DipnotBavurusu"/>
          <w:rFonts w:ascii="Times New Roman" w:hAnsi="Times New Roman" w:cs="Times New Roman"/>
          <w:lang w:val="tr-TR"/>
        </w:rPr>
        <w:footnoteReference w:id="14"/>
      </w:r>
    </w:p>
    <w:p w14:paraId="071A3E91" w14:textId="77777777" w:rsidR="00D31F77" w:rsidRDefault="00D31F77" w:rsidP="00D31F77">
      <w:pPr>
        <w:pStyle w:val="Default"/>
        <w:jc w:val="both"/>
        <w:rPr>
          <w:rFonts w:ascii="Times New Roman" w:hAnsi="Times New Roman" w:cs="Times New Roman"/>
          <w:lang w:val="tr-TR"/>
        </w:rPr>
      </w:pPr>
    </w:p>
    <w:p w14:paraId="14DEECF6" w14:textId="77777777" w:rsidR="00D31F77" w:rsidRDefault="00D31F77" w:rsidP="00D31F77">
      <w:pPr>
        <w:pStyle w:val="Default"/>
        <w:numPr>
          <w:ilvl w:val="0"/>
          <w:numId w:val="6"/>
        </w:numPr>
        <w:jc w:val="both"/>
        <w:rPr>
          <w:rFonts w:ascii="Times New Roman" w:hAnsi="Times New Roman" w:cs="Times New Roman"/>
          <w:b/>
          <w:lang w:val="tr-TR"/>
        </w:rPr>
      </w:pPr>
      <w:r>
        <w:rPr>
          <w:rFonts w:ascii="Times New Roman" w:hAnsi="Times New Roman" w:cs="Times New Roman"/>
          <w:b/>
          <w:lang w:val="tr-TR"/>
        </w:rPr>
        <w:t>Bağlam ve Siyasi Arka Plan</w:t>
      </w:r>
    </w:p>
    <w:p w14:paraId="4319C06D" w14:textId="77777777" w:rsidR="00705F71" w:rsidRDefault="00705F71" w:rsidP="00705F71">
      <w:pPr>
        <w:pStyle w:val="Default"/>
        <w:jc w:val="both"/>
        <w:rPr>
          <w:rFonts w:ascii="Times New Roman" w:hAnsi="Times New Roman" w:cs="Times New Roman"/>
          <w:b/>
          <w:lang w:val="tr-TR"/>
        </w:rPr>
      </w:pPr>
    </w:p>
    <w:p w14:paraId="4DF7E1E0" w14:textId="760C5D99" w:rsidR="00705F71" w:rsidRDefault="00705F71" w:rsidP="00705F71">
      <w:pPr>
        <w:pStyle w:val="Default"/>
        <w:ind w:left="360"/>
        <w:jc w:val="both"/>
        <w:rPr>
          <w:rFonts w:ascii="Times New Roman" w:hAnsi="Times New Roman" w:cs="Times New Roman"/>
          <w:b/>
          <w:lang w:val="tr-TR"/>
        </w:rPr>
      </w:pPr>
      <w:r>
        <w:rPr>
          <w:rFonts w:ascii="Times New Roman" w:hAnsi="Times New Roman" w:cs="Times New Roman"/>
          <w:b/>
          <w:lang w:val="tr-TR"/>
        </w:rPr>
        <w:t>2.1. Genel değerlendirmeler</w:t>
      </w:r>
    </w:p>
    <w:p w14:paraId="104F46CA" w14:textId="77777777" w:rsidR="009C00A6" w:rsidRDefault="009C00A6" w:rsidP="009C00A6">
      <w:pPr>
        <w:pStyle w:val="Default"/>
        <w:jc w:val="both"/>
        <w:rPr>
          <w:rFonts w:ascii="Times New Roman" w:hAnsi="Times New Roman" w:cs="Times New Roman"/>
          <w:b/>
          <w:lang w:val="tr-TR"/>
        </w:rPr>
      </w:pPr>
    </w:p>
    <w:p w14:paraId="47355A41" w14:textId="4EB0808D" w:rsidR="00D31F77" w:rsidRDefault="00D31F77" w:rsidP="00D31F77">
      <w:pPr>
        <w:pStyle w:val="Default"/>
        <w:numPr>
          <w:ilvl w:val="0"/>
          <w:numId w:val="8"/>
        </w:numPr>
        <w:ind w:left="426" w:hanging="426"/>
        <w:jc w:val="both"/>
        <w:rPr>
          <w:rFonts w:ascii="Times New Roman" w:hAnsi="Times New Roman" w:cs="Times New Roman"/>
          <w:lang w:val="tr-TR"/>
        </w:rPr>
      </w:pPr>
      <w:r w:rsidRPr="002610AF">
        <w:rPr>
          <w:rFonts w:ascii="Times New Roman" w:hAnsi="Times New Roman" w:cs="Times New Roman"/>
          <w:lang w:val="tr-TR"/>
        </w:rPr>
        <w:t xml:space="preserve">Türkiye olumsuz jeopolitik koşullarla yüzleşmeye devam </w:t>
      </w:r>
      <w:r w:rsidR="00134E14">
        <w:rPr>
          <w:rFonts w:ascii="Times New Roman" w:hAnsi="Times New Roman" w:cs="Times New Roman"/>
          <w:lang w:val="tr-TR"/>
        </w:rPr>
        <w:t>etmektedir</w:t>
      </w:r>
      <w:r w:rsidRPr="002610AF">
        <w:rPr>
          <w:rFonts w:ascii="Times New Roman" w:hAnsi="Times New Roman" w:cs="Times New Roman"/>
          <w:lang w:val="tr-TR"/>
        </w:rPr>
        <w:t xml:space="preserve">. </w:t>
      </w:r>
      <w:r w:rsidR="00692E8D">
        <w:rPr>
          <w:rFonts w:ascii="Times New Roman" w:hAnsi="Times New Roman" w:cs="Times New Roman"/>
          <w:lang w:val="tr-TR"/>
        </w:rPr>
        <w:t>DAEŞ</w:t>
      </w:r>
      <w:r w:rsidR="00332DA2">
        <w:rPr>
          <w:rFonts w:ascii="Times New Roman" w:hAnsi="Times New Roman" w:cs="Times New Roman"/>
          <w:lang w:val="tr-TR"/>
        </w:rPr>
        <w:t xml:space="preserve"> ile savaşmak </w:t>
      </w:r>
      <w:r w:rsidR="00332DA2">
        <w:rPr>
          <w:rFonts w:ascii="Times New Roman" w:hAnsi="Times New Roman" w:cs="Times New Roman"/>
          <w:lang w:val="tr-TR"/>
        </w:rPr>
        <w:lastRenderedPageBreak/>
        <w:t>için k</w:t>
      </w:r>
      <w:r w:rsidR="00365156">
        <w:rPr>
          <w:rFonts w:ascii="Times New Roman" w:hAnsi="Times New Roman" w:cs="Times New Roman"/>
          <w:lang w:val="tr-TR"/>
        </w:rPr>
        <w:t>uzey Suriye</w:t>
      </w:r>
      <w:r w:rsidR="00FE39E7">
        <w:rPr>
          <w:rFonts w:ascii="Times New Roman" w:hAnsi="Times New Roman" w:cs="Times New Roman"/>
          <w:lang w:val="tr-TR"/>
        </w:rPr>
        <w:t>’</w:t>
      </w:r>
      <w:r w:rsidRPr="002610AF">
        <w:rPr>
          <w:rFonts w:ascii="Times New Roman" w:hAnsi="Times New Roman" w:cs="Times New Roman"/>
          <w:lang w:val="tr-TR"/>
        </w:rPr>
        <w:t>de askeri operasyonla</w:t>
      </w:r>
      <w:r w:rsidR="00332DA2">
        <w:rPr>
          <w:rFonts w:ascii="Times New Roman" w:hAnsi="Times New Roman" w:cs="Times New Roman"/>
          <w:lang w:val="tr-TR"/>
        </w:rPr>
        <w:t>r düzenlemekte</w:t>
      </w:r>
      <w:r w:rsidRPr="002610AF">
        <w:rPr>
          <w:rFonts w:ascii="Times New Roman" w:hAnsi="Times New Roman" w:cs="Times New Roman"/>
          <w:lang w:val="tr-TR"/>
        </w:rPr>
        <w:t xml:space="preserve"> ve ulusal güvenlik açısından </w:t>
      </w:r>
      <w:r w:rsidR="00692E8D">
        <w:rPr>
          <w:rFonts w:ascii="Times New Roman" w:hAnsi="Times New Roman" w:cs="Times New Roman"/>
          <w:lang w:val="tr-TR"/>
        </w:rPr>
        <w:t>tehdit olarak algılanan Suriye</w:t>
      </w:r>
      <w:r w:rsidR="00FE39E7">
        <w:rPr>
          <w:rFonts w:ascii="Times New Roman" w:hAnsi="Times New Roman" w:cs="Times New Roman"/>
          <w:lang w:val="tr-TR"/>
        </w:rPr>
        <w:t>’</w:t>
      </w:r>
      <w:r w:rsidR="00D00AE4">
        <w:rPr>
          <w:rFonts w:ascii="Times New Roman" w:hAnsi="Times New Roman" w:cs="Times New Roman"/>
          <w:lang w:val="tr-TR"/>
        </w:rPr>
        <w:t>d</w:t>
      </w:r>
      <w:r w:rsidRPr="002610AF">
        <w:rPr>
          <w:rFonts w:ascii="Times New Roman" w:hAnsi="Times New Roman" w:cs="Times New Roman"/>
          <w:lang w:val="tr-TR"/>
        </w:rPr>
        <w:t xml:space="preserve">eki Kürt </w:t>
      </w:r>
      <w:r w:rsidR="00586D51">
        <w:rPr>
          <w:rFonts w:ascii="Times New Roman" w:hAnsi="Times New Roman" w:cs="Times New Roman"/>
          <w:lang w:val="tr-TR"/>
        </w:rPr>
        <w:t>örgütlenmelerini</w:t>
      </w:r>
      <w:r w:rsidRPr="002610AF">
        <w:rPr>
          <w:rFonts w:ascii="Times New Roman" w:hAnsi="Times New Roman" w:cs="Times New Roman"/>
          <w:lang w:val="tr-TR"/>
        </w:rPr>
        <w:t xml:space="preserve"> </w:t>
      </w:r>
      <w:r>
        <w:rPr>
          <w:rFonts w:ascii="Times New Roman" w:hAnsi="Times New Roman" w:cs="Times New Roman"/>
          <w:lang w:val="tr-TR"/>
        </w:rPr>
        <w:t>de bu operasyonlar</w:t>
      </w:r>
      <w:r w:rsidR="00586D51">
        <w:rPr>
          <w:rFonts w:ascii="Times New Roman" w:hAnsi="Times New Roman" w:cs="Times New Roman"/>
          <w:lang w:val="tr-TR"/>
        </w:rPr>
        <w:t>a dahil etmektedir</w:t>
      </w:r>
      <w:r w:rsidR="00B600E4">
        <w:rPr>
          <w:rFonts w:ascii="Times New Roman" w:hAnsi="Times New Roman" w:cs="Times New Roman"/>
          <w:lang w:val="tr-TR"/>
        </w:rPr>
        <w:t xml:space="preserve">. Bugün </w:t>
      </w:r>
      <w:proofErr w:type="spellStart"/>
      <w:r>
        <w:rPr>
          <w:rFonts w:ascii="Times New Roman" w:hAnsi="Times New Roman" w:cs="Times New Roman"/>
          <w:lang w:val="tr-TR"/>
        </w:rPr>
        <w:t>DAEŞ</w:t>
      </w:r>
      <w:r w:rsidR="00FE39E7">
        <w:rPr>
          <w:rFonts w:ascii="Times New Roman" w:hAnsi="Times New Roman" w:cs="Times New Roman"/>
          <w:lang w:val="tr-TR"/>
        </w:rPr>
        <w:t>’</w:t>
      </w:r>
      <w:r>
        <w:rPr>
          <w:rFonts w:ascii="Times New Roman" w:hAnsi="Times New Roman" w:cs="Times New Roman"/>
          <w:lang w:val="tr-TR"/>
        </w:rPr>
        <w:t>in</w:t>
      </w:r>
      <w:proofErr w:type="spellEnd"/>
      <w:r>
        <w:rPr>
          <w:rFonts w:ascii="Times New Roman" w:hAnsi="Times New Roman" w:cs="Times New Roman"/>
          <w:lang w:val="tr-TR"/>
        </w:rPr>
        <w:t xml:space="preserve"> kontrolünde olan Musul</w:t>
      </w:r>
      <w:r w:rsidR="00FE39E7">
        <w:rPr>
          <w:rFonts w:ascii="Times New Roman" w:hAnsi="Times New Roman" w:cs="Times New Roman"/>
          <w:lang w:val="tr-TR"/>
        </w:rPr>
        <w:t>’</w:t>
      </w:r>
      <w:r>
        <w:rPr>
          <w:rFonts w:ascii="Times New Roman" w:hAnsi="Times New Roman" w:cs="Times New Roman"/>
          <w:lang w:val="tr-TR"/>
        </w:rPr>
        <w:t>u</w:t>
      </w:r>
      <w:r w:rsidRPr="002610AF">
        <w:rPr>
          <w:rFonts w:ascii="Times New Roman" w:hAnsi="Times New Roman" w:cs="Times New Roman"/>
          <w:lang w:val="tr-TR"/>
        </w:rPr>
        <w:t xml:space="preserve"> kurtarmak için</w:t>
      </w:r>
      <w:r w:rsidR="00B600E4">
        <w:rPr>
          <w:rFonts w:ascii="Times New Roman" w:hAnsi="Times New Roman" w:cs="Times New Roman"/>
          <w:lang w:val="tr-TR"/>
        </w:rPr>
        <w:t xml:space="preserve"> askeri operasyonlar yürütülmektedir</w:t>
      </w:r>
      <w:r w:rsidRPr="002610AF">
        <w:rPr>
          <w:rFonts w:ascii="Times New Roman" w:hAnsi="Times New Roman" w:cs="Times New Roman"/>
          <w:lang w:val="tr-TR"/>
        </w:rPr>
        <w:t>. Türkiye, Rusya Federasyonu ve İran ile birli</w:t>
      </w:r>
      <w:r w:rsidR="00FF4C94">
        <w:rPr>
          <w:rFonts w:ascii="Times New Roman" w:hAnsi="Times New Roman" w:cs="Times New Roman"/>
          <w:lang w:val="tr-TR"/>
        </w:rPr>
        <w:t>kte Astana</w:t>
      </w:r>
      <w:r w:rsidR="00FE39E7">
        <w:rPr>
          <w:rFonts w:ascii="Times New Roman" w:hAnsi="Times New Roman" w:cs="Times New Roman"/>
          <w:lang w:val="tr-TR"/>
        </w:rPr>
        <w:t>’</w:t>
      </w:r>
      <w:r w:rsidRPr="002610AF">
        <w:rPr>
          <w:rFonts w:ascii="Times New Roman" w:hAnsi="Times New Roman" w:cs="Times New Roman"/>
          <w:lang w:val="tr-TR"/>
        </w:rPr>
        <w:t xml:space="preserve">da bir dizi barış görüşmesinin başlatılmasına </w:t>
      </w:r>
      <w:r>
        <w:rPr>
          <w:rFonts w:ascii="Times New Roman" w:hAnsi="Times New Roman" w:cs="Times New Roman"/>
          <w:lang w:val="tr-TR"/>
        </w:rPr>
        <w:t>destek</w:t>
      </w:r>
      <w:r w:rsidR="008601BA">
        <w:rPr>
          <w:rFonts w:ascii="Times New Roman" w:hAnsi="Times New Roman" w:cs="Times New Roman"/>
          <w:lang w:val="tr-TR"/>
        </w:rPr>
        <w:t xml:space="preserve"> olmuştur. Suriye</w:t>
      </w:r>
      <w:r w:rsidR="00FE39E7">
        <w:rPr>
          <w:rFonts w:ascii="Times New Roman" w:hAnsi="Times New Roman" w:cs="Times New Roman"/>
          <w:lang w:val="tr-TR"/>
        </w:rPr>
        <w:t>’</w:t>
      </w:r>
      <w:r w:rsidRPr="002610AF">
        <w:rPr>
          <w:rFonts w:ascii="Times New Roman" w:hAnsi="Times New Roman" w:cs="Times New Roman"/>
          <w:lang w:val="tr-TR"/>
        </w:rPr>
        <w:t xml:space="preserve">de 2011 yılından bu yana süregelen çatışmaların ardından Türkiye yaklaşık 3 milyon mülteciye ev sahipliği </w:t>
      </w:r>
      <w:r w:rsidR="002F3A92">
        <w:rPr>
          <w:rFonts w:ascii="Times New Roman" w:hAnsi="Times New Roman" w:cs="Times New Roman"/>
          <w:lang w:val="tr-TR"/>
        </w:rPr>
        <w:t>yapmaktadır</w:t>
      </w:r>
      <w:r w:rsidRPr="002610AF">
        <w:rPr>
          <w:rFonts w:ascii="Times New Roman" w:hAnsi="Times New Roman" w:cs="Times New Roman"/>
          <w:lang w:val="tr-TR"/>
        </w:rPr>
        <w:t xml:space="preserve">. </w:t>
      </w:r>
      <w:r w:rsidR="006B7157">
        <w:rPr>
          <w:rFonts w:ascii="Times New Roman" w:hAnsi="Times New Roman" w:cs="Times New Roman"/>
          <w:lang w:val="tr-TR"/>
        </w:rPr>
        <w:t>AKPM</w:t>
      </w:r>
      <w:r w:rsidRPr="002610AF">
        <w:rPr>
          <w:rFonts w:ascii="Times New Roman" w:hAnsi="Times New Roman" w:cs="Times New Roman"/>
          <w:lang w:val="tr-TR"/>
        </w:rPr>
        <w:t>, Avrupa Birliği ile yapılan</w:t>
      </w:r>
      <w:r>
        <w:rPr>
          <w:rFonts w:ascii="Times New Roman" w:hAnsi="Times New Roman" w:cs="Times New Roman"/>
          <w:lang w:val="tr-TR"/>
        </w:rPr>
        <w:t xml:space="preserve"> </w:t>
      </w:r>
      <w:r w:rsidR="00941B4D">
        <w:rPr>
          <w:rFonts w:ascii="Times New Roman" w:hAnsi="Times New Roman" w:cs="Times New Roman"/>
          <w:lang w:val="tr-TR"/>
        </w:rPr>
        <w:t xml:space="preserve">anlaşmanın </w:t>
      </w:r>
      <w:r>
        <w:rPr>
          <w:rFonts w:ascii="Times New Roman" w:hAnsi="Times New Roman" w:cs="Times New Roman"/>
          <w:lang w:val="tr-TR"/>
        </w:rPr>
        <w:t>ve</w:t>
      </w:r>
      <w:r w:rsidRPr="002610AF">
        <w:rPr>
          <w:rFonts w:ascii="Times New Roman" w:hAnsi="Times New Roman" w:cs="Times New Roman"/>
          <w:lang w:val="tr-TR"/>
        </w:rPr>
        <w:t xml:space="preserve"> Türk vatandaşlarına vizesiz </w:t>
      </w:r>
      <w:r w:rsidR="003023FF">
        <w:rPr>
          <w:rFonts w:ascii="Times New Roman" w:hAnsi="Times New Roman" w:cs="Times New Roman"/>
          <w:lang w:val="tr-TR"/>
        </w:rPr>
        <w:t>dolaşım rejimi için devam eden müzakereleri</w:t>
      </w:r>
      <w:r w:rsidR="00941B4D">
        <w:rPr>
          <w:rFonts w:ascii="Times New Roman" w:hAnsi="Times New Roman" w:cs="Times New Roman"/>
          <w:lang w:val="tr-TR"/>
        </w:rPr>
        <w:t xml:space="preserve">n </w:t>
      </w:r>
      <w:r>
        <w:rPr>
          <w:rFonts w:ascii="Times New Roman" w:hAnsi="Times New Roman" w:cs="Times New Roman"/>
          <w:lang w:val="tr-TR"/>
        </w:rPr>
        <w:t>temel</w:t>
      </w:r>
      <w:r w:rsidR="00941B4D">
        <w:rPr>
          <w:rFonts w:ascii="Times New Roman" w:hAnsi="Times New Roman" w:cs="Times New Roman"/>
          <w:lang w:val="tr-TR"/>
        </w:rPr>
        <w:t>ini oluşturan</w:t>
      </w:r>
      <w:r>
        <w:rPr>
          <w:rFonts w:ascii="Times New Roman" w:hAnsi="Times New Roman" w:cs="Times New Roman"/>
          <w:lang w:val="tr-TR"/>
        </w:rPr>
        <w:t xml:space="preserve"> </w:t>
      </w:r>
      <w:r w:rsidR="003023FF">
        <w:rPr>
          <w:rFonts w:ascii="Times New Roman" w:hAnsi="Times New Roman" w:cs="Times New Roman"/>
          <w:lang w:val="tr-TR"/>
        </w:rPr>
        <w:t>mültecilerin barınması için sarf edilen</w:t>
      </w:r>
      <w:r w:rsidRPr="002610AF">
        <w:rPr>
          <w:rFonts w:ascii="Times New Roman" w:hAnsi="Times New Roman" w:cs="Times New Roman"/>
          <w:lang w:val="tr-TR"/>
        </w:rPr>
        <w:t xml:space="preserve"> çabaları </w:t>
      </w:r>
      <w:r w:rsidR="003023FF">
        <w:rPr>
          <w:rFonts w:ascii="Times New Roman" w:hAnsi="Times New Roman" w:cs="Times New Roman"/>
          <w:lang w:val="tr-TR"/>
        </w:rPr>
        <w:t xml:space="preserve">ve yapılan yatırımları </w:t>
      </w:r>
      <w:r w:rsidR="00CA1739">
        <w:rPr>
          <w:rFonts w:ascii="Times New Roman" w:hAnsi="Times New Roman" w:cs="Times New Roman"/>
          <w:lang w:val="tr-TR"/>
        </w:rPr>
        <w:t xml:space="preserve">sürekli </w:t>
      </w:r>
      <w:r>
        <w:rPr>
          <w:rFonts w:ascii="Times New Roman" w:hAnsi="Times New Roman" w:cs="Times New Roman"/>
          <w:lang w:val="tr-TR"/>
        </w:rPr>
        <w:t>övmektedir</w:t>
      </w:r>
      <w:r w:rsidRPr="002610AF">
        <w:rPr>
          <w:rFonts w:ascii="Times New Roman" w:hAnsi="Times New Roman" w:cs="Times New Roman"/>
          <w:lang w:val="tr-TR"/>
        </w:rPr>
        <w:t>.</w:t>
      </w:r>
    </w:p>
    <w:p w14:paraId="64D454FD" w14:textId="77777777" w:rsidR="00D31F77" w:rsidRDefault="00D31F77" w:rsidP="00D31F77">
      <w:pPr>
        <w:pStyle w:val="Default"/>
        <w:ind w:left="426"/>
        <w:jc w:val="both"/>
        <w:rPr>
          <w:rFonts w:ascii="Times New Roman" w:hAnsi="Times New Roman" w:cs="Times New Roman"/>
          <w:lang w:val="tr-TR"/>
        </w:rPr>
      </w:pPr>
    </w:p>
    <w:p w14:paraId="40CD64E6" w14:textId="69A339C0" w:rsidR="00D31F77" w:rsidRDefault="00D31F77" w:rsidP="00D31F77">
      <w:pPr>
        <w:pStyle w:val="Default"/>
        <w:numPr>
          <w:ilvl w:val="0"/>
          <w:numId w:val="8"/>
        </w:numPr>
        <w:ind w:hanging="426"/>
        <w:jc w:val="both"/>
        <w:rPr>
          <w:rFonts w:ascii="Times New Roman" w:hAnsi="Times New Roman" w:cs="Times New Roman"/>
          <w:lang w:val="tr-TR"/>
        </w:rPr>
      </w:pPr>
      <w:r w:rsidRPr="009C611C">
        <w:rPr>
          <w:rFonts w:ascii="Times New Roman" w:hAnsi="Times New Roman" w:cs="Times New Roman"/>
          <w:lang w:val="tr-TR"/>
        </w:rPr>
        <w:t xml:space="preserve">Türkiye, </w:t>
      </w:r>
      <w:r w:rsidR="00FE39E7">
        <w:rPr>
          <w:rFonts w:ascii="Times New Roman" w:hAnsi="Times New Roman" w:cs="Times New Roman"/>
          <w:lang w:val="tr-TR"/>
        </w:rPr>
        <w:t>“</w:t>
      </w:r>
      <w:r w:rsidRPr="009C611C">
        <w:rPr>
          <w:rFonts w:ascii="Times New Roman" w:hAnsi="Times New Roman" w:cs="Times New Roman"/>
          <w:lang w:val="tr-TR"/>
        </w:rPr>
        <w:t>Irak Şam</w:t>
      </w:r>
      <w:r w:rsidR="000B152D">
        <w:rPr>
          <w:rFonts w:ascii="Times New Roman" w:hAnsi="Times New Roman" w:cs="Times New Roman"/>
          <w:lang w:val="tr-TR"/>
        </w:rPr>
        <w:t xml:space="preserve"> İslam Devleti</w:t>
      </w:r>
      <w:r w:rsidR="00FE39E7">
        <w:rPr>
          <w:rFonts w:ascii="Times New Roman" w:hAnsi="Times New Roman" w:cs="Times New Roman"/>
          <w:lang w:val="tr-TR"/>
        </w:rPr>
        <w:t>”</w:t>
      </w:r>
      <w:r w:rsidR="000B152D">
        <w:rPr>
          <w:rFonts w:ascii="Times New Roman" w:hAnsi="Times New Roman" w:cs="Times New Roman"/>
          <w:lang w:val="tr-TR"/>
        </w:rPr>
        <w:t xml:space="preserve"> (IŞİD / </w:t>
      </w:r>
      <w:r w:rsidR="00917D11">
        <w:rPr>
          <w:rFonts w:ascii="Times New Roman" w:hAnsi="Times New Roman" w:cs="Times New Roman"/>
          <w:lang w:val="tr-TR"/>
        </w:rPr>
        <w:t>DAEŞ</w:t>
      </w:r>
      <w:r w:rsidR="000B152D">
        <w:rPr>
          <w:rFonts w:ascii="Times New Roman" w:hAnsi="Times New Roman" w:cs="Times New Roman"/>
          <w:lang w:val="tr-TR"/>
        </w:rPr>
        <w:t xml:space="preserve">), </w:t>
      </w:r>
      <w:r w:rsidR="00FE39E7">
        <w:rPr>
          <w:rFonts w:ascii="Times New Roman" w:hAnsi="Times New Roman" w:cs="Times New Roman"/>
          <w:lang w:val="tr-TR"/>
        </w:rPr>
        <w:t>“</w:t>
      </w:r>
      <w:r w:rsidR="000B152D">
        <w:rPr>
          <w:rFonts w:ascii="Times New Roman" w:hAnsi="Times New Roman" w:cs="Times New Roman"/>
          <w:lang w:val="tr-TR"/>
        </w:rPr>
        <w:t>Kürdistan İşçi Partisi</w:t>
      </w:r>
      <w:r w:rsidR="00FE39E7">
        <w:rPr>
          <w:rFonts w:ascii="Times New Roman" w:hAnsi="Times New Roman" w:cs="Times New Roman"/>
          <w:lang w:val="tr-TR"/>
        </w:rPr>
        <w:t>”</w:t>
      </w:r>
      <w:r w:rsidRPr="009C611C">
        <w:rPr>
          <w:rFonts w:ascii="Times New Roman" w:hAnsi="Times New Roman" w:cs="Times New Roman"/>
          <w:lang w:val="tr-TR"/>
        </w:rPr>
        <w:t xml:space="preserve"> (PKK)</w:t>
      </w:r>
      <w:r>
        <w:rPr>
          <w:rStyle w:val="DipnotBavurusu"/>
          <w:rFonts w:ascii="Times New Roman" w:hAnsi="Times New Roman" w:cs="Times New Roman"/>
          <w:lang w:val="tr-TR"/>
        </w:rPr>
        <w:footnoteReference w:id="15"/>
      </w:r>
      <w:r w:rsidRPr="009C611C">
        <w:rPr>
          <w:rFonts w:ascii="Times New Roman" w:hAnsi="Times New Roman" w:cs="Times New Roman"/>
          <w:lang w:val="tr-TR"/>
        </w:rPr>
        <w:t xml:space="preserve"> ve PKK</w:t>
      </w:r>
      <w:r w:rsidR="00FE39E7">
        <w:rPr>
          <w:rFonts w:ascii="Times New Roman" w:hAnsi="Times New Roman" w:cs="Times New Roman"/>
          <w:lang w:val="tr-TR"/>
        </w:rPr>
        <w:t>’</w:t>
      </w:r>
      <w:r w:rsidR="00122AA3">
        <w:rPr>
          <w:rFonts w:ascii="Times New Roman" w:hAnsi="Times New Roman" w:cs="Times New Roman"/>
          <w:lang w:val="tr-TR"/>
        </w:rPr>
        <w:t>yla</w:t>
      </w:r>
      <w:r w:rsidRPr="009C611C">
        <w:rPr>
          <w:rFonts w:ascii="Times New Roman" w:hAnsi="Times New Roman" w:cs="Times New Roman"/>
          <w:lang w:val="tr-TR"/>
        </w:rPr>
        <w:t xml:space="preserve"> ilişkil</w:t>
      </w:r>
      <w:r w:rsidR="00EE0188">
        <w:rPr>
          <w:rFonts w:ascii="Times New Roman" w:hAnsi="Times New Roman" w:cs="Times New Roman"/>
          <w:lang w:val="tr-TR"/>
        </w:rPr>
        <w:t xml:space="preserve">i </w:t>
      </w:r>
      <w:r w:rsidR="00FE39E7">
        <w:rPr>
          <w:rFonts w:ascii="Times New Roman" w:hAnsi="Times New Roman" w:cs="Times New Roman"/>
          <w:lang w:val="tr-TR"/>
        </w:rPr>
        <w:t>“</w:t>
      </w:r>
      <w:r w:rsidR="00EE0188">
        <w:rPr>
          <w:rFonts w:ascii="Times New Roman" w:hAnsi="Times New Roman" w:cs="Times New Roman"/>
          <w:lang w:val="tr-TR"/>
        </w:rPr>
        <w:t>Kürdistan Özgürlük Şahinleri</w:t>
      </w:r>
      <w:r w:rsidR="00FE39E7">
        <w:rPr>
          <w:rFonts w:ascii="Times New Roman" w:hAnsi="Times New Roman" w:cs="Times New Roman"/>
          <w:lang w:val="tr-TR"/>
        </w:rPr>
        <w:t>”</w:t>
      </w:r>
      <w:r w:rsidRPr="009C611C">
        <w:rPr>
          <w:rFonts w:ascii="Times New Roman" w:hAnsi="Times New Roman" w:cs="Times New Roman"/>
          <w:lang w:val="tr-TR"/>
        </w:rPr>
        <w:t xml:space="preserve"> (TAK) tarafından gerçekleştirilen kitlesel ve tekrar eden </w:t>
      </w:r>
      <w:r>
        <w:rPr>
          <w:rFonts w:ascii="Times New Roman" w:hAnsi="Times New Roman" w:cs="Times New Roman"/>
          <w:lang w:val="tr-TR"/>
        </w:rPr>
        <w:t>t</w:t>
      </w:r>
      <w:r w:rsidRPr="009C611C">
        <w:rPr>
          <w:rFonts w:ascii="Times New Roman" w:hAnsi="Times New Roman" w:cs="Times New Roman"/>
          <w:lang w:val="tr-TR"/>
        </w:rPr>
        <w:t>erörist saldırılarla karşı karşıya kalmıştır.</w:t>
      </w:r>
    </w:p>
    <w:p w14:paraId="68D066B5" w14:textId="77777777" w:rsidR="001E27A8" w:rsidRPr="009C611C" w:rsidRDefault="001E27A8" w:rsidP="001E27A8">
      <w:pPr>
        <w:pStyle w:val="Default"/>
        <w:jc w:val="both"/>
        <w:rPr>
          <w:rFonts w:ascii="Times New Roman" w:hAnsi="Times New Roman" w:cs="Times New Roman"/>
          <w:lang w:val="tr-TR"/>
        </w:rPr>
      </w:pPr>
    </w:p>
    <w:p w14:paraId="03C95C1D" w14:textId="5EDF88CB" w:rsidR="001E27A8" w:rsidRDefault="00D31F77" w:rsidP="00D31F77">
      <w:pPr>
        <w:pStyle w:val="Default"/>
        <w:jc w:val="both"/>
        <w:rPr>
          <w:rFonts w:ascii="Times New Roman" w:hAnsi="Times New Roman" w:cs="Times New Roman"/>
          <w:lang w:val="tr-TR"/>
        </w:rPr>
      </w:pPr>
      <w:r w:rsidRPr="002610AF">
        <w:rPr>
          <w:rFonts w:ascii="Times New Roman" w:hAnsi="Times New Roman" w:cs="Times New Roman"/>
          <w:lang w:val="tr-TR"/>
        </w:rPr>
        <w:t xml:space="preserve">Aşağıda en </w:t>
      </w:r>
      <w:r w:rsidR="00CE2FF4">
        <w:rPr>
          <w:rFonts w:ascii="Times New Roman" w:hAnsi="Times New Roman" w:cs="Times New Roman"/>
          <w:lang w:val="tr-TR"/>
        </w:rPr>
        <w:t>son</w:t>
      </w:r>
      <w:r w:rsidRPr="002610AF">
        <w:rPr>
          <w:rFonts w:ascii="Times New Roman" w:hAnsi="Times New Roman" w:cs="Times New Roman"/>
          <w:lang w:val="tr-TR"/>
        </w:rPr>
        <w:t xml:space="preserve"> saldırıların sadece birkaçı listelenmiştir:</w:t>
      </w:r>
    </w:p>
    <w:p w14:paraId="408FBFCB" w14:textId="77777777" w:rsidR="001E27A8" w:rsidRDefault="001E27A8" w:rsidP="00D31F77">
      <w:pPr>
        <w:pStyle w:val="Default"/>
        <w:jc w:val="both"/>
        <w:rPr>
          <w:rFonts w:ascii="Times New Roman" w:hAnsi="Times New Roman" w:cs="Times New Roman"/>
          <w:lang w:val="tr-TR"/>
        </w:rPr>
      </w:pPr>
    </w:p>
    <w:p w14:paraId="1E398A18" w14:textId="42589B4F" w:rsidR="00D31F77" w:rsidRDefault="00120799" w:rsidP="00120799">
      <w:pPr>
        <w:pStyle w:val="Default"/>
        <w:numPr>
          <w:ilvl w:val="1"/>
          <w:numId w:val="8"/>
        </w:numPr>
        <w:jc w:val="both"/>
        <w:rPr>
          <w:rFonts w:ascii="Times New Roman" w:hAnsi="Times New Roman" w:cs="Times New Roman"/>
          <w:lang w:val="tr-TR"/>
        </w:rPr>
      </w:pPr>
      <w:r>
        <w:rPr>
          <w:rFonts w:ascii="Times New Roman" w:hAnsi="Times New Roman" w:cs="Times New Roman"/>
          <w:lang w:val="tr-TR"/>
        </w:rPr>
        <w:t>10 Aralık 2016</w:t>
      </w:r>
      <w:r w:rsidR="00FE39E7">
        <w:rPr>
          <w:rFonts w:ascii="Times New Roman" w:hAnsi="Times New Roman" w:cs="Times New Roman"/>
          <w:lang w:val="tr-TR"/>
        </w:rPr>
        <w:t>’</w:t>
      </w:r>
      <w:r>
        <w:rPr>
          <w:rFonts w:ascii="Times New Roman" w:hAnsi="Times New Roman" w:cs="Times New Roman"/>
          <w:lang w:val="tr-TR"/>
        </w:rPr>
        <w:t xml:space="preserve">da Beşiktaş </w:t>
      </w:r>
      <w:proofErr w:type="spellStart"/>
      <w:r w:rsidR="00D31F77" w:rsidRPr="00120799">
        <w:rPr>
          <w:rFonts w:ascii="Times New Roman" w:hAnsi="Times New Roman" w:cs="Times New Roman"/>
          <w:lang w:val="tr-TR"/>
        </w:rPr>
        <w:t>Vo</w:t>
      </w:r>
      <w:r w:rsidR="004E69E3">
        <w:rPr>
          <w:rFonts w:ascii="Times New Roman" w:hAnsi="Times New Roman" w:cs="Times New Roman"/>
          <w:lang w:val="tr-TR"/>
        </w:rPr>
        <w:t>dafone</w:t>
      </w:r>
      <w:proofErr w:type="spellEnd"/>
      <w:r w:rsidR="004E69E3">
        <w:rPr>
          <w:rFonts w:ascii="Times New Roman" w:hAnsi="Times New Roman" w:cs="Times New Roman"/>
          <w:lang w:val="tr-TR"/>
        </w:rPr>
        <w:t xml:space="preserve"> Arena Stadyumu dışında </w:t>
      </w:r>
      <w:r w:rsidR="00D31F77" w:rsidRPr="00120799">
        <w:rPr>
          <w:rFonts w:ascii="Times New Roman" w:hAnsi="Times New Roman" w:cs="Times New Roman"/>
          <w:lang w:val="tr-TR"/>
        </w:rPr>
        <w:t>meydana gelen bir bombalı saldırıda 46 polis memuru</w:t>
      </w:r>
      <w:r w:rsidR="00CC66DB">
        <w:rPr>
          <w:rFonts w:ascii="Times New Roman" w:hAnsi="Times New Roman" w:cs="Times New Roman"/>
          <w:lang w:val="tr-TR"/>
        </w:rPr>
        <w:t xml:space="preserve"> hayatını kaybetmiş </w:t>
      </w:r>
      <w:r w:rsidR="00D31F77" w:rsidRPr="00120799">
        <w:rPr>
          <w:rFonts w:ascii="Times New Roman" w:hAnsi="Times New Roman" w:cs="Times New Roman"/>
          <w:lang w:val="tr-TR"/>
        </w:rPr>
        <w:t>ve 37</w:t>
      </w:r>
      <w:r w:rsidR="00FE39E7">
        <w:rPr>
          <w:rFonts w:ascii="Times New Roman" w:hAnsi="Times New Roman" w:cs="Times New Roman"/>
          <w:lang w:val="tr-TR"/>
        </w:rPr>
        <w:t>’</w:t>
      </w:r>
      <w:r w:rsidR="00D31F77" w:rsidRPr="00120799">
        <w:rPr>
          <w:rFonts w:ascii="Times New Roman" w:hAnsi="Times New Roman" w:cs="Times New Roman"/>
          <w:lang w:val="tr-TR"/>
        </w:rPr>
        <w:t xml:space="preserve">si polis memuru olmak üzere 150 kişi </w:t>
      </w:r>
      <w:r w:rsidR="00CC66DB">
        <w:rPr>
          <w:rFonts w:ascii="Times New Roman" w:hAnsi="Times New Roman" w:cs="Times New Roman"/>
          <w:lang w:val="tr-TR"/>
        </w:rPr>
        <w:t>yaralanmıştır</w:t>
      </w:r>
      <w:r w:rsidR="00D31F77" w:rsidRPr="00120799">
        <w:rPr>
          <w:rFonts w:ascii="Times New Roman" w:hAnsi="Times New Roman" w:cs="Times New Roman"/>
          <w:lang w:val="tr-TR"/>
        </w:rPr>
        <w:t xml:space="preserve">. Sorumluluğu TAK </w:t>
      </w:r>
      <w:r w:rsidR="002F156F">
        <w:rPr>
          <w:rFonts w:ascii="Times New Roman" w:hAnsi="Times New Roman" w:cs="Times New Roman"/>
          <w:lang w:val="tr-TR"/>
        </w:rPr>
        <w:t>üstlenmiştir</w:t>
      </w:r>
      <w:r w:rsidR="00D31F77" w:rsidRPr="00120799">
        <w:rPr>
          <w:rFonts w:ascii="Times New Roman" w:hAnsi="Times New Roman" w:cs="Times New Roman"/>
          <w:lang w:val="tr-TR"/>
        </w:rPr>
        <w:t>.</w:t>
      </w:r>
    </w:p>
    <w:p w14:paraId="65BDA5BC" w14:textId="77777777" w:rsidR="001E27A8" w:rsidRPr="00120799" w:rsidRDefault="001E27A8" w:rsidP="001E27A8">
      <w:pPr>
        <w:pStyle w:val="Default"/>
        <w:ind w:left="360"/>
        <w:jc w:val="both"/>
        <w:rPr>
          <w:rFonts w:ascii="Times New Roman" w:hAnsi="Times New Roman" w:cs="Times New Roman"/>
          <w:lang w:val="tr-TR"/>
        </w:rPr>
      </w:pPr>
    </w:p>
    <w:p w14:paraId="2073813B" w14:textId="13C93A31" w:rsidR="00D31F77" w:rsidRDefault="002F47B1" w:rsidP="00D31F77">
      <w:pPr>
        <w:pStyle w:val="Default"/>
        <w:numPr>
          <w:ilvl w:val="1"/>
          <w:numId w:val="8"/>
        </w:numPr>
        <w:jc w:val="both"/>
        <w:rPr>
          <w:rFonts w:ascii="Times New Roman" w:hAnsi="Times New Roman" w:cs="Times New Roman"/>
          <w:lang w:val="tr-TR"/>
        </w:rPr>
      </w:pPr>
      <w:r>
        <w:rPr>
          <w:rFonts w:ascii="Times New Roman" w:hAnsi="Times New Roman" w:cs="Times New Roman"/>
          <w:lang w:val="tr-TR"/>
        </w:rPr>
        <w:t>17 Aralık 2016</w:t>
      </w:r>
      <w:r w:rsidR="00FE39E7">
        <w:rPr>
          <w:rFonts w:ascii="Times New Roman" w:hAnsi="Times New Roman" w:cs="Times New Roman"/>
          <w:lang w:val="tr-TR"/>
        </w:rPr>
        <w:t>’</w:t>
      </w:r>
      <w:r>
        <w:rPr>
          <w:rFonts w:ascii="Times New Roman" w:hAnsi="Times New Roman" w:cs="Times New Roman"/>
          <w:lang w:val="tr-TR"/>
        </w:rPr>
        <w:t>da, PKK</w:t>
      </w:r>
      <w:r w:rsidR="00FE39E7">
        <w:rPr>
          <w:rFonts w:ascii="Times New Roman" w:hAnsi="Times New Roman" w:cs="Times New Roman"/>
          <w:lang w:val="tr-TR"/>
        </w:rPr>
        <w:t>’</w:t>
      </w:r>
      <w:r>
        <w:rPr>
          <w:rFonts w:ascii="Times New Roman" w:hAnsi="Times New Roman" w:cs="Times New Roman"/>
          <w:lang w:val="tr-TR"/>
        </w:rPr>
        <w:t>nı</w:t>
      </w:r>
      <w:r w:rsidR="00D31F77" w:rsidRPr="00B016F0">
        <w:rPr>
          <w:rFonts w:ascii="Times New Roman" w:hAnsi="Times New Roman" w:cs="Times New Roman"/>
          <w:lang w:val="tr-TR"/>
        </w:rPr>
        <w:t xml:space="preserve">n </w:t>
      </w:r>
      <w:r w:rsidR="004C5BB4">
        <w:rPr>
          <w:rFonts w:ascii="Times New Roman" w:hAnsi="Times New Roman" w:cs="Times New Roman"/>
          <w:lang w:val="tr-TR"/>
        </w:rPr>
        <w:t xml:space="preserve">bombalı </w:t>
      </w:r>
      <w:r w:rsidR="00D31F77">
        <w:rPr>
          <w:rFonts w:ascii="Times New Roman" w:hAnsi="Times New Roman" w:cs="Times New Roman"/>
          <w:lang w:val="tr-TR"/>
        </w:rPr>
        <w:t>araçla düzenlediği saldırıda, Kayseri</w:t>
      </w:r>
      <w:r w:rsidR="00FE39E7">
        <w:rPr>
          <w:rFonts w:ascii="Times New Roman" w:hAnsi="Times New Roman" w:cs="Times New Roman"/>
          <w:lang w:val="tr-TR"/>
        </w:rPr>
        <w:t>’</w:t>
      </w:r>
      <w:r w:rsidR="00D31F77">
        <w:rPr>
          <w:rFonts w:ascii="Times New Roman" w:hAnsi="Times New Roman" w:cs="Times New Roman"/>
          <w:lang w:val="tr-TR"/>
        </w:rPr>
        <w:t>de</w:t>
      </w:r>
      <w:r w:rsidR="00EF12D0">
        <w:rPr>
          <w:rFonts w:ascii="Times New Roman" w:hAnsi="Times New Roman" w:cs="Times New Roman"/>
          <w:lang w:val="tr-TR"/>
        </w:rPr>
        <w:t xml:space="preserve"> izinli </w:t>
      </w:r>
      <w:r w:rsidR="00D31F77">
        <w:rPr>
          <w:rFonts w:ascii="Times New Roman" w:hAnsi="Times New Roman" w:cs="Times New Roman"/>
          <w:lang w:val="tr-TR"/>
        </w:rPr>
        <w:t>askerleri taşıyan bir otobüste en az 13 aske</w:t>
      </w:r>
      <w:r w:rsidR="000528CF">
        <w:rPr>
          <w:rFonts w:ascii="Times New Roman" w:hAnsi="Times New Roman" w:cs="Times New Roman"/>
          <w:lang w:val="tr-TR"/>
        </w:rPr>
        <w:t>r hayatını kaybetm</w:t>
      </w:r>
      <w:r w:rsidR="00D31F77">
        <w:rPr>
          <w:rFonts w:ascii="Times New Roman" w:hAnsi="Times New Roman" w:cs="Times New Roman"/>
          <w:lang w:val="tr-TR"/>
        </w:rPr>
        <w:t>i</w:t>
      </w:r>
      <w:r w:rsidR="000528CF">
        <w:rPr>
          <w:rFonts w:ascii="Times New Roman" w:hAnsi="Times New Roman" w:cs="Times New Roman"/>
          <w:lang w:val="tr-TR"/>
        </w:rPr>
        <w:t>ş</w:t>
      </w:r>
      <w:r w:rsidR="00D31F77">
        <w:rPr>
          <w:rFonts w:ascii="Times New Roman" w:hAnsi="Times New Roman" w:cs="Times New Roman"/>
          <w:lang w:val="tr-TR"/>
        </w:rPr>
        <w:t xml:space="preserve"> ve 56 kişi</w:t>
      </w:r>
      <w:r w:rsidR="000528CF">
        <w:rPr>
          <w:rFonts w:ascii="Times New Roman" w:hAnsi="Times New Roman" w:cs="Times New Roman"/>
          <w:lang w:val="tr-TR"/>
        </w:rPr>
        <w:t xml:space="preserve"> yaralanmıştır.</w:t>
      </w:r>
    </w:p>
    <w:p w14:paraId="378C1914" w14:textId="77777777" w:rsidR="001E27A8" w:rsidRDefault="001E27A8" w:rsidP="001E27A8">
      <w:pPr>
        <w:pStyle w:val="Default"/>
        <w:jc w:val="both"/>
        <w:rPr>
          <w:rFonts w:ascii="Times New Roman" w:hAnsi="Times New Roman" w:cs="Times New Roman"/>
          <w:lang w:val="tr-TR"/>
        </w:rPr>
      </w:pPr>
    </w:p>
    <w:p w14:paraId="0A3164FE" w14:textId="6AFCD132" w:rsidR="00D31F77" w:rsidRDefault="00D311FA" w:rsidP="00D31F77">
      <w:pPr>
        <w:pStyle w:val="Default"/>
        <w:numPr>
          <w:ilvl w:val="1"/>
          <w:numId w:val="8"/>
        </w:numPr>
        <w:jc w:val="both"/>
        <w:rPr>
          <w:rFonts w:ascii="Times New Roman" w:hAnsi="Times New Roman" w:cs="Times New Roman"/>
          <w:lang w:val="tr-TR"/>
        </w:rPr>
      </w:pPr>
      <w:r>
        <w:rPr>
          <w:rFonts w:ascii="Times New Roman" w:hAnsi="Times New Roman" w:cs="Times New Roman"/>
          <w:lang w:val="tr-TR"/>
        </w:rPr>
        <w:t>İstanbul</w:t>
      </w:r>
      <w:r w:rsidR="00FE39E7">
        <w:rPr>
          <w:rFonts w:ascii="Times New Roman" w:hAnsi="Times New Roman" w:cs="Times New Roman"/>
          <w:lang w:val="tr-TR"/>
        </w:rPr>
        <w:t>’</w:t>
      </w:r>
      <w:r>
        <w:rPr>
          <w:rFonts w:ascii="Times New Roman" w:hAnsi="Times New Roman" w:cs="Times New Roman"/>
          <w:lang w:val="tr-TR"/>
        </w:rPr>
        <w:t xml:space="preserve">daki </w:t>
      </w:r>
      <w:proofErr w:type="spellStart"/>
      <w:r w:rsidR="00D31F77" w:rsidRPr="00B016F0">
        <w:rPr>
          <w:rFonts w:ascii="Times New Roman" w:hAnsi="Times New Roman" w:cs="Times New Roman"/>
          <w:lang w:val="tr-TR"/>
        </w:rPr>
        <w:t>Reina</w:t>
      </w:r>
      <w:proofErr w:type="spellEnd"/>
      <w:r w:rsidR="00D31F77" w:rsidRPr="00B016F0">
        <w:rPr>
          <w:rFonts w:ascii="Times New Roman" w:hAnsi="Times New Roman" w:cs="Times New Roman"/>
          <w:lang w:val="tr-TR"/>
        </w:rPr>
        <w:t xml:space="preserve"> gece kulübüne 1 Ocak 2017</w:t>
      </w:r>
      <w:r w:rsidR="00FE39E7">
        <w:rPr>
          <w:rFonts w:ascii="Times New Roman" w:hAnsi="Times New Roman" w:cs="Times New Roman"/>
          <w:lang w:val="tr-TR"/>
        </w:rPr>
        <w:t>’</w:t>
      </w:r>
      <w:r w:rsidR="00D31F77" w:rsidRPr="00B016F0">
        <w:rPr>
          <w:rFonts w:ascii="Times New Roman" w:hAnsi="Times New Roman" w:cs="Times New Roman"/>
          <w:lang w:val="tr-TR"/>
        </w:rPr>
        <w:t xml:space="preserve">de </w:t>
      </w:r>
      <w:r w:rsidR="00D31F77">
        <w:rPr>
          <w:rFonts w:ascii="Times New Roman" w:hAnsi="Times New Roman" w:cs="Times New Roman"/>
          <w:lang w:val="tr-TR"/>
        </w:rPr>
        <w:t>DAEŞ</w:t>
      </w:r>
      <w:r w:rsidR="00D31F77" w:rsidRPr="00B016F0">
        <w:rPr>
          <w:rFonts w:ascii="Times New Roman" w:hAnsi="Times New Roman" w:cs="Times New Roman"/>
          <w:lang w:val="tr-TR"/>
        </w:rPr>
        <w:t xml:space="preserve"> </w:t>
      </w:r>
      <w:r w:rsidR="007157B9">
        <w:rPr>
          <w:rFonts w:ascii="Times New Roman" w:hAnsi="Times New Roman" w:cs="Times New Roman"/>
          <w:lang w:val="tr-TR"/>
        </w:rPr>
        <w:t>tarafından saldırı düzenlenmiştir</w:t>
      </w:r>
      <w:r w:rsidR="005034D6">
        <w:rPr>
          <w:rFonts w:ascii="Times New Roman" w:hAnsi="Times New Roman" w:cs="Times New Roman"/>
          <w:lang w:val="tr-TR"/>
        </w:rPr>
        <w:t xml:space="preserve"> (39 kişi hayatını kaybetmiştir).</w:t>
      </w:r>
    </w:p>
    <w:p w14:paraId="7CE4CED2" w14:textId="77777777" w:rsidR="001E27A8" w:rsidRDefault="001E27A8" w:rsidP="001E27A8">
      <w:pPr>
        <w:pStyle w:val="Default"/>
        <w:jc w:val="both"/>
        <w:rPr>
          <w:rFonts w:ascii="Times New Roman" w:hAnsi="Times New Roman" w:cs="Times New Roman"/>
          <w:lang w:val="tr-TR"/>
        </w:rPr>
      </w:pPr>
    </w:p>
    <w:p w14:paraId="23FC0C5D" w14:textId="37689336" w:rsidR="00D31F77" w:rsidRDefault="00043A8E" w:rsidP="00D31F77">
      <w:pPr>
        <w:pStyle w:val="Default"/>
        <w:numPr>
          <w:ilvl w:val="1"/>
          <w:numId w:val="8"/>
        </w:numPr>
        <w:jc w:val="both"/>
        <w:rPr>
          <w:rFonts w:ascii="Times New Roman" w:hAnsi="Times New Roman" w:cs="Times New Roman"/>
          <w:lang w:val="tr-TR"/>
        </w:rPr>
      </w:pPr>
      <w:proofErr w:type="spellStart"/>
      <w:r>
        <w:rPr>
          <w:rFonts w:ascii="Times New Roman" w:hAnsi="Times New Roman" w:cs="Times New Roman"/>
          <w:lang w:val="tr-TR"/>
        </w:rPr>
        <w:t>TAK</w:t>
      </w:r>
      <w:r w:rsidR="00FE39E7">
        <w:rPr>
          <w:rFonts w:ascii="Times New Roman" w:hAnsi="Times New Roman" w:cs="Times New Roman"/>
          <w:lang w:val="tr-TR"/>
        </w:rPr>
        <w:t>’</w:t>
      </w:r>
      <w:r>
        <w:rPr>
          <w:rFonts w:ascii="Times New Roman" w:hAnsi="Times New Roman" w:cs="Times New Roman"/>
          <w:lang w:val="tr-TR"/>
        </w:rPr>
        <w:t>ın</w:t>
      </w:r>
      <w:proofErr w:type="spellEnd"/>
      <w:r>
        <w:rPr>
          <w:rFonts w:ascii="Times New Roman" w:hAnsi="Times New Roman" w:cs="Times New Roman"/>
          <w:lang w:val="tr-TR"/>
        </w:rPr>
        <w:t xml:space="preserve"> daha sonra sorumluluğunu</w:t>
      </w:r>
      <w:r w:rsidR="00A15B55">
        <w:rPr>
          <w:rFonts w:ascii="Times New Roman" w:hAnsi="Times New Roman" w:cs="Times New Roman"/>
          <w:lang w:val="tr-TR"/>
        </w:rPr>
        <w:t xml:space="preserve"> üstlendiği </w:t>
      </w:r>
      <w:r w:rsidR="00D31F77">
        <w:rPr>
          <w:rFonts w:ascii="Times New Roman" w:hAnsi="Times New Roman" w:cs="Times New Roman"/>
          <w:lang w:val="tr-TR"/>
        </w:rPr>
        <w:t>bomba</w:t>
      </w:r>
      <w:r w:rsidR="00A15B55">
        <w:rPr>
          <w:rFonts w:ascii="Times New Roman" w:hAnsi="Times New Roman" w:cs="Times New Roman"/>
          <w:lang w:val="tr-TR"/>
        </w:rPr>
        <w:t xml:space="preserve">lı araç </w:t>
      </w:r>
      <w:r w:rsidR="00D31F77" w:rsidRPr="00B016F0">
        <w:rPr>
          <w:rFonts w:ascii="Times New Roman" w:hAnsi="Times New Roman" w:cs="Times New Roman"/>
          <w:lang w:val="tr-TR"/>
        </w:rPr>
        <w:t>saldırısı, 5 Ocak 2017</w:t>
      </w:r>
      <w:r w:rsidR="00FE39E7">
        <w:rPr>
          <w:rFonts w:ascii="Times New Roman" w:hAnsi="Times New Roman" w:cs="Times New Roman"/>
          <w:lang w:val="tr-TR"/>
        </w:rPr>
        <w:t>’</w:t>
      </w:r>
      <w:r w:rsidR="00D31F77" w:rsidRPr="00B016F0">
        <w:rPr>
          <w:rFonts w:ascii="Times New Roman" w:hAnsi="Times New Roman" w:cs="Times New Roman"/>
          <w:lang w:val="tr-TR"/>
        </w:rPr>
        <w:t>de İzmir Adli</w:t>
      </w:r>
      <w:r w:rsidR="00D31F77">
        <w:rPr>
          <w:rFonts w:ascii="Times New Roman" w:hAnsi="Times New Roman" w:cs="Times New Roman"/>
          <w:lang w:val="tr-TR"/>
        </w:rPr>
        <w:t xml:space="preserve">yesini </w:t>
      </w:r>
      <w:r w:rsidR="0055354C">
        <w:rPr>
          <w:rFonts w:ascii="Times New Roman" w:hAnsi="Times New Roman" w:cs="Times New Roman"/>
          <w:lang w:val="tr-TR"/>
        </w:rPr>
        <w:t>hedef alm</w:t>
      </w:r>
      <w:r w:rsidR="00D31F77">
        <w:rPr>
          <w:rFonts w:ascii="Times New Roman" w:hAnsi="Times New Roman" w:cs="Times New Roman"/>
          <w:lang w:val="tr-TR"/>
        </w:rPr>
        <w:t>ı</w:t>
      </w:r>
      <w:r w:rsidR="0055354C">
        <w:rPr>
          <w:rFonts w:ascii="Times New Roman" w:hAnsi="Times New Roman" w:cs="Times New Roman"/>
          <w:lang w:val="tr-TR"/>
        </w:rPr>
        <w:t>ş ve iki kişi hayatını kaybetm</w:t>
      </w:r>
      <w:r w:rsidR="00D31F77">
        <w:rPr>
          <w:rFonts w:ascii="Times New Roman" w:hAnsi="Times New Roman" w:cs="Times New Roman"/>
          <w:lang w:val="tr-TR"/>
        </w:rPr>
        <w:t>i</w:t>
      </w:r>
      <w:r w:rsidR="0055354C">
        <w:rPr>
          <w:rFonts w:ascii="Times New Roman" w:hAnsi="Times New Roman" w:cs="Times New Roman"/>
          <w:lang w:val="tr-TR"/>
        </w:rPr>
        <w:t>ştir</w:t>
      </w:r>
      <w:r w:rsidR="00D31F77">
        <w:rPr>
          <w:rFonts w:ascii="Times New Roman" w:hAnsi="Times New Roman" w:cs="Times New Roman"/>
          <w:lang w:val="tr-TR"/>
        </w:rPr>
        <w:t xml:space="preserve">. </w:t>
      </w:r>
    </w:p>
    <w:p w14:paraId="17730615" w14:textId="77777777" w:rsidR="00D31F77" w:rsidRPr="00D51D53" w:rsidRDefault="00D31F77" w:rsidP="00D31F77">
      <w:pPr>
        <w:pStyle w:val="Default"/>
        <w:ind w:left="360"/>
        <w:jc w:val="both"/>
        <w:rPr>
          <w:rFonts w:ascii="Times New Roman" w:hAnsi="Times New Roman" w:cs="Times New Roman"/>
          <w:lang w:val="tr-TR"/>
        </w:rPr>
      </w:pPr>
    </w:p>
    <w:p w14:paraId="32BD133F" w14:textId="1B614A7B" w:rsidR="00D31F77" w:rsidRDefault="00D31F77" w:rsidP="00D31F77">
      <w:pPr>
        <w:pStyle w:val="Default"/>
        <w:numPr>
          <w:ilvl w:val="0"/>
          <w:numId w:val="8"/>
        </w:numPr>
        <w:jc w:val="both"/>
        <w:rPr>
          <w:rFonts w:ascii="Times New Roman" w:hAnsi="Times New Roman" w:cs="Times New Roman"/>
          <w:lang w:val="tr-TR"/>
        </w:rPr>
      </w:pPr>
      <w:r w:rsidRPr="00B016F0">
        <w:rPr>
          <w:rFonts w:ascii="Times New Roman" w:hAnsi="Times New Roman" w:cs="Times New Roman"/>
          <w:lang w:val="tr-TR"/>
        </w:rPr>
        <w:t xml:space="preserve">Bu bağlamda, </w:t>
      </w:r>
      <w:r w:rsidR="009352FC">
        <w:rPr>
          <w:rFonts w:ascii="Times New Roman" w:hAnsi="Times New Roman" w:cs="Times New Roman"/>
          <w:lang w:val="tr-TR"/>
        </w:rPr>
        <w:t>Türkiye</w:t>
      </w:r>
      <w:r w:rsidRPr="00B016F0">
        <w:rPr>
          <w:rFonts w:ascii="Times New Roman" w:hAnsi="Times New Roman" w:cs="Times New Roman"/>
          <w:lang w:val="tr-TR"/>
        </w:rPr>
        <w:t xml:space="preserve"> ziyaretimiz sırasında </w:t>
      </w:r>
      <w:r w:rsidR="00711411">
        <w:rPr>
          <w:rFonts w:ascii="Times New Roman" w:hAnsi="Times New Roman" w:cs="Times New Roman"/>
          <w:lang w:val="tr-TR"/>
        </w:rPr>
        <w:t xml:space="preserve">ülkenin karşı karşıya </w:t>
      </w:r>
      <w:r>
        <w:rPr>
          <w:rFonts w:ascii="Times New Roman" w:hAnsi="Times New Roman" w:cs="Times New Roman"/>
          <w:lang w:val="tr-TR"/>
        </w:rPr>
        <w:t>kaldığı</w:t>
      </w:r>
      <w:r w:rsidRPr="00B016F0">
        <w:rPr>
          <w:rFonts w:ascii="Times New Roman" w:hAnsi="Times New Roman" w:cs="Times New Roman"/>
          <w:lang w:val="tr-TR"/>
        </w:rPr>
        <w:t xml:space="preserve"> terör tehdit ve saldırılarını</w:t>
      </w:r>
      <w:r>
        <w:rPr>
          <w:rFonts w:ascii="Times New Roman" w:hAnsi="Times New Roman" w:cs="Times New Roman"/>
          <w:lang w:val="tr-TR"/>
        </w:rPr>
        <w:t>n farkında olarak hareket</w:t>
      </w:r>
      <w:r w:rsidRPr="00B016F0">
        <w:rPr>
          <w:rFonts w:ascii="Times New Roman" w:hAnsi="Times New Roman" w:cs="Times New Roman"/>
          <w:lang w:val="tr-TR"/>
        </w:rPr>
        <w:t xml:space="preserve"> ettik</w:t>
      </w:r>
      <w:r>
        <w:rPr>
          <w:rStyle w:val="DipnotBavurusu"/>
          <w:rFonts w:ascii="Times New Roman" w:hAnsi="Times New Roman" w:cs="Times New Roman"/>
          <w:lang w:val="tr-TR"/>
        </w:rPr>
        <w:footnoteReference w:id="16"/>
      </w:r>
      <w:r w:rsidRPr="00B016F0">
        <w:rPr>
          <w:rFonts w:ascii="Times New Roman" w:hAnsi="Times New Roman" w:cs="Times New Roman"/>
          <w:lang w:val="tr-TR"/>
        </w:rPr>
        <w:t xml:space="preserve"> ve İstanbul, Ankara ve diğer şehirlerde darbe planlayıcılarına karşı çıkan Türk v</w:t>
      </w:r>
      <w:r>
        <w:rPr>
          <w:rFonts w:ascii="Times New Roman" w:hAnsi="Times New Roman" w:cs="Times New Roman"/>
          <w:lang w:val="tr-TR"/>
        </w:rPr>
        <w:t>atandaşlarının ödedikleri bedelleri</w:t>
      </w:r>
      <w:r w:rsidR="00172E4B">
        <w:rPr>
          <w:rFonts w:ascii="Times New Roman" w:hAnsi="Times New Roman" w:cs="Times New Roman"/>
          <w:lang w:val="tr-TR"/>
        </w:rPr>
        <w:t>n farkındaydık</w:t>
      </w:r>
      <w:r w:rsidRPr="00B016F0">
        <w:rPr>
          <w:rFonts w:ascii="Times New Roman" w:hAnsi="Times New Roman" w:cs="Times New Roman"/>
          <w:lang w:val="tr-TR"/>
        </w:rPr>
        <w:t>. Ne yazık ki, terörist tehditler belirsiz bir siyasi ortamla birlikte ekonomi ve özellikle turizm üzerinde olumsuz bi</w:t>
      </w:r>
      <w:r>
        <w:rPr>
          <w:rFonts w:ascii="Times New Roman" w:hAnsi="Times New Roman" w:cs="Times New Roman"/>
          <w:lang w:val="tr-TR"/>
        </w:rPr>
        <w:t>r etki yaratmış ve Türk lirasının</w:t>
      </w:r>
      <w:r w:rsidRPr="00B016F0">
        <w:rPr>
          <w:rFonts w:ascii="Times New Roman" w:hAnsi="Times New Roman" w:cs="Times New Roman"/>
          <w:lang w:val="tr-TR"/>
        </w:rPr>
        <w:t xml:space="preserve"> d</w:t>
      </w:r>
      <w:r>
        <w:rPr>
          <w:rFonts w:ascii="Times New Roman" w:hAnsi="Times New Roman" w:cs="Times New Roman"/>
          <w:lang w:val="tr-TR"/>
        </w:rPr>
        <w:t>eğer kaybetmesine sebep olarak</w:t>
      </w:r>
      <w:r w:rsidRPr="00B016F0">
        <w:rPr>
          <w:rFonts w:ascii="Times New Roman" w:hAnsi="Times New Roman" w:cs="Times New Roman"/>
          <w:lang w:val="tr-TR"/>
        </w:rPr>
        <w:t xml:space="preserve"> iç ekonomik durum üzerinde </w:t>
      </w:r>
      <w:r w:rsidR="0068159D">
        <w:rPr>
          <w:rFonts w:ascii="Times New Roman" w:hAnsi="Times New Roman" w:cs="Times New Roman"/>
          <w:lang w:val="tr-TR"/>
        </w:rPr>
        <w:t>olumsuz</w:t>
      </w:r>
      <w:r w:rsidRPr="00B016F0">
        <w:rPr>
          <w:rFonts w:ascii="Times New Roman" w:hAnsi="Times New Roman" w:cs="Times New Roman"/>
          <w:lang w:val="tr-TR"/>
        </w:rPr>
        <w:t xml:space="preserve"> bir etki yaratmaya başlamıştı</w:t>
      </w:r>
      <w:r w:rsidR="009D152D">
        <w:rPr>
          <w:rFonts w:ascii="Times New Roman" w:hAnsi="Times New Roman" w:cs="Times New Roman"/>
          <w:lang w:val="tr-TR"/>
        </w:rPr>
        <w:t>r</w:t>
      </w:r>
      <w:r w:rsidRPr="00B016F0">
        <w:rPr>
          <w:rFonts w:ascii="Times New Roman" w:hAnsi="Times New Roman" w:cs="Times New Roman"/>
          <w:lang w:val="tr-TR"/>
        </w:rPr>
        <w:t>.</w:t>
      </w:r>
    </w:p>
    <w:p w14:paraId="1A981388" w14:textId="77777777" w:rsidR="00D31F77" w:rsidRDefault="00D31F77" w:rsidP="00D31F77">
      <w:pPr>
        <w:pStyle w:val="Default"/>
        <w:ind w:left="360"/>
        <w:jc w:val="both"/>
        <w:rPr>
          <w:rFonts w:ascii="Times New Roman" w:hAnsi="Times New Roman" w:cs="Times New Roman"/>
          <w:lang w:val="tr-TR"/>
        </w:rPr>
      </w:pPr>
    </w:p>
    <w:p w14:paraId="5732125C" w14:textId="276245BF" w:rsidR="00D31F77" w:rsidRDefault="00BF38BE" w:rsidP="00D31F7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Her</w:t>
      </w:r>
      <w:r w:rsidR="00D31F77" w:rsidRPr="00CE7CB9">
        <w:rPr>
          <w:rFonts w:ascii="Times New Roman" w:hAnsi="Times New Roman" w:cs="Times New Roman"/>
          <w:lang w:val="tr-TR"/>
        </w:rPr>
        <w:t xml:space="preserve"> türlü </w:t>
      </w:r>
      <w:r>
        <w:rPr>
          <w:rFonts w:ascii="Times New Roman" w:hAnsi="Times New Roman" w:cs="Times New Roman"/>
          <w:lang w:val="tr-TR"/>
        </w:rPr>
        <w:t>teröre karşı</w:t>
      </w:r>
      <w:r w:rsidR="00D31F77" w:rsidRPr="00CE7CB9">
        <w:rPr>
          <w:rFonts w:ascii="Times New Roman" w:hAnsi="Times New Roman" w:cs="Times New Roman"/>
          <w:lang w:val="tr-TR"/>
        </w:rPr>
        <w:t xml:space="preserve"> </w:t>
      </w:r>
      <w:r>
        <w:rPr>
          <w:rFonts w:ascii="Times New Roman" w:hAnsi="Times New Roman" w:cs="Times New Roman"/>
          <w:lang w:val="tr-TR"/>
        </w:rPr>
        <w:t>mücadele etme</w:t>
      </w:r>
      <w:r w:rsidR="00D31F77">
        <w:rPr>
          <w:rFonts w:ascii="Times New Roman" w:hAnsi="Times New Roman" w:cs="Times New Roman"/>
          <w:lang w:val="tr-TR"/>
        </w:rPr>
        <w:t>nin</w:t>
      </w:r>
      <w:r>
        <w:rPr>
          <w:rFonts w:ascii="Times New Roman" w:hAnsi="Times New Roman" w:cs="Times New Roman"/>
          <w:lang w:val="tr-TR"/>
        </w:rPr>
        <w:t xml:space="preserve"> Türk Devletinin</w:t>
      </w:r>
      <w:r w:rsidR="00D31F77" w:rsidRPr="00CE7CB9">
        <w:rPr>
          <w:rFonts w:ascii="Times New Roman" w:hAnsi="Times New Roman" w:cs="Times New Roman"/>
          <w:lang w:val="tr-TR"/>
        </w:rPr>
        <w:t xml:space="preserve"> </w:t>
      </w:r>
      <w:r>
        <w:rPr>
          <w:rFonts w:ascii="Times New Roman" w:hAnsi="Times New Roman" w:cs="Times New Roman"/>
          <w:lang w:val="tr-TR"/>
        </w:rPr>
        <w:t>hakkı</w:t>
      </w:r>
      <w:r w:rsidR="00D31F77" w:rsidRPr="00CE7CB9">
        <w:rPr>
          <w:rFonts w:ascii="Times New Roman" w:hAnsi="Times New Roman" w:cs="Times New Roman"/>
          <w:lang w:val="tr-TR"/>
        </w:rPr>
        <w:t xml:space="preserve"> ve görev</w:t>
      </w:r>
      <w:r w:rsidR="00D31F77">
        <w:rPr>
          <w:rFonts w:ascii="Times New Roman" w:hAnsi="Times New Roman" w:cs="Times New Roman"/>
          <w:lang w:val="tr-TR"/>
        </w:rPr>
        <w:t>i</w:t>
      </w:r>
      <w:r w:rsidR="00D31F77" w:rsidRPr="00CE7CB9">
        <w:rPr>
          <w:rFonts w:ascii="Times New Roman" w:hAnsi="Times New Roman" w:cs="Times New Roman"/>
          <w:lang w:val="tr-TR"/>
        </w:rPr>
        <w:t xml:space="preserve"> olduğunu vurguladık. Aynı zamanda, </w:t>
      </w:r>
      <w:r w:rsidR="004F7FF8">
        <w:rPr>
          <w:rFonts w:ascii="Times New Roman" w:hAnsi="Times New Roman" w:cs="Times New Roman"/>
          <w:lang w:val="tr-TR"/>
        </w:rPr>
        <w:t xml:space="preserve">terörle mücadele </w:t>
      </w:r>
      <w:r w:rsidR="00D31F77" w:rsidRPr="00CE7CB9">
        <w:rPr>
          <w:rFonts w:ascii="Times New Roman" w:hAnsi="Times New Roman" w:cs="Times New Roman"/>
          <w:lang w:val="tr-TR"/>
        </w:rPr>
        <w:t xml:space="preserve">ancak Avrupa Konseyi tarafından </w:t>
      </w:r>
      <w:r w:rsidR="00D31F77">
        <w:rPr>
          <w:rFonts w:ascii="Times New Roman" w:hAnsi="Times New Roman" w:cs="Times New Roman"/>
          <w:lang w:val="tr-TR"/>
        </w:rPr>
        <w:t>vurgulanan</w:t>
      </w:r>
      <w:r w:rsidR="00D31F77" w:rsidRPr="00CE7CB9">
        <w:rPr>
          <w:rFonts w:ascii="Times New Roman" w:hAnsi="Times New Roman" w:cs="Times New Roman"/>
          <w:lang w:val="tr-TR"/>
        </w:rPr>
        <w:t xml:space="preserve"> </w:t>
      </w:r>
      <w:r w:rsidR="00D31F77">
        <w:rPr>
          <w:rFonts w:ascii="Times New Roman" w:hAnsi="Times New Roman" w:cs="Times New Roman"/>
          <w:lang w:val="tr-TR"/>
        </w:rPr>
        <w:t>değerlere saygı ve</w:t>
      </w:r>
      <w:r w:rsidR="00D31F77" w:rsidRPr="00CE7CB9">
        <w:rPr>
          <w:rFonts w:ascii="Times New Roman" w:hAnsi="Times New Roman" w:cs="Times New Roman"/>
          <w:lang w:val="tr-TR"/>
        </w:rPr>
        <w:t xml:space="preserve"> hukukun üstünlüğü </w:t>
      </w:r>
      <w:r w:rsidR="00D31F77">
        <w:rPr>
          <w:rFonts w:ascii="Times New Roman" w:hAnsi="Times New Roman" w:cs="Times New Roman"/>
          <w:lang w:val="tr-TR"/>
        </w:rPr>
        <w:t xml:space="preserve">çerçevesinde </w:t>
      </w:r>
      <w:r w:rsidR="004F7FF8">
        <w:rPr>
          <w:rFonts w:ascii="Times New Roman" w:hAnsi="Times New Roman" w:cs="Times New Roman"/>
          <w:lang w:val="tr-TR"/>
        </w:rPr>
        <w:t>kalındığı</w:t>
      </w:r>
      <w:r w:rsidR="00B020F5">
        <w:rPr>
          <w:rFonts w:ascii="Times New Roman" w:hAnsi="Times New Roman" w:cs="Times New Roman"/>
          <w:lang w:val="tr-TR"/>
        </w:rPr>
        <w:t xml:space="preserve"> takdirde </w:t>
      </w:r>
      <w:r w:rsidR="00D31F77" w:rsidRPr="00CE7CB9">
        <w:rPr>
          <w:rFonts w:ascii="Times New Roman" w:hAnsi="Times New Roman" w:cs="Times New Roman"/>
          <w:lang w:val="tr-TR"/>
        </w:rPr>
        <w:t xml:space="preserve">etkili </w:t>
      </w:r>
      <w:r w:rsidR="00EB26D6">
        <w:rPr>
          <w:rFonts w:ascii="Times New Roman" w:hAnsi="Times New Roman" w:cs="Times New Roman"/>
          <w:lang w:val="tr-TR"/>
        </w:rPr>
        <w:t>olabilmektedir</w:t>
      </w:r>
      <w:r w:rsidR="00D31F77" w:rsidRPr="00CE7CB9">
        <w:rPr>
          <w:rFonts w:ascii="Times New Roman" w:hAnsi="Times New Roman" w:cs="Times New Roman"/>
          <w:lang w:val="tr-TR"/>
        </w:rPr>
        <w:t>.</w:t>
      </w:r>
    </w:p>
    <w:p w14:paraId="452B4285" w14:textId="77777777" w:rsidR="00D31F77" w:rsidRDefault="00D31F77" w:rsidP="00A235EA">
      <w:pPr>
        <w:pStyle w:val="Default"/>
        <w:jc w:val="both"/>
        <w:rPr>
          <w:rFonts w:ascii="Times New Roman" w:hAnsi="Times New Roman" w:cs="Times New Roman"/>
          <w:lang w:val="tr-TR"/>
        </w:rPr>
      </w:pPr>
    </w:p>
    <w:p w14:paraId="27A3B3D9" w14:textId="0AEA4D7F" w:rsidR="00D31F77" w:rsidRDefault="006070C7" w:rsidP="00D31F7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2015/2016</w:t>
      </w:r>
      <w:r w:rsidR="00FE39E7">
        <w:rPr>
          <w:rFonts w:ascii="Times New Roman" w:hAnsi="Times New Roman" w:cs="Times New Roman"/>
          <w:lang w:val="tr-TR"/>
        </w:rPr>
        <w:t>’</w:t>
      </w:r>
      <w:r w:rsidR="00D31F77" w:rsidRPr="00CE7CB9">
        <w:rPr>
          <w:rFonts w:ascii="Times New Roman" w:hAnsi="Times New Roman" w:cs="Times New Roman"/>
          <w:lang w:val="tr-TR"/>
        </w:rPr>
        <w:t>da yaşanan gelişmeler ışığında, ö</w:t>
      </w:r>
      <w:r w:rsidR="00D31F77">
        <w:rPr>
          <w:rFonts w:ascii="Times New Roman" w:hAnsi="Times New Roman" w:cs="Times New Roman"/>
          <w:lang w:val="tr-TR"/>
        </w:rPr>
        <w:t xml:space="preserve">zellikle Kürt </w:t>
      </w:r>
      <w:r w:rsidR="00C54A91">
        <w:rPr>
          <w:rFonts w:ascii="Times New Roman" w:hAnsi="Times New Roman" w:cs="Times New Roman"/>
          <w:lang w:val="tr-TR"/>
        </w:rPr>
        <w:t>sorununu</w:t>
      </w:r>
      <w:r w:rsidR="00966729">
        <w:rPr>
          <w:rFonts w:ascii="Times New Roman" w:hAnsi="Times New Roman" w:cs="Times New Roman"/>
          <w:lang w:val="tr-TR"/>
        </w:rPr>
        <w:t>n</w:t>
      </w:r>
      <w:r w:rsidR="00D31F77">
        <w:rPr>
          <w:rFonts w:ascii="Times New Roman" w:hAnsi="Times New Roman" w:cs="Times New Roman"/>
          <w:lang w:val="tr-TR"/>
        </w:rPr>
        <w:t xml:space="preserve"> çözümü için yapılan tartışmaların kesintiye uğraması</w:t>
      </w:r>
      <w:r w:rsidR="00D31F77" w:rsidRPr="00CE7CB9">
        <w:rPr>
          <w:rFonts w:ascii="Times New Roman" w:hAnsi="Times New Roman" w:cs="Times New Roman"/>
          <w:lang w:val="tr-TR"/>
        </w:rPr>
        <w:t xml:space="preserve"> </w:t>
      </w:r>
      <w:r w:rsidR="00966729">
        <w:rPr>
          <w:rFonts w:ascii="Times New Roman" w:hAnsi="Times New Roman" w:cs="Times New Roman"/>
          <w:lang w:val="tr-TR"/>
        </w:rPr>
        <w:t>ile</w:t>
      </w:r>
      <w:r w:rsidR="00D31F77" w:rsidRPr="00CE7CB9">
        <w:rPr>
          <w:rFonts w:ascii="Times New Roman" w:hAnsi="Times New Roman" w:cs="Times New Roman"/>
          <w:lang w:val="tr-TR"/>
        </w:rPr>
        <w:t xml:space="preserve"> medyaya</w:t>
      </w:r>
      <w:r w:rsidR="002F7C40">
        <w:rPr>
          <w:rFonts w:ascii="Times New Roman" w:hAnsi="Times New Roman" w:cs="Times New Roman"/>
          <w:lang w:val="tr-TR"/>
        </w:rPr>
        <w:t xml:space="preserve"> ve yargıya yapılan baskı</w:t>
      </w:r>
      <w:r w:rsidR="00D31F77">
        <w:rPr>
          <w:rFonts w:ascii="Times New Roman" w:hAnsi="Times New Roman" w:cs="Times New Roman"/>
          <w:lang w:val="tr-TR"/>
        </w:rPr>
        <w:t>lar</w:t>
      </w:r>
      <w:r w:rsidR="00D31F77" w:rsidRPr="00CE7CB9">
        <w:rPr>
          <w:rFonts w:ascii="Times New Roman" w:hAnsi="Times New Roman" w:cs="Times New Roman"/>
          <w:lang w:val="tr-TR"/>
        </w:rPr>
        <w:t xml:space="preserve"> sonra</w:t>
      </w:r>
      <w:r w:rsidR="00D31F77">
        <w:rPr>
          <w:rFonts w:ascii="Times New Roman" w:hAnsi="Times New Roman" w:cs="Times New Roman"/>
          <w:lang w:val="tr-TR"/>
        </w:rPr>
        <w:t>sı</w:t>
      </w:r>
      <w:r w:rsidR="00D31F77" w:rsidRPr="00CE7CB9">
        <w:rPr>
          <w:rFonts w:ascii="Times New Roman" w:hAnsi="Times New Roman" w:cs="Times New Roman"/>
          <w:lang w:val="tr-TR"/>
        </w:rPr>
        <w:t xml:space="preserve"> </w:t>
      </w:r>
      <w:r w:rsidR="006B7157">
        <w:rPr>
          <w:rFonts w:ascii="Times New Roman" w:hAnsi="Times New Roman" w:cs="Times New Roman"/>
          <w:lang w:val="tr-TR"/>
        </w:rPr>
        <w:t>AKPM</w:t>
      </w:r>
      <w:r w:rsidR="00D31F77" w:rsidRPr="00CE7CB9">
        <w:rPr>
          <w:rFonts w:ascii="Times New Roman" w:hAnsi="Times New Roman" w:cs="Times New Roman"/>
          <w:lang w:val="tr-TR"/>
        </w:rPr>
        <w:t xml:space="preserve">, </w:t>
      </w:r>
      <w:r w:rsidR="00D31F77">
        <w:rPr>
          <w:rFonts w:ascii="Times New Roman" w:hAnsi="Times New Roman" w:cs="Times New Roman"/>
          <w:lang w:val="tr-TR"/>
        </w:rPr>
        <w:lastRenderedPageBreak/>
        <w:t>Türkiye</w:t>
      </w:r>
      <w:r w:rsidR="00FE39E7">
        <w:rPr>
          <w:rFonts w:ascii="Times New Roman" w:hAnsi="Times New Roman" w:cs="Times New Roman"/>
          <w:lang w:val="tr-TR"/>
        </w:rPr>
        <w:t>’</w:t>
      </w:r>
      <w:r w:rsidR="00D31F77">
        <w:rPr>
          <w:rFonts w:ascii="Times New Roman" w:hAnsi="Times New Roman" w:cs="Times New Roman"/>
          <w:lang w:val="tr-TR"/>
        </w:rPr>
        <w:t xml:space="preserve">deki </w:t>
      </w:r>
      <w:r w:rsidR="00D31F77" w:rsidRPr="00CE7CB9">
        <w:rPr>
          <w:rFonts w:ascii="Times New Roman" w:hAnsi="Times New Roman" w:cs="Times New Roman"/>
          <w:lang w:val="tr-TR"/>
        </w:rPr>
        <w:t xml:space="preserve">demokratik kurumların işleyişi hakkında bir </w:t>
      </w:r>
      <w:r w:rsidR="00775670">
        <w:rPr>
          <w:rFonts w:ascii="Times New Roman" w:hAnsi="Times New Roman" w:cs="Times New Roman"/>
          <w:lang w:val="tr-TR"/>
        </w:rPr>
        <w:t>görüşme</w:t>
      </w:r>
      <w:r w:rsidR="00D31F77" w:rsidRPr="00CE7CB9">
        <w:rPr>
          <w:rFonts w:ascii="Times New Roman" w:hAnsi="Times New Roman" w:cs="Times New Roman"/>
          <w:lang w:val="tr-TR"/>
        </w:rPr>
        <w:t xml:space="preserve"> düzenleme</w:t>
      </w:r>
      <w:r w:rsidR="004C09E4">
        <w:rPr>
          <w:rFonts w:ascii="Times New Roman" w:hAnsi="Times New Roman" w:cs="Times New Roman"/>
          <w:lang w:val="tr-TR"/>
        </w:rPr>
        <w:t>ye karar vermiştir</w:t>
      </w:r>
      <w:r w:rsidR="00061959">
        <w:rPr>
          <w:rFonts w:ascii="Times New Roman" w:hAnsi="Times New Roman" w:cs="Times New Roman"/>
          <w:lang w:val="tr-TR"/>
        </w:rPr>
        <w:t>.</w:t>
      </w:r>
      <w:r w:rsidR="0023617D">
        <w:rPr>
          <w:rFonts w:ascii="Times New Roman" w:hAnsi="Times New Roman" w:cs="Times New Roman"/>
          <w:lang w:val="tr-TR"/>
        </w:rPr>
        <w:t xml:space="preserve"> B</w:t>
      </w:r>
      <w:r w:rsidR="0023617D" w:rsidRPr="00CE7CB9">
        <w:rPr>
          <w:rFonts w:ascii="Times New Roman" w:hAnsi="Times New Roman" w:cs="Times New Roman"/>
          <w:lang w:val="tr-TR"/>
        </w:rPr>
        <w:t xml:space="preserve">aşarısız </w:t>
      </w:r>
      <w:r w:rsidR="0023617D">
        <w:rPr>
          <w:rFonts w:ascii="Times New Roman" w:hAnsi="Times New Roman" w:cs="Times New Roman"/>
          <w:lang w:val="tr-TR"/>
        </w:rPr>
        <w:t>darbe girişiminden</w:t>
      </w:r>
      <w:r w:rsidR="0023617D" w:rsidRPr="00CE7CB9">
        <w:rPr>
          <w:rFonts w:ascii="Times New Roman" w:hAnsi="Times New Roman" w:cs="Times New Roman"/>
          <w:lang w:val="tr-TR"/>
        </w:rPr>
        <w:t xml:space="preserve"> üç hafta önce</w:t>
      </w:r>
      <w:r w:rsidR="0023617D">
        <w:rPr>
          <w:rFonts w:ascii="Times New Roman" w:hAnsi="Times New Roman" w:cs="Times New Roman"/>
          <w:lang w:val="tr-TR"/>
        </w:rPr>
        <w:t>,</w:t>
      </w:r>
      <w:r w:rsidR="00061959">
        <w:rPr>
          <w:rFonts w:ascii="Times New Roman" w:hAnsi="Times New Roman" w:cs="Times New Roman"/>
          <w:lang w:val="tr-TR"/>
        </w:rPr>
        <w:t xml:space="preserve"> 22 Haziran 2016</w:t>
      </w:r>
      <w:r w:rsidR="00FE39E7">
        <w:rPr>
          <w:rFonts w:ascii="Times New Roman" w:hAnsi="Times New Roman" w:cs="Times New Roman"/>
          <w:lang w:val="tr-TR"/>
        </w:rPr>
        <w:t>’</w:t>
      </w:r>
      <w:r w:rsidR="00D31F77" w:rsidRPr="00CE7CB9">
        <w:rPr>
          <w:rFonts w:ascii="Times New Roman" w:hAnsi="Times New Roman" w:cs="Times New Roman"/>
          <w:lang w:val="tr-TR"/>
        </w:rPr>
        <w:t>da kabul edil</w:t>
      </w:r>
      <w:r w:rsidR="00D31F77">
        <w:rPr>
          <w:rFonts w:ascii="Times New Roman" w:hAnsi="Times New Roman" w:cs="Times New Roman"/>
          <w:lang w:val="tr-TR"/>
        </w:rPr>
        <w:t>en 2121 (2016) sayılı kararında</w:t>
      </w:r>
      <w:r w:rsidR="00A21B62">
        <w:rPr>
          <w:rFonts w:ascii="Times New Roman" w:hAnsi="Times New Roman" w:cs="Times New Roman"/>
          <w:lang w:val="tr-TR"/>
        </w:rPr>
        <w:t xml:space="preserve">, </w:t>
      </w:r>
      <w:r w:rsidR="006B7157">
        <w:rPr>
          <w:rFonts w:ascii="Times New Roman" w:hAnsi="Times New Roman" w:cs="Times New Roman"/>
          <w:lang w:val="tr-TR"/>
        </w:rPr>
        <w:t>AKPM</w:t>
      </w:r>
      <w:r w:rsidR="00D31F77">
        <w:rPr>
          <w:rFonts w:ascii="Times New Roman" w:hAnsi="Times New Roman" w:cs="Times New Roman"/>
          <w:lang w:val="tr-TR"/>
        </w:rPr>
        <w:t xml:space="preserve">, </w:t>
      </w:r>
      <w:r w:rsidR="00D31F77" w:rsidRPr="00CE7CB9">
        <w:rPr>
          <w:rFonts w:ascii="Times New Roman" w:hAnsi="Times New Roman" w:cs="Times New Roman"/>
          <w:lang w:val="tr-TR"/>
        </w:rPr>
        <w:t>hukuk düzeni</w:t>
      </w:r>
      <w:r w:rsidR="00D31F77">
        <w:rPr>
          <w:rFonts w:ascii="Times New Roman" w:hAnsi="Times New Roman" w:cs="Times New Roman"/>
          <w:lang w:val="tr-TR"/>
        </w:rPr>
        <w:t xml:space="preserve">nin bozulması, </w:t>
      </w:r>
      <w:r w:rsidR="00364AF8">
        <w:rPr>
          <w:rFonts w:ascii="Times New Roman" w:hAnsi="Times New Roman" w:cs="Times New Roman"/>
          <w:lang w:val="tr-TR"/>
        </w:rPr>
        <w:t xml:space="preserve">güneydoğu </w:t>
      </w:r>
      <w:r w:rsidR="00364AF8" w:rsidRPr="00CE7CB9">
        <w:rPr>
          <w:rFonts w:ascii="Times New Roman" w:hAnsi="Times New Roman" w:cs="Times New Roman"/>
          <w:lang w:val="tr-TR"/>
        </w:rPr>
        <w:t>Türk</w:t>
      </w:r>
      <w:r w:rsidR="00364AF8">
        <w:rPr>
          <w:rFonts w:ascii="Times New Roman" w:hAnsi="Times New Roman" w:cs="Times New Roman"/>
          <w:lang w:val="tr-TR"/>
        </w:rPr>
        <w:t>iye</w:t>
      </w:r>
      <w:r w:rsidR="00FE39E7">
        <w:rPr>
          <w:rFonts w:ascii="Times New Roman" w:hAnsi="Times New Roman" w:cs="Times New Roman"/>
          <w:lang w:val="tr-TR"/>
        </w:rPr>
        <w:t>’</w:t>
      </w:r>
      <w:r w:rsidR="00364AF8">
        <w:rPr>
          <w:rFonts w:ascii="Times New Roman" w:hAnsi="Times New Roman" w:cs="Times New Roman"/>
          <w:lang w:val="tr-TR"/>
        </w:rPr>
        <w:t xml:space="preserve">de </w:t>
      </w:r>
      <w:r w:rsidR="00364AF8" w:rsidRPr="00CE7CB9">
        <w:rPr>
          <w:rFonts w:ascii="Times New Roman" w:hAnsi="Times New Roman" w:cs="Times New Roman"/>
          <w:lang w:val="tr-TR"/>
        </w:rPr>
        <w:t xml:space="preserve">terörle mücadele </w:t>
      </w:r>
      <w:r w:rsidR="00364AF8">
        <w:rPr>
          <w:rFonts w:ascii="Times New Roman" w:hAnsi="Times New Roman" w:cs="Times New Roman"/>
          <w:lang w:val="tr-TR"/>
        </w:rPr>
        <w:t xml:space="preserve">için yürütülen </w:t>
      </w:r>
      <w:r w:rsidR="00364AF8" w:rsidRPr="00CE7CB9">
        <w:rPr>
          <w:rFonts w:ascii="Times New Roman" w:hAnsi="Times New Roman" w:cs="Times New Roman"/>
          <w:lang w:val="tr-TR"/>
        </w:rPr>
        <w:t>güvenlik operasyonları</w:t>
      </w:r>
      <w:r w:rsidR="00364AF8">
        <w:rPr>
          <w:rFonts w:ascii="Times New Roman" w:hAnsi="Times New Roman" w:cs="Times New Roman"/>
          <w:lang w:val="tr-TR"/>
        </w:rPr>
        <w:t xml:space="preserve">yla ilişkili olarak </w:t>
      </w:r>
      <w:r w:rsidR="00D31F77">
        <w:rPr>
          <w:rFonts w:ascii="Times New Roman" w:hAnsi="Times New Roman" w:cs="Times New Roman"/>
          <w:lang w:val="tr-TR"/>
        </w:rPr>
        <w:t>medya</w:t>
      </w:r>
      <w:r w:rsidR="00D31F77" w:rsidRPr="00CE7CB9">
        <w:rPr>
          <w:rFonts w:ascii="Times New Roman" w:hAnsi="Times New Roman" w:cs="Times New Roman"/>
          <w:lang w:val="tr-TR"/>
        </w:rPr>
        <w:t xml:space="preserve"> ve ifade özgürlüğü ihlalleri </w:t>
      </w:r>
      <w:r w:rsidR="00986E44">
        <w:rPr>
          <w:rFonts w:ascii="Times New Roman" w:hAnsi="Times New Roman" w:cs="Times New Roman"/>
          <w:lang w:val="tr-TR"/>
        </w:rPr>
        <w:t>ile</w:t>
      </w:r>
      <w:r w:rsidR="00D31F77" w:rsidRPr="00CE7CB9">
        <w:rPr>
          <w:rFonts w:ascii="Times New Roman" w:hAnsi="Times New Roman" w:cs="Times New Roman"/>
          <w:lang w:val="tr-TR"/>
        </w:rPr>
        <w:t xml:space="preserve"> insan hakları ihlallerinin</w:t>
      </w:r>
      <w:r w:rsidR="00364AF8">
        <w:rPr>
          <w:rFonts w:ascii="Times New Roman" w:hAnsi="Times New Roman" w:cs="Times New Roman"/>
          <w:lang w:val="tr-TR"/>
        </w:rPr>
        <w:t>,</w:t>
      </w:r>
      <w:r w:rsidR="00E23567">
        <w:rPr>
          <w:rFonts w:ascii="Times New Roman" w:hAnsi="Times New Roman" w:cs="Times New Roman"/>
          <w:lang w:val="tr-TR"/>
        </w:rPr>
        <w:t xml:space="preserve"> </w:t>
      </w:r>
      <w:r w:rsidR="00FE39E7">
        <w:rPr>
          <w:rFonts w:ascii="Times New Roman" w:hAnsi="Times New Roman" w:cs="Times New Roman"/>
          <w:lang w:val="tr-TR"/>
        </w:rPr>
        <w:t>“</w:t>
      </w:r>
      <w:r w:rsidR="00D31F77" w:rsidRPr="00CE7CB9">
        <w:rPr>
          <w:rFonts w:ascii="Times New Roman" w:hAnsi="Times New Roman" w:cs="Times New Roman"/>
          <w:lang w:val="tr-TR"/>
        </w:rPr>
        <w:t>ülkenin demokratik kurumlarının işleyişi ve Avrupa K</w:t>
      </w:r>
      <w:r w:rsidR="00E23567">
        <w:rPr>
          <w:rFonts w:ascii="Times New Roman" w:hAnsi="Times New Roman" w:cs="Times New Roman"/>
          <w:lang w:val="tr-TR"/>
        </w:rPr>
        <w:t xml:space="preserve">onseyine karşı yükümlülükleri </w:t>
      </w:r>
      <w:r w:rsidR="00D31F77">
        <w:rPr>
          <w:rFonts w:ascii="Times New Roman" w:hAnsi="Times New Roman" w:cs="Times New Roman"/>
          <w:lang w:val="tr-TR"/>
        </w:rPr>
        <w:t xml:space="preserve">için </w:t>
      </w:r>
      <w:r w:rsidR="00E23567">
        <w:rPr>
          <w:rFonts w:ascii="Times New Roman" w:hAnsi="Times New Roman" w:cs="Times New Roman"/>
          <w:lang w:val="tr-TR"/>
        </w:rPr>
        <w:t>bir tehdit oluşturduğu</w:t>
      </w:r>
      <w:r w:rsidR="00FE39E7">
        <w:rPr>
          <w:rFonts w:ascii="Times New Roman" w:hAnsi="Times New Roman" w:cs="Times New Roman"/>
          <w:lang w:val="tr-TR"/>
        </w:rPr>
        <w:t>”</w:t>
      </w:r>
      <w:r w:rsidR="00D31F77">
        <w:rPr>
          <w:rFonts w:ascii="Times New Roman" w:hAnsi="Times New Roman" w:cs="Times New Roman"/>
          <w:lang w:val="tr-TR"/>
        </w:rPr>
        <w:t xml:space="preserve"> </w:t>
      </w:r>
      <w:r w:rsidR="00E23567">
        <w:rPr>
          <w:rFonts w:ascii="Times New Roman" w:hAnsi="Times New Roman" w:cs="Times New Roman"/>
          <w:lang w:val="tr-TR"/>
        </w:rPr>
        <w:t>sonucuna varmıştır</w:t>
      </w:r>
      <w:r w:rsidR="00D31F77" w:rsidRPr="00CE7CB9">
        <w:rPr>
          <w:rFonts w:ascii="Times New Roman" w:hAnsi="Times New Roman" w:cs="Times New Roman"/>
          <w:lang w:val="tr-TR"/>
        </w:rPr>
        <w:t>.</w:t>
      </w:r>
    </w:p>
    <w:p w14:paraId="4E3742E7" w14:textId="77777777" w:rsidR="00D31F77" w:rsidRDefault="00D31F77" w:rsidP="00D31F77">
      <w:pPr>
        <w:pStyle w:val="Default"/>
        <w:ind w:left="360"/>
        <w:jc w:val="both"/>
        <w:rPr>
          <w:rFonts w:ascii="Times New Roman" w:hAnsi="Times New Roman" w:cs="Times New Roman"/>
          <w:lang w:val="tr-TR"/>
        </w:rPr>
      </w:pPr>
    </w:p>
    <w:p w14:paraId="390E852A" w14:textId="31717716" w:rsidR="00D31F77" w:rsidRDefault="00D31F77" w:rsidP="00D31F77">
      <w:pPr>
        <w:pStyle w:val="Default"/>
        <w:numPr>
          <w:ilvl w:val="0"/>
          <w:numId w:val="8"/>
        </w:numPr>
        <w:jc w:val="both"/>
        <w:rPr>
          <w:rFonts w:ascii="Times New Roman" w:hAnsi="Times New Roman" w:cs="Times New Roman"/>
          <w:lang w:val="tr-TR"/>
        </w:rPr>
      </w:pPr>
      <w:r w:rsidRPr="00CE7CB9">
        <w:rPr>
          <w:rFonts w:ascii="Times New Roman" w:hAnsi="Times New Roman" w:cs="Times New Roman"/>
          <w:lang w:val="tr-TR"/>
        </w:rPr>
        <w:t xml:space="preserve">Aynı zamanda, </w:t>
      </w:r>
      <w:r w:rsidR="006B7157">
        <w:rPr>
          <w:rFonts w:ascii="Times New Roman" w:hAnsi="Times New Roman" w:cs="Times New Roman"/>
          <w:lang w:val="tr-TR"/>
        </w:rPr>
        <w:t>AKPM</w:t>
      </w:r>
      <w:r w:rsidRPr="00CE7CB9">
        <w:rPr>
          <w:rFonts w:ascii="Times New Roman" w:hAnsi="Times New Roman" w:cs="Times New Roman"/>
          <w:lang w:val="tr-TR"/>
        </w:rPr>
        <w:t xml:space="preserve"> birçok vesileyle Türkiye</w:t>
      </w:r>
      <w:r w:rsidR="00FE39E7">
        <w:rPr>
          <w:rFonts w:ascii="Times New Roman" w:hAnsi="Times New Roman" w:cs="Times New Roman"/>
          <w:lang w:val="tr-TR"/>
        </w:rPr>
        <w:t>’</w:t>
      </w:r>
      <w:r w:rsidRPr="00CE7CB9">
        <w:rPr>
          <w:rFonts w:ascii="Times New Roman" w:hAnsi="Times New Roman" w:cs="Times New Roman"/>
          <w:lang w:val="tr-TR"/>
        </w:rPr>
        <w:t xml:space="preserve">nin Avrupa Konseyi için stratejik bir ortak olduğunu ve Türkiye ile yapıcı bir diyalog </w:t>
      </w:r>
      <w:r w:rsidR="009B2BC3">
        <w:rPr>
          <w:rFonts w:ascii="Times New Roman" w:hAnsi="Times New Roman" w:cs="Times New Roman"/>
          <w:lang w:val="tr-TR"/>
        </w:rPr>
        <w:t>çağrısında bulunduğunu hatırlatm</w:t>
      </w:r>
      <w:r w:rsidRPr="00CE7CB9">
        <w:rPr>
          <w:rFonts w:ascii="Times New Roman" w:hAnsi="Times New Roman" w:cs="Times New Roman"/>
          <w:lang w:val="tr-TR"/>
        </w:rPr>
        <w:t>ı</w:t>
      </w:r>
      <w:r w:rsidR="009B2BC3">
        <w:rPr>
          <w:rFonts w:ascii="Times New Roman" w:hAnsi="Times New Roman" w:cs="Times New Roman"/>
          <w:lang w:val="tr-TR"/>
        </w:rPr>
        <w:t>ştır</w:t>
      </w:r>
      <w:r w:rsidRPr="00CE7CB9">
        <w:rPr>
          <w:rFonts w:ascii="Times New Roman" w:hAnsi="Times New Roman" w:cs="Times New Roman"/>
          <w:lang w:val="tr-TR"/>
        </w:rPr>
        <w:t>. Bu zorlu zamanlarda, temel özgürlükleri, hukukun üstünlüğünü ve demokrasiyi savunmak için Türkiye ile güçlendirilmiş işbirliğine ihtiyaç olduğuna inanıyoruz.</w:t>
      </w:r>
      <w:r>
        <w:rPr>
          <w:rFonts w:ascii="Times New Roman" w:hAnsi="Times New Roman" w:cs="Times New Roman"/>
          <w:lang w:val="tr-TR"/>
        </w:rPr>
        <w:t xml:space="preserve"> Şu anda</w:t>
      </w:r>
      <w:r w:rsidRPr="00CE7CB9">
        <w:rPr>
          <w:rFonts w:ascii="Times New Roman" w:hAnsi="Times New Roman" w:cs="Times New Roman"/>
          <w:lang w:val="tr-TR"/>
        </w:rPr>
        <w:t xml:space="preserve">, Avrupa </w:t>
      </w:r>
      <w:r>
        <w:rPr>
          <w:rFonts w:ascii="Times New Roman" w:hAnsi="Times New Roman" w:cs="Times New Roman"/>
          <w:lang w:val="tr-TR"/>
        </w:rPr>
        <w:t xml:space="preserve">Konseyi, özellikle de </w:t>
      </w:r>
      <w:r w:rsidR="006B7157">
        <w:rPr>
          <w:rFonts w:ascii="Times New Roman" w:hAnsi="Times New Roman" w:cs="Times New Roman"/>
          <w:lang w:val="tr-TR"/>
        </w:rPr>
        <w:t>AKPM</w:t>
      </w:r>
      <w:r>
        <w:rPr>
          <w:rFonts w:ascii="Times New Roman" w:hAnsi="Times New Roman" w:cs="Times New Roman"/>
          <w:lang w:val="tr-TR"/>
        </w:rPr>
        <w:t>, Türkiye ile daha fazla iletişimde olmaya</w:t>
      </w:r>
      <w:r w:rsidR="00084758">
        <w:rPr>
          <w:rFonts w:ascii="Times New Roman" w:hAnsi="Times New Roman" w:cs="Times New Roman"/>
          <w:lang w:val="tr-TR"/>
        </w:rPr>
        <w:t xml:space="preserve"> ihtiyaç duymakta</w:t>
      </w:r>
      <w:r w:rsidRPr="00CE7CB9">
        <w:rPr>
          <w:rFonts w:ascii="Times New Roman" w:hAnsi="Times New Roman" w:cs="Times New Roman"/>
          <w:lang w:val="tr-TR"/>
        </w:rPr>
        <w:t xml:space="preserve"> ve bunu </w:t>
      </w:r>
      <w:r w:rsidR="00EB3B50">
        <w:rPr>
          <w:rFonts w:ascii="Times New Roman" w:hAnsi="Times New Roman" w:cs="Times New Roman"/>
          <w:lang w:val="tr-TR"/>
        </w:rPr>
        <w:t>gerçekleştirmek</w:t>
      </w:r>
      <w:r w:rsidRPr="00CE7CB9">
        <w:rPr>
          <w:rFonts w:ascii="Times New Roman" w:hAnsi="Times New Roman" w:cs="Times New Roman"/>
          <w:lang w:val="tr-TR"/>
        </w:rPr>
        <w:t xml:space="preserve"> istemektedir.</w:t>
      </w:r>
    </w:p>
    <w:p w14:paraId="7D176FA6" w14:textId="77777777" w:rsidR="00D31F77" w:rsidRDefault="00D31F77" w:rsidP="00D31F77">
      <w:pPr>
        <w:pStyle w:val="Default"/>
        <w:ind w:left="360"/>
        <w:jc w:val="both"/>
        <w:rPr>
          <w:rFonts w:ascii="Times New Roman" w:hAnsi="Times New Roman" w:cs="Times New Roman"/>
          <w:lang w:val="tr-TR"/>
        </w:rPr>
      </w:pPr>
    </w:p>
    <w:p w14:paraId="072339E1" w14:textId="76B2954E" w:rsidR="00D31F77" w:rsidRDefault="003D5089" w:rsidP="00D31F77">
      <w:pPr>
        <w:pStyle w:val="Default"/>
        <w:numPr>
          <w:ilvl w:val="1"/>
          <w:numId w:val="6"/>
        </w:numPr>
        <w:jc w:val="both"/>
        <w:rPr>
          <w:rFonts w:ascii="Times New Roman" w:hAnsi="Times New Roman" w:cs="Times New Roman"/>
          <w:b/>
          <w:lang w:val="tr-TR"/>
        </w:rPr>
      </w:pPr>
      <w:r>
        <w:rPr>
          <w:rFonts w:ascii="Times New Roman" w:hAnsi="Times New Roman" w:cs="Times New Roman"/>
          <w:b/>
          <w:lang w:val="tr-TR"/>
        </w:rPr>
        <w:t xml:space="preserve"> Türkiye</w:t>
      </w:r>
      <w:r w:rsidR="00FE39E7">
        <w:rPr>
          <w:rFonts w:ascii="Times New Roman" w:hAnsi="Times New Roman" w:cs="Times New Roman"/>
          <w:b/>
          <w:lang w:val="tr-TR"/>
        </w:rPr>
        <w:t>’</w:t>
      </w:r>
      <w:r w:rsidR="009A1985">
        <w:rPr>
          <w:rFonts w:ascii="Times New Roman" w:hAnsi="Times New Roman" w:cs="Times New Roman"/>
          <w:b/>
          <w:lang w:val="tr-TR"/>
        </w:rPr>
        <w:t>de 15 Temmuz 2016</w:t>
      </w:r>
      <w:r w:rsidR="00FE39E7">
        <w:rPr>
          <w:rFonts w:ascii="Times New Roman" w:hAnsi="Times New Roman" w:cs="Times New Roman"/>
          <w:b/>
          <w:lang w:val="tr-TR"/>
        </w:rPr>
        <w:t>’</w:t>
      </w:r>
      <w:r w:rsidR="009A1985">
        <w:rPr>
          <w:rFonts w:ascii="Times New Roman" w:hAnsi="Times New Roman" w:cs="Times New Roman"/>
          <w:b/>
          <w:lang w:val="tr-TR"/>
        </w:rPr>
        <w:t>da yapılan</w:t>
      </w:r>
      <w:r w:rsidR="00D31F77">
        <w:rPr>
          <w:rFonts w:ascii="Times New Roman" w:hAnsi="Times New Roman" w:cs="Times New Roman"/>
          <w:b/>
          <w:lang w:val="tr-TR"/>
        </w:rPr>
        <w:t xml:space="preserve"> </w:t>
      </w:r>
      <w:r w:rsidR="00D31F77" w:rsidRPr="00CE7CB9">
        <w:rPr>
          <w:rFonts w:ascii="Times New Roman" w:hAnsi="Times New Roman" w:cs="Times New Roman"/>
          <w:b/>
          <w:lang w:val="tr-TR"/>
        </w:rPr>
        <w:t xml:space="preserve">başarısız darbe </w:t>
      </w:r>
      <w:r w:rsidR="00D31F77">
        <w:rPr>
          <w:rFonts w:ascii="Times New Roman" w:hAnsi="Times New Roman" w:cs="Times New Roman"/>
          <w:b/>
          <w:lang w:val="tr-TR"/>
        </w:rPr>
        <w:t>girişimi</w:t>
      </w:r>
    </w:p>
    <w:p w14:paraId="6D7028E7" w14:textId="77777777" w:rsidR="00D31F77" w:rsidRDefault="00D31F77" w:rsidP="00D31F77">
      <w:pPr>
        <w:pStyle w:val="Default"/>
        <w:ind w:left="720"/>
        <w:jc w:val="both"/>
        <w:rPr>
          <w:rFonts w:ascii="Times New Roman" w:hAnsi="Times New Roman" w:cs="Times New Roman"/>
          <w:b/>
          <w:lang w:val="tr-TR"/>
        </w:rPr>
      </w:pPr>
    </w:p>
    <w:p w14:paraId="02DE20A8" w14:textId="514247A6" w:rsidR="00D31F77" w:rsidRDefault="00D31F77" w:rsidP="00D31F77">
      <w:pPr>
        <w:pStyle w:val="Default"/>
        <w:numPr>
          <w:ilvl w:val="0"/>
          <w:numId w:val="8"/>
        </w:numPr>
        <w:jc w:val="both"/>
        <w:rPr>
          <w:rFonts w:ascii="Times New Roman" w:hAnsi="Times New Roman" w:cs="Times New Roman"/>
          <w:lang w:val="tr-TR"/>
        </w:rPr>
      </w:pPr>
      <w:r w:rsidRPr="00FE5281">
        <w:rPr>
          <w:rFonts w:ascii="Times New Roman" w:hAnsi="Times New Roman" w:cs="Times New Roman"/>
          <w:lang w:val="tr-TR"/>
        </w:rPr>
        <w:t>15 Temmuz 2</w:t>
      </w:r>
      <w:r w:rsidR="005E5E3A">
        <w:rPr>
          <w:rFonts w:ascii="Times New Roman" w:hAnsi="Times New Roman" w:cs="Times New Roman"/>
          <w:lang w:val="tr-TR"/>
        </w:rPr>
        <w:t>016</w:t>
      </w:r>
      <w:r w:rsidR="00FE39E7">
        <w:rPr>
          <w:rFonts w:ascii="Times New Roman" w:hAnsi="Times New Roman" w:cs="Times New Roman"/>
          <w:lang w:val="tr-TR"/>
        </w:rPr>
        <w:t>’</w:t>
      </w:r>
      <w:r w:rsidR="005E5E3A">
        <w:rPr>
          <w:rFonts w:ascii="Times New Roman" w:hAnsi="Times New Roman" w:cs="Times New Roman"/>
          <w:lang w:val="tr-TR"/>
        </w:rPr>
        <w:t>da Türk Silahlı Kuvvetleri bünyesindeki</w:t>
      </w:r>
      <w:r w:rsidRPr="00FE5281">
        <w:rPr>
          <w:rFonts w:ascii="Times New Roman" w:hAnsi="Times New Roman" w:cs="Times New Roman"/>
          <w:lang w:val="tr-TR"/>
        </w:rPr>
        <w:t xml:space="preserve"> bir grup</w:t>
      </w:r>
      <w:r>
        <w:rPr>
          <w:rFonts w:ascii="Times New Roman" w:hAnsi="Times New Roman" w:cs="Times New Roman"/>
          <w:lang w:val="tr-TR"/>
        </w:rPr>
        <w:t>,</w:t>
      </w:r>
      <w:r w:rsidRPr="00FE5281">
        <w:rPr>
          <w:rFonts w:ascii="Times New Roman" w:hAnsi="Times New Roman" w:cs="Times New Roman"/>
          <w:lang w:val="tr-TR"/>
        </w:rPr>
        <w:t xml:space="preserve"> demokratik kurumları devirmeye ve anayasal düzeni şiddet ve </w:t>
      </w:r>
      <w:r w:rsidR="00F531F0">
        <w:rPr>
          <w:rFonts w:ascii="Times New Roman" w:hAnsi="Times New Roman" w:cs="Times New Roman"/>
          <w:lang w:val="tr-TR"/>
        </w:rPr>
        <w:t xml:space="preserve">zor kullanarak </w:t>
      </w:r>
      <w:r w:rsidR="003A7E70">
        <w:rPr>
          <w:rFonts w:ascii="Times New Roman" w:hAnsi="Times New Roman" w:cs="Times New Roman"/>
          <w:lang w:val="tr-TR"/>
        </w:rPr>
        <w:t>ortadan kaldırmaya çalışm</w:t>
      </w:r>
      <w:r w:rsidRPr="00FE5281">
        <w:rPr>
          <w:rFonts w:ascii="Times New Roman" w:hAnsi="Times New Roman" w:cs="Times New Roman"/>
          <w:lang w:val="tr-TR"/>
        </w:rPr>
        <w:t>ı</w:t>
      </w:r>
      <w:r w:rsidR="003A7E70">
        <w:rPr>
          <w:rFonts w:ascii="Times New Roman" w:hAnsi="Times New Roman" w:cs="Times New Roman"/>
          <w:lang w:val="tr-TR"/>
        </w:rPr>
        <w:t>ştır</w:t>
      </w:r>
      <w:r w:rsidRPr="00FE5281">
        <w:rPr>
          <w:rFonts w:ascii="Times New Roman" w:hAnsi="Times New Roman" w:cs="Times New Roman"/>
          <w:lang w:val="tr-TR"/>
        </w:rPr>
        <w:t>. G</w:t>
      </w:r>
      <w:r w:rsidR="00C97B75">
        <w:rPr>
          <w:rFonts w:ascii="Times New Roman" w:hAnsi="Times New Roman" w:cs="Times New Roman"/>
          <w:lang w:val="tr-TR"/>
        </w:rPr>
        <w:t>enelkurmay Başkanlığına göre, 8</w:t>
      </w:r>
      <w:r w:rsidRPr="00FE5281">
        <w:rPr>
          <w:rFonts w:ascii="Times New Roman" w:hAnsi="Times New Roman" w:cs="Times New Roman"/>
          <w:lang w:val="tr-TR"/>
        </w:rPr>
        <w:t xml:space="preserve">651 askeri personel, Türk Silahlı Kuvvetlerinin </w:t>
      </w:r>
      <w:r>
        <w:rPr>
          <w:rFonts w:ascii="Times New Roman" w:hAnsi="Times New Roman" w:cs="Times New Roman"/>
          <w:lang w:val="tr-TR"/>
        </w:rPr>
        <w:t xml:space="preserve">jet uçaklarının </w:t>
      </w:r>
      <w:r w:rsidR="00C97B75">
        <w:rPr>
          <w:rFonts w:ascii="Times New Roman" w:hAnsi="Times New Roman" w:cs="Times New Roman"/>
          <w:lang w:val="tr-TR"/>
        </w:rPr>
        <w:t xml:space="preserve">da </w:t>
      </w:r>
      <w:r>
        <w:rPr>
          <w:rFonts w:ascii="Times New Roman" w:hAnsi="Times New Roman" w:cs="Times New Roman"/>
          <w:lang w:val="tr-TR"/>
        </w:rPr>
        <w:t>dahil olduğu 35 uçak</w:t>
      </w:r>
      <w:r w:rsidRPr="00FE5281">
        <w:rPr>
          <w:rFonts w:ascii="Times New Roman" w:hAnsi="Times New Roman" w:cs="Times New Roman"/>
          <w:lang w:val="tr-TR"/>
        </w:rPr>
        <w:t>, 37 helikopter, 74 tank içere</w:t>
      </w:r>
      <w:r w:rsidR="00C642ED">
        <w:rPr>
          <w:rFonts w:ascii="Times New Roman" w:hAnsi="Times New Roman" w:cs="Times New Roman"/>
          <w:lang w:val="tr-TR"/>
        </w:rPr>
        <w:t>n 246 zırhlı araç ve yaklaşık 4</w:t>
      </w:r>
      <w:r w:rsidR="00C22D3E">
        <w:rPr>
          <w:rFonts w:ascii="Times New Roman" w:hAnsi="Times New Roman" w:cs="Times New Roman"/>
          <w:lang w:val="tr-TR"/>
        </w:rPr>
        <w:t xml:space="preserve"> </w:t>
      </w:r>
      <w:r w:rsidR="00BD2835">
        <w:rPr>
          <w:rFonts w:ascii="Times New Roman" w:hAnsi="Times New Roman" w:cs="Times New Roman"/>
          <w:lang w:val="tr-TR"/>
        </w:rPr>
        <w:t>000 hafif silah kullanılm</w:t>
      </w:r>
      <w:r w:rsidRPr="00FE5281">
        <w:rPr>
          <w:rFonts w:ascii="Times New Roman" w:hAnsi="Times New Roman" w:cs="Times New Roman"/>
          <w:lang w:val="tr-TR"/>
        </w:rPr>
        <w:t>ı</w:t>
      </w:r>
      <w:r w:rsidR="00BD2835">
        <w:rPr>
          <w:rFonts w:ascii="Times New Roman" w:hAnsi="Times New Roman" w:cs="Times New Roman"/>
          <w:lang w:val="tr-TR"/>
        </w:rPr>
        <w:t>ştır</w:t>
      </w:r>
      <w:r w:rsidRPr="00FE5281">
        <w:rPr>
          <w:rFonts w:ascii="Times New Roman" w:hAnsi="Times New Roman" w:cs="Times New Roman"/>
          <w:lang w:val="tr-TR"/>
        </w:rPr>
        <w:t>.</w:t>
      </w:r>
      <w:r>
        <w:rPr>
          <w:rStyle w:val="DipnotBavurusu"/>
          <w:rFonts w:ascii="Times New Roman" w:hAnsi="Times New Roman" w:cs="Times New Roman"/>
          <w:lang w:val="tr-TR"/>
        </w:rPr>
        <w:footnoteReference w:id="17"/>
      </w:r>
      <w:r w:rsidRPr="00FE5281">
        <w:rPr>
          <w:rFonts w:ascii="Times New Roman" w:hAnsi="Times New Roman" w:cs="Times New Roman"/>
          <w:lang w:val="tr-TR"/>
        </w:rPr>
        <w:t xml:space="preserve"> Bu gr</w:t>
      </w:r>
      <w:r w:rsidR="0015089F">
        <w:rPr>
          <w:rFonts w:ascii="Times New Roman" w:hAnsi="Times New Roman" w:cs="Times New Roman"/>
          <w:lang w:val="tr-TR"/>
        </w:rPr>
        <w:t xml:space="preserve">up, Türkiye Radyo </w:t>
      </w:r>
      <w:r w:rsidR="00642242">
        <w:rPr>
          <w:rFonts w:ascii="Times New Roman" w:hAnsi="Times New Roman" w:cs="Times New Roman"/>
          <w:lang w:val="tr-TR"/>
        </w:rPr>
        <w:t xml:space="preserve">ve </w:t>
      </w:r>
      <w:r w:rsidR="0015089F">
        <w:rPr>
          <w:rFonts w:ascii="Times New Roman" w:hAnsi="Times New Roman" w:cs="Times New Roman"/>
          <w:lang w:val="tr-TR"/>
        </w:rPr>
        <w:t xml:space="preserve">Televizyon Kurumunda (TRT) </w:t>
      </w:r>
      <w:r w:rsidR="00FE39E7">
        <w:rPr>
          <w:rFonts w:ascii="Times New Roman" w:hAnsi="Times New Roman" w:cs="Times New Roman"/>
          <w:lang w:val="tr-TR"/>
        </w:rPr>
        <w:t>“</w:t>
      </w:r>
      <w:r>
        <w:rPr>
          <w:rFonts w:ascii="Times New Roman" w:hAnsi="Times New Roman" w:cs="Times New Roman"/>
          <w:lang w:val="tr-TR"/>
        </w:rPr>
        <w:t>Yurtta Sulh</w:t>
      </w:r>
      <w:r w:rsidR="0015089F">
        <w:rPr>
          <w:rFonts w:ascii="Times New Roman" w:hAnsi="Times New Roman" w:cs="Times New Roman"/>
          <w:lang w:val="tr-TR"/>
        </w:rPr>
        <w:t xml:space="preserve"> Konseyi</w:t>
      </w:r>
      <w:r w:rsidR="00FE39E7">
        <w:rPr>
          <w:rFonts w:ascii="Times New Roman" w:hAnsi="Times New Roman" w:cs="Times New Roman"/>
          <w:lang w:val="tr-TR"/>
        </w:rPr>
        <w:t>”</w:t>
      </w:r>
      <w:r w:rsidRPr="00FE5281">
        <w:rPr>
          <w:rFonts w:ascii="Times New Roman" w:hAnsi="Times New Roman" w:cs="Times New Roman"/>
          <w:lang w:val="tr-TR"/>
        </w:rPr>
        <w:t xml:space="preserve"> adına bir bildiri yayı</w:t>
      </w:r>
      <w:r>
        <w:rPr>
          <w:rFonts w:ascii="Times New Roman" w:hAnsi="Times New Roman" w:cs="Times New Roman"/>
          <w:lang w:val="tr-TR"/>
        </w:rPr>
        <w:t>m</w:t>
      </w:r>
      <w:r w:rsidR="0015089F">
        <w:rPr>
          <w:rFonts w:ascii="Times New Roman" w:hAnsi="Times New Roman" w:cs="Times New Roman"/>
          <w:lang w:val="tr-TR"/>
        </w:rPr>
        <w:t>lam</w:t>
      </w:r>
      <w:r w:rsidRPr="00FE5281">
        <w:rPr>
          <w:rFonts w:ascii="Times New Roman" w:hAnsi="Times New Roman" w:cs="Times New Roman"/>
          <w:lang w:val="tr-TR"/>
        </w:rPr>
        <w:t>ı</w:t>
      </w:r>
      <w:r w:rsidR="0015089F">
        <w:rPr>
          <w:rFonts w:ascii="Times New Roman" w:hAnsi="Times New Roman" w:cs="Times New Roman"/>
          <w:lang w:val="tr-TR"/>
        </w:rPr>
        <w:t>ştır</w:t>
      </w:r>
      <w:r w:rsidRPr="00FE5281">
        <w:rPr>
          <w:rFonts w:ascii="Times New Roman" w:hAnsi="Times New Roman" w:cs="Times New Roman"/>
          <w:lang w:val="tr-TR"/>
        </w:rPr>
        <w:t xml:space="preserve">. </w:t>
      </w:r>
      <w:r>
        <w:rPr>
          <w:rFonts w:ascii="Times New Roman" w:hAnsi="Times New Roman" w:cs="Times New Roman"/>
          <w:lang w:val="tr-TR"/>
        </w:rPr>
        <w:t>D</w:t>
      </w:r>
      <w:r w:rsidRPr="00FE5281">
        <w:rPr>
          <w:rFonts w:ascii="Times New Roman" w:hAnsi="Times New Roman" w:cs="Times New Roman"/>
          <w:lang w:val="tr-TR"/>
        </w:rPr>
        <w:t>arbe</w:t>
      </w:r>
      <w:r>
        <w:rPr>
          <w:rFonts w:ascii="Times New Roman" w:hAnsi="Times New Roman" w:cs="Times New Roman"/>
          <w:lang w:val="tr-TR"/>
        </w:rPr>
        <w:t xml:space="preserve"> girişimi</w:t>
      </w:r>
      <w:r w:rsidRPr="00FE5281">
        <w:rPr>
          <w:rFonts w:ascii="Times New Roman" w:hAnsi="Times New Roman" w:cs="Times New Roman"/>
          <w:lang w:val="tr-TR"/>
        </w:rPr>
        <w:t xml:space="preserve"> sırasında, uçaklar ve bombalar (TBMM, Cumhurbaşkanlığı </w:t>
      </w:r>
      <w:r w:rsidR="00481BAC">
        <w:rPr>
          <w:rFonts w:ascii="Times New Roman" w:hAnsi="Times New Roman" w:cs="Times New Roman"/>
          <w:lang w:val="tr-TR"/>
        </w:rPr>
        <w:t>Yerleşkesi</w:t>
      </w:r>
      <w:r w:rsidRPr="00FE5281">
        <w:rPr>
          <w:rFonts w:ascii="Times New Roman" w:hAnsi="Times New Roman" w:cs="Times New Roman"/>
          <w:lang w:val="tr-TR"/>
        </w:rPr>
        <w:t xml:space="preserve">, Ankara Emniyet Müdürlüğü, Emniyet Genel Müdürlüğü Polis Özel Harekât Komutanlığı ve </w:t>
      </w:r>
      <w:r w:rsidR="004930D5">
        <w:rPr>
          <w:rFonts w:ascii="Times New Roman" w:hAnsi="Times New Roman" w:cs="Times New Roman"/>
          <w:lang w:val="tr-TR"/>
        </w:rPr>
        <w:t>Milli</w:t>
      </w:r>
      <w:r w:rsidRPr="00FE5281">
        <w:rPr>
          <w:rFonts w:ascii="Times New Roman" w:hAnsi="Times New Roman" w:cs="Times New Roman"/>
          <w:lang w:val="tr-TR"/>
        </w:rPr>
        <w:t xml:space="preserve"> İstihbarat Teşkilatı da dâhil olmak üzere) bi</w:t>
      </w:r>
      <w:r w:rsidR="00C84B6B">
        <w:rPr>
          <w:rFonts w:ascii="Times New Roman" w:hAnsi="Times New Roman" w:cs="Times New Roman"/>
          <w:lang w:val="tr-TR"/>
        </w:rPr>
        <w:t>r dizi devlet kurumunu hedef alm</w:t>
      </w:r>
      <w:r w:rsidRPr="00FE5281">
        <w:rPr>
          <w:rFonts w:ascii="Times New Roman" w:hAnsi="Times New Roman" w:cs="Times New Roman"/>
          <w:lang w:val="tr-TR"/>
        </w:rPr>
        <w:t>ı</w:t>
      </w:r>
      <w:r w:rsidR="00C84B6B">
        <w:rPr>
          <w:rFonts w:ascii="Times New Roman" w:hAnsi="Times New Roman" w:cs="Times New Roman"/>
          <w:lang w:val="tr-TR"/>
        </w:rPr>
        <w:t>ştır</w:t>
      </w:r>
      <w:r w:rsidRPr="00FE5281">
        <w:rPr>
          <w:rFonts w:ascii="Times New Roman" w:hAnsi="Times New Roman" w:cs="Times New Roman"/>
          <w:lang w:val="tr-TR"/>
        </w:rPr>
        <w:t>.</w:t>
      </w:r>
    </w:p>
    <w:p w14:paraId="702635AF" w14:textId="77777777" w:rsidR="00DD7538" w:rsidRDefault="00DD7538" w:rsidP="00DD7538">
      <w:pPr>
        <w:pStyle w:val="Default"/>
        <w:ind w:left="360"/>
        <w:jc w:val="both"/>
        <w:rPr>
          <w:rFonts w:ascii="Times New Roman" w:hAnsi="Times New Roman" w:cs="Times New Roman"/>
          <w:lang w:val="tr-TR"/>
        </w:rPr>
      </w:pPr>
    </w:p>
    <w:p w14:paraId="1E976E87" w14:textId="0D7E0B09" w:rsidR="00D31F77" w:rsidRDefault="00D31F77" w:rsidP="00D31F7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Cumhurbaşkanı</w:t>
      </w:r>
      <w:r w:rsidRPr="00FE5281">
        <w:rPr>
          <w:rFonts w:ascii="Times New Roman" w:hAnsi="Times New Roman" w:cs="Times New Roman"/>
          <w:lang w:val="tr-TR"/>
        </w:rPr>
        <w:t xml:space="preserve"> Erdoğan</w:t>
      </w:r>
      <w:r w:rsidR="00BE4F5C">
        <w:rPr>
          <w:rFonts w:ascii="Times New Roman" w:hAnsi="Times New Roman" w:cs="Times New Roman"/>
          <w:lang w:val="tr-TR"/>
        </w:rPr>
        <w:t xml:space="preserve">, </w:t>
      </w:r>
      <w:r w:rsidR="008342B6">
        <w:rPr>
          <w:rFonts w:ascii="Times New Roman" w:hAnsi="Times New Roman" w:cs="Times New Roman"/>
          <w:lang w:val="tr-TR"/>
        </w:rPr>
        <w:t>Marmaris</w:t>
      </w:r>
      <w:r w:rsidR="00FE39E7">
        <w:rPr>
          <w:rFonts w:ascii="Times New Roman" w:hAnsi="Times New Roman" w:cs="Times New Roman"/>
          <w:lang w:val="tr-TR"/>
        </w:rPr>
        <w:t>’</w:t>
      </w:r>
      <w:r w:rsidR="008342B6">
        <w:rPr>
          <w:rFonts w:ascii="Times New Roman" w:hAnsi="Times New Roman" w:cs="Times New Roman"/>
          <w:lang w:val="tr-TR"/>
        </w:rPr>
        <w:t xml:space="preserve">te kaldığı </w:t>
      </w:r>
      <w:r w:rsidR="000D7107">
        <w:rPr>
          <w:rFonts w:ascii="Times New Roman" w:hAnsi="Times New Roman" w:cs="Times New Roman"/>
          <w:lang w:val="tr-TR"/>
        </w:rPr>
        <w:t>otel</w:t>
      </w:r>
      <w:r w:rsidR="00BE4F5C">
        <w:rPr>
          <w:rFonts w:ascii="Times New Roman" w:hAnsi="Times New Roman" w:cs="Times New Roman"/>
          <w:lang w:val="tr-TR"/>
        </w:rPr>
        <w:t>de düzenlenen suikast girişiminden kurtulmuştur</w:t>
      </w:r>
      <w:r w:rsidRPr="00FE5281">
        <w:rPr>
          <w:rFonts w:ascii="Times New Roman" w:hAnsi="Times New Roman" w:cs="Times New Roman"/>
          <w:lang w:val="tr-TR"/>
        </w:rPr>
        <w:t xml:space="preserve">. O gece </w:t>
      </w:r>
      <w:r>
        <w:rPr>
          <w:rFonts w:ascii="Times New Roman" w:hAnsi="Times New Roman" w:cs="Times New Roman"/>
          <w:lang w:val="tr-TR"/>
        </w:rPr>
        <w:t>özel televizyon kanalı CNN Türk</w:t>
      </w:r>
      <w:r w:rsidR="00FE39E7">
        <w:rPr>
          <w:rFonts w:ascii="Times New Roman" w:hAnsi="Times New Roman" w:cs="Times New Roman"/>
          <w:lang w:val="tr-TR"/>
        </w:rPr>
        <w:t>’</w:t>
      </w:r>
      <w:r>
        <w:rPr>
          <w:rFonts w:ascii="Times New Roman" w:hAnsi="Times New Roman" w:cs="Times New Roman"/>
          <w:lang w:val="tr-TR"/>
        </w:rPr>
        <w:t>te Türk</w:t>
      </w:r>
      <w:r w:rsidRPr="00FE5281">
        <w:rPr>
          <w:rFonts w:ascii="Times New Roman" w:hAnsi="Times New Roman" w:cs="Times New Roman"/>
          <w:lang w:val="tr-TR"/>
        </w:rPr>
        <w:t xml:space="preserve"> </w:t>
      </w:r>
      <w:r w:rsidR="00476A64">
        <w:rPr>
          <w:rFonts w:ascii="Times New Roman" w:hAnsi="Times New Roman" w:cs="Times New Roman"/>
          <w:lang w:val="tr-TR"/>
        </w:rPr>
        <w:t xml:space="preserve">halkına video </w:t>
      </w:r>
      <w:r>
        <w:rPr>
          <w:rFonts w:ascii="Times New Roman" w:hAnsi="Times New Roman" w:cs="Times New Roman"/>
          <w:lang w:val="tr-TR"/>
        </w:rPr>
        <w:t>görüşme aracılığıyla</w:t>
      </w:r>
      <w:r w:rsidRPr="00FE5281">
        <w:rPr>
          <w:rFonts w:ascii="Times New Roman" w:hAnsi="Times New Roman" w:cs="Times New Roman"/>
          <w:lang w:val="tr-TR"/>
        </w:rPr>
        <w:t xml:space="preserve"> seslenerek </w:t>
      </w:r>
      <w:r w:rsidR="007600FA">
        <w:rPr>
          <w:rFonts w:ascii="Times New Roman" w:hAnsi="Times New Roman" w:cs="Times New Roman"/>
          <w:lang w:val="tr-TR"/>
        </w:rPr>
        <w:t xml:space="preserve">onları </w:t>
      </w:r>
      <w:r w:rsidRPr="00FE5281">
        <w:rPr>
          <w:rFonts w:ascii="Times New Roman" w:hAnsi="Times New Roman" w:cs="Times New Roman"/>
          <w:lang w:val="tr-TR"/>
        </w:rPr>
        <w:t>sokağa çık</w:t>
      </w:r>
      <w:r>
        <w:rPr>
          <w:rFonts w:ascii="Times New Roman" w:hAnsi="Times New Roman" w:cs="Times New Roman"/>
          <w:lang w:val="tr-TR"/>
        </w:rPr>
        <w:t xml:space="preserve">ıp </w:t>
      </w:r>
      <w:r w:rsidR="007F3C89">
        <w:rPr>
          <w:rFonts w:ascii="Times New Roman" w:hAnsi="Times New Roman" w:cs="Times New Roman"/>
          <w:lang w:val="tr-TR"/>
        </w:rPr>
        <w:t>darbeye karşı durmaya davet etmiştir</w:t>
      </w:r>
      <w:r w:rsidRPr="00FE5281">
        <w:rPr>
          <w:rFonts w:ascii="Times New Roman" w:hAnsi="Times New Roman" w:cs="Times New Roman"/>
          <w:lang w:val="tr-TR"/>
        </w:rPr>
        <w:t xml:space="preserve">. Binlerce kişi </w:t>
      </w:r>
      <w:r w:rsidR="00DA7FBB">
        <w:rPr>
          <w:rFonts w:ascii="Times New Roman" w:hAnsi="Times New Roman" w:cs="Times New Roman"/>
          <w:lang w:val="tr-TR"/>
        </w:rPr>
        <w:t>sokağa çıkmış</w:t>
      </w:r>
      <w:r>
        <w:rPr>
          <w:rFonts w:ascii="Times New Roman" w:hAnsi="Times New Roman" w:cs="Times New Roman"/>
          <w:lang w:val="tr-TR"/>
        </w:rPr>
        <w:t xml:space="preserve"> ve </w:t>
      </w:r>
      <w:r w:rsidR="00DA7FBB">
        <w:rPr>
          <w:rFonts w:ascii="Times New Roman" w:hAnsi="Times New Roman" w:cs="Times New Roman"/>
          <w:lang w:val="tr-TR"/>
        </w:rPr>
        <w:t>darbecilerle karşı karşıya gelmiştir</w:t>
      </w:r>
      <w:r w:rsidRPr="00FE5281">
        <w:rPr>
          <w:rFonts w:ascii="Times New Roman" w:hAnsi="Times New Roman" w:cs="Times New Roman"/>
          <w:lang w:val="tr-TR"/>
        </w:rPr>
        <w:t>. Darbe</w:t>
      </w:r>
      <w:r>
        <w:rPr>
          <w:rFonts w:ascii="Times New Roman" w:hAnsi="Times New Roman" w:cs="Times New Roman"/>
          <w:lang w:val="tr-TR"/>
        </w:rPr>
        <w:t>,</w:t>
      </w:r>
      <w:r w:rsidR="00EF482D">
        <w:rPr>
          <w:rFonts w:ascii="Times New Roman" w:hAnsi="Times New Roman" w:cs="Times New Roman"/>
          <w:lang w:val="tr-TR"/>
        </w:rPr>
        <w:t xml:space="preserve"> </w:t>
      </w:r>
      <w:r w:rsidRPr="00FE5281">
        <w:rPr>
          <w:rFonts w:ascii="Times New Roman" w:hAnsi="Times New Roman" w:cs="Times New Roman"/>
          <w:lang w:val="tr-TR"/>
        </w:rPr>
        <w:t>16 Temmuz 2016 sabahının</w:t>
      </w:r>
      <w:r w:rsidR="00EF482D">
        <w:rPr>
          <w:rFonts w:ascii="Times New Roman" w:hAnsi="Times New Roman" w:cs="Times New Roman"/>
          <w:lang w:val="tr-TR"/>
        </w:rPr>
        <w:t xml:space="preserve"> erken saatlerinde başarısız olm</w:t>
      </w:r>
      <w:r w:rsidRPr="00FE5281">
        <w:rPr>
          <w:rFonts w:ascii="Times New Roman" w:hAnsi="Times New Roman" w:cs="Times New Roman"/>
          <w:lang w:val="tr-TR"/>
        </w:rPr>
        <w:t>u</w:t>
      </w:r>
      <w:r w:rsidR="00EF482D">
        <w:rPr>
          <w:rFonts w:ascii="Times New Roman" w:hAnsi="Times New Roman" w:cs="Times New Roman"/>
          <w:lang w:val="tr-TR"/>
        </w:rPr>
        <w:t>ştur</w:t>
      </w:r>
      <w:r w:rsidRPr="00FE5281">
        <w:rPr>
          <w:rFonts w:ascii="Times New Roman" w:hAnsi="Times New Roman" w:cs="Times New Roman"/>
          <w:lang w:val="tr-TR"/>
        </w:rPr>
        <w:t xml:space="preserve">. 248 kişi </w:t>
      </w:r>
      <w:r w:rsidR="00096325">
        <w:rPr>
          <w:rFonts w:ascii="Times New Roman" w:hAnsi="Times New Roman" w:cs="Times New Roman"/>
          <w:lang w:val="tr-TR"/>
        </w:rPr>
        <w:t>hayatını kaybetm</w:t>
      </w:r>
      <w:r>
        <w:rPr>
          <w:rFonts w:ascii="Times New Roman" w:hAnsi="Times New Roman" w:cs="Times New Roman"/>
          <w:lang w:val="tr-TR"/>
        </w:rPr>
        <w:t>i</w:t>
      </w:r>
      <w:r w:rsidR="00096325">
        <w:rPr>
          <w:rFonts w:ascii="Times New Roman" w:hAnsi="Times New Roman" w:cs="Times New Roman"/>
          <w:lang w:val="tr-TR"/>
        </w:rPr>
        <w:t>ş ve 2</w:t>
      </w:r>
      <w:r w:rsidR="001E6993">
        <w:rPr>
          <w:rFonts w:ascii="Times New Roman" w:hAnsi="Times New Roman" w:cs="Times New Roman"/>
          <w:lang w:val="tr-TR"/>
        </w:rPr>
        <w:t xml:space="preserve"> </w:t>
      </w:r>
      <w:r w:rsidR="00096325">
        <w:rPr>
          <w:rFonts w:ascii="Times New Roman" w:hAnsi="Times New Roman" w:cs="Times New Roman"/>
          <w:lang w:val="tr-TR"/>
        </w:rPr>
        <w:t>200 kişi yaralanm</w:t>
      </w:r>
      <w:r w:rsidRPr="00FE5281">
        <w:rPr>
          <w:rFonts w:ascii="Times New Roman" w:hAnsi="Times New Roman" w:cs="Times New Roman"/>
          <w:lang w:val="tr-TR"/>
        </w:rPr>
        <w:t>ı</w:t>
      </w:r>
      <w:r w:rsidR="00096325">
        <w:rPr>
          <w:rFonts w:ascii="Times New Roman" w:hAnsi="Times New Roman" w:cs="Times New Roman"/>
          <w:lang w:val="tr-TR"/>
        </w:rPr>
        <w:t>ştır</w:t>
      </w:r>
      <w:r>
        <w:rPr>
          <w:rFonts w:ascii="Times New Roman" w:hAnsi="Times New Roman" w:cs="Times New Roman"/>
          <w:lang w:val="tr-TR"/>
        </w:rPr>
        <w:t xml:space="preserve">; darbe girişimi </w:t>
      </w:r>
      <w:r w:rsidRPr="00FE5281">
        <w:rPr>
          <w:rFonts w:ascii="Times New Roman" w:hAnsi="Times New Roman" w:cs="Times New Roman"/>
          <w:lang w:val="tr-TR"/>
        </w:rPr>
        <w:t>toplum</w:t>
      </w:r>
      <w:r w:rsidR="002C673F">
        <w:rPr>
          <w:rFonts w:ascii="Times New Roman" w:hAnsi="Times New Roman" w:cs="Times New Roman"/>
          <w:lang w:val="tr-TR"/>
        </w:rPr>
        <w:t>da büyük bir travmaya neden olmuştur</w:t>
      </w:r>
      <w:r w:rsidRPr="00FE5281">
        <w:rPr>
          <w:rFonts w:ascii="Times New Roman" w:hAnsi="Times New Roman" w:cs="Times New Roman"/>
          <w:lang w:val="tr-TR"/>
        </w:rPr>
        <w:t>.</w:t>
      </w:r>
      <w:r>
        <w:rPr>
          <w:rFonts w:ascii="Times New Roman" w:hAnsi="Times New Roman" w:cs="Times New Roman"/>
          <w:lang w:val="tr-TR"/>
        </w:rPr>
        <w:t xml:space="preserve"> Darbe girişimi, u</w:t>
      </w:r>
      <w:r w:rsidRPr="00FE5281">
        <w:rPr>
          <w:rFonts w:ascii="Times New Roman" w:hAnsi="Times New Roman" w:cs="Times New Roman"/>
          <w:lang w:val="tr-TR"/>
        </w:rPr>
        <w:t xml:space="preserve">luslararası topluluğun yanı sıra tüm siyasi partiler ve sivil </w:t>
      </w:r>
      <w:r>
        <w:rPr>
          <w:rFonts w:ascii="Times New Roman" w:hAnsi="Times New Roman" w:cs="Times New Roman"/>
          <w:lang w:val="tr-TR"/>
        </w:rPr>
        <w:t xml:space="preserve">toplum </w:t>
      </w:r>
      <w:r w:rsidRPr="00FE5281">
        <w:rPr>
          <w:rFonts w:ascii="Times New Roman" w:hAnsi="Times New Roman" w:cs="Times New Roman"/>
          <w:lang w:val="tr-TR"/>
        </w:rPr>
        <w:t>kuruluşlar</w:t>
      </w:r>
      <w:r>
        <w:rPr>
          <w:rFonts w:ascii="Times New Roman" w:hAnsi="Times New Roman" w:cs="Times New Roman"/>
          <w:lang w:val="tr-TR"/>
        </w:rPr>
        <w:t>ı</w:t>
      </w:r>
      <w:r w:rsidR="0017295C">
        <w:rPr>
          <w:rFonts w:ascii="Times New Roman" w:hAnsi="Times New Roman" w:cs="Times New Roman"/>
          <w:lang w:val="tr-TR"/>
        </w:rPr>
        <w:t xml:space="preserve"> tarafından oybirliği ile kınanm</w:t>
      </w:r>
      <w:r w:rsidRPr="00FE5281">
        <w:rPr>
          <w:rFonts w:ascii="Times New Roman" w:hAnsi="Times New Roman" w:cs="Times New Roman"/>
          <w:lang w:val="tr-TR"/>
        </w:rPr>
        <w:t>ı</w:t>
      </w:r>
      <w:r w:rsidR="0017295C">
        <w:rPr>
          <w:rFonts w:ascii="Times New Roman" w:hAnsi="Times New Roman" w:cs="Times New Roman"/>
          <w:lang w:val="tr-TR"/>
        </w:rPr>
        <w:t>ştır</w:t>
      </w:r>
      <w:r w:rsidRPr="00FE5281">
        <w:rPr>
          <w:rFonts w:ascii="Times New Roman" w:hAnsi="Times New Roman" w:cs="Times New Roman"/>
          <w:lang w:val="tr-TR"/>
        </w:rPr>
        <w:t>.</w:t>
      </w:r>
      <w:r>
        <w:rPr>
          <w:rStyle w:val="DipnotBavurusu"/>
          <w:rFonts w:ascii="Times New Roman" w:hAnsi="Times New Roman" w:cs="Times New Roman"/>
          <w:lang w:val="tr-TR"/>
        </w:rPr>
        <w:footnoteReference w:id="18"/>
      </w:r>
      <w:r w:rsidR="001E6993">
        <w:rPr>
          <w:rFonts w:ascii="Times New Roman" w:hAnsi="Times New Roman" w:cs="Times New Roman"/>
          <w:lang w:val="tr-TR"/>
        </w:rPr>
        <w:t xml:space="preserve"> 7 Ağustos 2016</w:t>
      </w:r>
      <w:r w:rsidR="00FE39E7">
        <w:rPr>
          <w:rFonts w:ascii="Times New Roman" w:hAnsi="Times New Roman" w:cs="Times New Roman"/>
          <w:lang w:val="tr-TR"/>
        </w:rPr>
        <w:t>’</w:t>
      </w:r>
      <w:r w:rsidRPr="00FE5281">
        <w:rPr>
          <w:rFonts w:ascii="Times New Roman" w:hAnsi="Times New Roman" w:cs="Times New Roman"/>
          <w:lang w:val="tr-TR"/>
        </w:rPr>
        <w:t xml:space="preserve">da </w:t>
      </w:r>
      <w:r>
        <w:rPr>
          <w:rFonts w:ascii="Times New Roman" w:hAnsi="Times New Roman" w:cs="Times New Roman"/>
          <w:lang w:val="tr-TR"/>
        </w:rPr>
        <w:t xml:space="preserve">Cumhurbaşkanı </w:t>
      </w:r>
      <w:r w:rsidR="009C1C0D">
        <w:rPr>
          <w:rFonts w:ascii="Times New Roman" w:hAnsi="Times New Roman" w:cs="Times New Roman"/>
          <w:lang w:val="tr-TR"/>
        </w:rPr>
        <w:t xml:space="preserve">Erdoğan, </w:t>
      </w:r>
      <w:r w:rsidRPr="00FE5281">
        <w:rPr>
          <w:rFonts w:ascii="Times New Roman" w:hAnsi="Times New Roman" w:cs="Times New Roman"/>
          <w:lang w:val="tr-TR"/>
        </w:rPr>
        <w:t xml:space="preserve">Adalet ve Kalkınma Partisi (AK Parti) </w:t>
      </w:r>
      <w:r>
        <w:rPr>
          <w:rFonts w:ascii="Times New Roman" w:hAnsi="Times New Roman" w:cs="Times New Roman"/>
          <w:lang w:val="tr-TR"/>
        </w:rPr>
        <w:t xml:space="preserve">Genel </w:t>
      </w:r>
      <w:r w:rsidRPr="00FE5281">
        <w:rPr>
          <w:rFonts w:ascii="Times New Roman" w:hAnsi="Times New Roman" w:cs="Times New Roman"/>
          <w:lang w:val="tr-TR"/>
        </w:rPr>
        <w:t>Başkanı Başbakan Binali Yıldırım</w:t>
      </w:r>
      <w:r>
        <w:rPr>
          <w:rFonts w:ascii="Times New Roman" w:hAnsi="Times New Roman" w:cs="Times New Roman"/>
          <w:lang w:val="tr-TR"/>
        </w:rPr>
        <w:t xml:space="preserve">, </w:t>
      </w:r>
      <w:r w:rsidRPr="00FE5281">
        <w:rPr>
          <w:rFonts w:ascii="Times New Roman" w:hAnsi="Times New Roman" w:cs="Times New Roman"/>
          <w:lang w:val="tr-TR"/>
        </w:rPr>
        <w:t xml:space="preserve">Cumhuriyet Halk Partisi (CHP) </w:t>
      </w:r>
      <w:r>
        <w:rPr>
          <w:rFonts w:ascii="Times New Roman" w:hAnsi="Times New Roman" w:cs="Times New Roman"/>
          <w:lang w:val="tr-TR"/>
        </w:rPr>
        <w:t>Genel B</w:t>
      </w:r>
      <w:r w:rsidRPr="00FE5281">
        <w:rPr>
          <w:rFonts w:ascii="Times New Roman" w:hAnsi="Times New Roman" w:cs="Times New Roman"/>
          <w:lang w:val="tr-TR"/>
        </w:rPr>
        <w:t>aşkanı</w:t>
      </w:r>
      <w:r w:rsidR="00A55A5E">
        <w:rPr>
          <w:rFonts w:ascii="Times New Roman" w:hAnsi="Times New Roman" w:cs="Times New Roman"/>
          <w:lang w:val="tr-TR"/>
        </w:rPr>
        <w:t xml:space="preserve"> Sayın</w:t>
      </w:r>
      <w:r w:rsidRPr="00FE5281">
        <w:rPr>
          <w:rFonts w:ascii="Times New Roman" w:hAnsi="Times New Roman" w:cs="Times New Roman"/>
          <w:lang w:val="tr-TR"/>
        </w:rPr>
        <w:t xml:space="preserve"> </w:t>
      </w:r>
      <w:proofErr w:type="spellStart"/>
      <w:r w:rsidRPr="00FE5281">
        <w:rPr>
          <w:rFonts w:ascii="Times New Roman" w:hAnsi="Times New Roman" w:cs="Times New Roman"/>
          <w:lang w:val="tr-TR"/>
        </w:rPr>
        <w:t>Kılıçdaroğlu</w:t>
      </w:r>
      <w:proofErr w:type="spellEnd"/>
      <w:r w:rsidRPr="00FE5281">
        <w:rPr>
          <w:rFonts w:ascii="Times New Roman" w:hAnsi="Times New Roman" w:cs="Times New Roman"/>
          <w:lang w:val="tr-TR"/>
        </w:rPr>
        <w:t xml:space="preserve"> ve Mi</w:t>
      </w:r>
      <w:r>
        <w:rPr>
          <w:rFonts w:ascii="Times New Roman" w:hAnsi="Times New Roman" w:cs="Times New Roman"/>
          <w:lang w:val="tr-TR"/>
        </w:rPr>
        <w:t>lliyetçi Hareket Partisi (MHP) G</w:t>
      </w:r>
      <w:r w:rsidRPr="00FE5281">
        <w:rPr>
          <w:rFonts w:ascii="Times New Roman" w:hAnsi="Times New Roman" w:cs="Times New Roman"/>
          <w:lang w:val="tr-TR"/>
        </w:rPr>
        <w:t xml:space="preserve">enel </w:t>
      </w:r>
      <w:r>
        <w:rPr>
          <w:rFonts w:ascii="Times New Roman" w:hAnsi="Times New Roman" w:cs="Times New Roman"/>
          <w:lang w:val="tr-TR"/>
        </w:rPr>
        <w:t xml:space="preserve">Başkanı Sayın Bahçeli </w:t>
      </w:r>
      <w:r w:rsidRPr="00FE5281">
        <w:rPr>
          <w:rFonts w:ascii="Times New Roman" w:hAnsi="Times New Roman" w:cs="Times New Roman"/>
          <w:lang w:val="tr-TR"/>
        </w:rPr>
        <w:t xml:space="preserve">ile </w:t>
      </w:r>
      <w:r w:rsidR="004F036B">
        <w:rPr>
          <w:rFonts w:ascii="Times New Roman" w:hAnsi="Times New Roman" w:cs="Times New Roman"/>
          <w:lang w:val="tr-TR"/>
        </w:rPr>
        <w:t xml:space="preserve">birlikte </w:t>
      </w:r>
      <w:r w:rsidR="00B254C8">
        <w:rPr>
          <w:rFonts w:ascii="Times New Roman" w:hAnsi="Times New Roman" w:cs="Times New Roman"/>
          <w:lang w:val="tr-TR"/>
        </w:rPr>
        <w:t>Yenikapı</w:t>
      </w:r>
      <w:r w:rsidR="00FE39E7">
        <w:rPr>
          <w:rFonts w:ascii="Times New Roman" w:hAnsi="Times New Roman" w:cs="Times New Roman"/>
          <w:lang w:val="tr-TR"/>
        </w:rPr>
        <w:t>’</w:t>
      </w:r>
      <w:r w:rsidR="00B254C8" w:rsidRPr="00FE5281">
        <w:rPr>
          <w:rFonts w:ascii="Times New Roman" w:hAnsi="Times New Roman" w:cs="Times New Roman"/>
          <w:lang w:val="tr-TR"/>
        </w:rPr>
        <w:t xml:space="preserve">da </w:t>
      </w:r>
      <w:r w:rsidRPr="00FE5281">
        <w:rPr>
          <w:rFonts w:ascii="Times New Roman" w:hAnsi="Times New Roman" w:cs="Times New Roman"/>
          <w:lang w:val="tr-TR"/>
        </w:rPr>
        <w:t xml:space="preserve">bir </w:t>
      </w:r>
      <w:r>
        <w:rPr>
          <w:rFonts w:ascii="Times New Roman" w:hAnsi="Times New Roman" w:cs="Times New Roman"/>
          <w:lang w:val="tr-TR"/>
        </w:rPr>
        <w:t>miting</w:t>
      </w:r>
      <w:r w:rsidRPr="00FE5281">
        <w:rPr>
          <w:rFonts w:ascii="Times New Roman" w:hAnsi="Times New Roman" w:cs="Times New Roman"/>
          <w:lang w:val="tr-TR"/>
        </w:rPr>
        <w:t xml:space="preserve"> düz</w:t>
      </w:r>
      <w:r w:rsidR="002961DB">
        <w:rPr>
          <w:rFonts w:ascii="Times New Roman" w:hAnsi="Times New Roman" w:cs="Times New Roman"/>
          <w:lang w:val="tr-TR"/>
        </w:rPr>
        <w:t>enlemiştir</w:t>
      </w:r>
      <w:r w:rsidRPr="00FE5281">
        <w:rPr>
          <w:rFonts w:ascii="Times New Roman" w:hAnsi="Times New Roman" w:cs="Times New Roman"/>
          <w:lang w:val="tr-TR"/>
        </w:rPr>
        <w:t xml:space="preserve">. </w:t>
      </w:r>
      <w:r>
        <w:rPr>
          <w:rFonts w:ascii="Times New Roman" w:hAnsi="Times New Roman" w:cs="Times New Roman"/>
          <w:lang w:val="tr-TR"/>
        </w:rPr>
        <w:t>Halkların Demokratik Partisi</w:t>
      </w:r>
      <w:r w:rsidRPr="00FE5281">
        <w:rPr>
          <w:rFonts w:ascii="Times New Roman" w:hAnsi="Times New Roman" w:cs="Times New Roman"/>
          <w:lang w:val="tr-TR"/>
        </w:rPr>
        <w:t xml:space="preserve"> (HDP) </w:t>
      </w:r>
      <w:r>
        <w:rPr>
          <w:rFonts w:ascii="Times New Roman" w:hAnsi="Times New Roman" w:cs="Times New Roman"/>
          <w:lang w:val="tr-TR"/>
        </w:rPr>
        <w:t>Genel B</w:t>
      </w:r>
      <w:r w:rsidRPr="00FE5281">
        <w:rPr>
          <w:rFonts w:ascii="Times New Roman" w:hAnsi="Times New Roman" w:cs="Times New Roman"/>
          <w:lang w:val="tr-TR"/>
        </w:rPr>
        <w:t xml:space="preserve">aşkanı </w:t>
      </w:r>
      <w:r w:rsidR="007E4793">
        <w:rPr>
          <w:rFonts w:ascii="Times New Roman" w:hAnsi="Times New Roman" w:cs="Times New Roman"/>
          <w:lang w:val="tr-TR"/>
        </w:rPr>
        <w:t>Say</w:t>
      </w:r>
      <w:r w:rsidR="00002AEB">
        <w:rPr>
          <w:rFonts w:ascii="Times New Roman" w:hAnsi="Times New Roman" w:cs="Times New Roman"/>
          <w:lang w:val="tr-TR"/>
        </w:rPr>
        <w:t xml:space="preserve">ın </w:t>
      </w:r>
      <w:r w:rsidRPr="00FE5281">
        <w:rPr>
          <w:rFonts w:ascii="Times New Roman" w:hAnsi="Times New Roman" w:cs="Times New Roman"/>
          <w:lang w:val="tr-TR"/>
        </w:rPr>
        <w:t xml:space="preserve">Demirtaş, bu </w:t>
      </w:r>
      <w:r>
        <w:rPr>
          <w:rFonts w:ascii="Times New Roman" w:hAnsi="Times New Roman" w:cs="Times New Roman"/>
          <w:lang w:val="tr-TR"/>
        </w:rPr>
        <w:t>mitinge</w:t>
      </w:r>
      <w:r w:rsidR="007E4793">
        <w:rPr>
          <w:rFonts w:ascii="Times New Roman" w:hAnsi="Times New Roman" w:cs="Times New Roman"/>
          <w:lang w:val="tr-TR"/>
        </w:rPr>
        <w:t xml:space="preserve"> davet edilmemiştir</w:t>
      </w:r>
      <w:r w:rsidR="00C02D98">
        <w:rPr>
          <w:rFonts w:ascii="Times New Roman" w:hAnsi="Times New Roman" w:cs="Times New Roman"/>
          <w:lang w:val="tr-TR"/>
        </w:rPr>
        <w:t>. 9 Ağustos 2016</w:t>
      </w:r>
      <w:r w:rsidR="00FE39E7">
        <w:rPr>
          <w:rFonts w:ascii="Times New Roman" w:hAnsi="Times New Roman" w:cs="Times New Roman"/>
          <w:lang w:val="tr-TR"/>
        </w:rPr>
        <w:t>’</w:t>
      </w:r>
      <w:r w:rsidR="00C02D98">
        <w:rPr>
          <w:rFonts w:ascii="Times New Roman" w:hAnsi="Times New Roman" w:cs="Times New Roman"/>
          <w:lang w:val="tr-TR"/>
        </w:rPr>
        <w:t xml:space="preserve">da, milyonlarca Türk, </w:t>
      </w:r>
      <w:r w:rsidRPr="00FE5281">
        <w:rPr>
          <w:rFonts w:ascii="Times New Roman" w:hAnsi="Times New Roman" w:cs="Times New Roman"/>
          <w:lang w:val="tr-TR"/>
        </w:rPr>
        <w:t>demokrasi konusundaki</w:t>
      </w:r>
      <w:r w:rsidR="00C02D98">
        <w:rPr>
          <w:rFonts w:ascii="Times New Roman" w:hAnsi="Times New Roman" w:cs="Times New Roman"/>
          <w:lang w:val="tr-TR"/>
        </w:rPr>
        <w:t xml:space="preserve"> kararlılığını ifade etmiştir</w:t>
      </w:r>
      <w:r>
        <w:rPr>
          <w:rFonts w:ascii="Times New Roman" w:hAnsi="Times New Roman" w:cs="Times New Roman"/>
          <w:lang w:val="tr-TR"/>
        </w:rPr>
        <w:t xml:space="preserve">. </w:t>
      </w:r>
    </w:p>
    <w:p w14:paraId="1E9FB66D" w14:textId="77777777" w:rsidR="00DD7538" w:rsidRDefault="00DD7538" w:rsidP="00DD7538">
      <w:pPr>
        <w:pStyle w:val="Default"/>
        <w:ind w:left="360"/>
        <w:jc w:val="both"/>
        <w:rPr>
          <w:rFonts w:ascii="Times New Roman" w:hAnsi="Times New Roman" w:cs="Times New Roman"/>
          <w:lang w:val="tr-TR"/>
        </w:rPr>
      </w:pPr>
    </w:p>
    <w:p w14:paraId="3277EBF1" w14:textId="0A30780D" w:rsidR="00D31F77" w:rsidRDefault="00D31F77" w:rsidP="00D31F77">
      <w:pPr>
        <w:pStyle w:val="Default"/>
        <w:numPr>
          <w:ilvl w:val="0"/>
          <w:numId w:val="8"/>
        </w:numPr>
        <w:jc w:val="both"/>
        <w:rPr>
          <w:rFonts w:ascii="Times New Roman" w:hAnsi="Times New Roman" w:cs="Times New Roman"/>
          <w:lang w:val="tr-TR"/>
        </w:rPr>
      </w:pPr>
      <w:r w:rsidRPr="00DF7567">
        <w:rPr>
          <w:rFonts w:ascii="Times New Roman" w:hAnsi="Times New Roman" w:cs="Times New Roman"/>
          <w:lang w:val="tr-TR"/>
        </w:rPr>
        <w:t>Yetk</w:t>
      </w:r>
      <w:r w:rsidR="00227371">
        <w:rPr>
          <w:rFonts w:ascii="Times New Roman" w:hAnsi="Times New Roman" w:cs="Times New Roman"/>
          <w:lang w:val="tr-TR"/>
        </w:rPr>
        <w:t>ili makamlar</w:t>
      </w:r>
      <w:r w:rsidR="00B35BFA">
        <w:rPr>
          <w:rFonts w:ascii="Times New Roman" w:hAnsi="Times New Roman" w:cs="Times New Roman"/>
          <w:lang w:val="tr-TR"/>
        </w:rPr>
        <w:t xml:space="preserve">, o tarihten bu yana, </w:t>
      </w:r>
      <w:proofErr w:type="spellStart"/>
      <w:r w:rsidR="00B35BFA">
        <w:rPr>
          <w:rFonts w:ascii="Times New Roman" w:hAnsi="Times New Roman" w:cs="Times New Roman"/>
          <w:lang w:val="tr-TR"/>
        </w:rPr>
        <w:t>Feth</w:t>
      </w:r>
      <w:r w:rsidRPr="00DF7567">
        <w:rPr>
          <w:rFonts w:ascii="Times New Roman" w:hAnsi="Times New Roman" w:cs="Times New Roman"/>
          <w:lang w:val="tr-TR"/>
        </w:rPr>
        <w:t>ul</w:t>
      </w:r>
      <w:r w:rsidR="00B35BFA">
        <w:rPr>
          <w:rFonts w:ascii="Times New Roman" w:hAnsi="Times New Roman" w:cs="Times New Roman"/>
          <w:lang w:val="tr-TR"/>
        </w:rPr>
        <w:t>l</w:t>
      </w:r>
      <w:r w:rsidRPr="00DF7567">
        <w:rPr>
          <w:rFonts w:ascii="Times New Roman" w:hAnsi="Times New Roman" w:cs="Times New Roman"/>
          <w:lang w:val="tr-TR"/>
        </w:rPr>
        <w:t>ah</w:t>
      </w:r>
      <w:proofErr w:type="spellEnd"/>
      <w:r w:rsidRPr="00DF7567">
        <w:rPr>
          <w:rFonts w:ascii="Times New Roman" w:hAnsi="Times New Roman" w:cs="Times New Roman"/>
          <w:lang w:val="tr-TR"/>
        </w:rPr>
        <w:t xml:space="preserve"> Gülen</w:t>
      </w:r>
      <w:r w:rsidR="00FE39E7">
        <w:rPr>
          <w:rFonts w:ascii="Times New Roman" w:hAnsi="Times New Roman" w:cs="Times New Roman"/>
          <w:lang w:val="tr-TR"/>
        </w:rPr>
        <w:t>’</w:t>
      </w:r>
      <w:r w:rsidRPr="00DF7567">
        <w:rPr>
          <w:rFonts w:ascii="Times New Roman" w:hAnsi="Times New Roman" w:cs="Times New Roman"/>
          <w:lang w:val="tr-TR"/>
        </w:rPr>
        <w:t>in</w:t>
      </w:r>
      <w:r>
        <w:rPr>
          <w:rStyle w:val="DipnotBavurusu"/>
          <w:rFonts w:ascii="Times New Roman" w:hAnsi="Times New Roman" w:cs="Times New Roman"/>
          <w:lang w:val="tr-TR"/>
        </w:rPr>
        <w:footnoteReference w:id="19"/>
      </w:r>
      <w:r w:rsidRPr="00DF7567">
        <w:rPr>
          <w:rFonts w:ascii="Times New Roman" w:hAnsi="Times New Roman" w:cs="Times New Roman"/>
          <w:lang w:val="tr-TR"/>
        </w:rPr>
        <w:t xml:space="preserve"> darbe girişimine doğrudan katıldığı konusunda </w:t>
      </w:r>
      <w:r w:rsidR="003C47B5">
        <w:rPr>
          <w:rFonts w:ascii="Times New Roman" w:hAnsi="Times New Roman" w:cs="Times New Roman"/>
          <w:lang w:val="tr-TR"/>
        </w:rPr>
        <w:t xml:space="preserve">delil talep eden </w:t>
      </w:r>
      <w:r w:rsidR="00F22396">
        <w:rPr>
          <w:rFonts w:ascii="Times New Roman" w:hAnsi="Times New Roman" w:cs="Times New Roman"/>
          <w:lang w:val="tr-TR"/>
        </w:rPr>
        <w:t xml:space="preserve">Amerika </w:t>
      </w:r>
      <w:r w:rsidR="003C47B5">
        <w:rPr>
          <w:rFonts w:ascii="Times New Roman" w:hAnsi="Times New Roman" w:cs="Times New Roman"/>
          <w:lang w:val="tr-TR"/>
        </w:rPr>
        <w:t>Birleşik Devletler</w:t>
      </w:r>
      <w:r w:rsidR="00F22396">
        <w:rPr>
          <w:rFonts w:ascii="Times New Roman" w:hAnsi="Times New Roman" w:cs="Times New Roman"/>
          <w:lang w:val="tr-TR"/>
        </w:rPr>
        <w:t>i</w:t>
      </w:r>
      <w:r w:rsidR="00FE39E7">
        <w:rPr>
          <w:rFonts w:ascii="Times New Roman" w:hAnsi="Times New Roman" w:cs="Times New Roman"/>
          <w:lang w:val="tr-TR"/>
        </w:rPr>
        <w:t>’</w:t>
      </w:r>
      <w:r w:rsidR="00F22396">
        <w:rPr>
          <w:rFonts w:ascii="Times New Roman" w:hAnsi="Times New Roman" w:cs="Times New Roman"/>
          <w:lang w:val="tr-TR"/>
        </w:rPr>
        <w:t>n</w:t>
      </w:r>
      <w:r w:rsidR="005D23C6">
        <w:rPr>
          <w:rFonts w:ascii="Times New Roman" w:hAnsi="Times New Roman" w:cs="Times New Roman"/>
          <w:lang w:val="tr-TR"/>
        </w:rPr>
        <w:t xml:space="preserve">den iadesini </w:t>
      </w:r>
      <w:r w:rsidR="005D23C6">
        <w:rPr>
          <w:rFonts w:ascii="Times New Roman" w:hAnsi="Times New Roman" w:cs="Times New Roman"/>
          <w:lang w:val="tr-TR"/>
        </w:rPr>
        <w:lastRenderedPageBreak/>
        <w:t>istemektedir</w:t>
      </w:r>
      <w:r w:rsidR="003B03BB">
        <w:rPr>
          <w:rFonts w:ascii="Times New Roman" w:hAnsi="Times New Roman" w:cs="Times New Roman"/>
          <w:lang w:val="tr-TR"/>
        </w:rPr>
        <w:t>. 13 Eylül 2016</w:t>
      </w:r>
      <w:r w:rsidR="00FE39E7">
        <w:rPr>
          <w:rFonts w:ascii="Times New Roman" w:hAnsi="Times New Roman" w:cs="Times New Roman"/>
          <w:lang w:val="tr-TR"/>
        </w:rPr>
        <w:t>’</w:t>
      </w:r>
      <w:r w:rsidR="00B35BFA">
        <w:rPr>
          <w:rFonts w:ascii="Times New Roman" w:hAnsi="Times New Roman" w:cs="Times New Roman"/>
          <w:lang w:val="tr-TR"/>
        </w:rPr>
        <w:t xml:space="preserve">da Türkiye, </w:t>
      </w:r>
      <w:proofErr w:type="spellStart"/>
      <w:r w:rsidR="00B35BFA">
        <w:rPr>
          <w:rFonts w:ascii="Times New Roman" w:hAnsi="Times New Roman" w:cs="Times New Roman"/>
          <w:lang w:val="tr-TR"/>
        </w:rPr>
        <w:t>Feth</w:t>
      </w:r>
      <w:r w:rsidRPr="00DF7567">
        <w:rPr>
          <w:rFonts w:ascii="Times New Roman" w:hAnsi="Times New Roman" w:cs="Times New Roman"/>
          <w:lang w:val="tr-TR"/>
        </w:rPr>
        <w:t>ul</w:t>
      </w:r>
      <w:r w:rsidR="00B35BFA">
        <w:rPr>
          <w:rFonts w:ascii="Times New Roman" w:hAnsi="Times New Roman" w:cs="Times New Roman"/>
          <w:lang w:val="tr-TR"/>
        </w:rPr>
        <w:t>l</w:t>
      </w:r>
      <w:r w:rsidRPr="00DF7567">
        <w:rPr>
          <w:rFonts w:ascii="Times New Roman" w:hAnsi="Times New Roman" w:cs="Times New Roman"/>
          <w:lang w:val="tr-TR"/>
        </w:rPr>
        <w:t>ah</w:t>
      </w:r>
      <w:proofErr w:type="spellEnd"/>
      <w:r w:rsidRPr="00DF7567">
        <w:rPr>
          <w:rFonts w:ascii="Times New Roman" w:hAnsi="Times New Roman" w:cs="Times New Roman"/>
          <w:lang w:val="tr-TR"/>
        </w:rPr>
        <w:t xml:space="preserve"> Gülen</w:t>
      </w:r>
      <w:r w:rsidR="00FE39E7">
        <w:rPr>
          <w:rFonts w:ascii="Times New Roman" w:hAnsi="Times New Roman" w:cs="Times New Roman"/>
          <w:lang w:val="tr-TR"/>
        </w:rPr>
        <w:t>’</w:t>
      </w:r>
      <w:r w:rsidRPr="00DF7567">
        <w:rPr>
          <w:rFonts w:ascii="Times New Roman" w:hAnsi="Times New Roman" w:cs="Times New Roman"/>
          <w:lang w:val="tr-TR"/>
        </w:rPr>
        <w:t>e karşı ilk ge</w:t>
      </w:r>
      <w:r w:rsidR="00210F60">
        <w:rPr>
          <w:rFonts w:ascii="Times New Roman" w:hAnsi="Times New Roman" w:cs="Times New Roman"/>
          <w:lang w:val="tr-TR"/>
        </w:rPr>
        <w:t>çici tutuklama talebinde bulunmuştur</w:t>
      </w:r>
      <w:r w:rsidRPr="00DF7567">
        <w:rPr>
          <w:rFonts w:ascii="Times New Roman" w:hAnsi="Times New Roman" w:cs="Times New Roman"/>
          <w:lang w:val="tr-TR"/>
        </w:rPr>
        <w:t>.</w:t>
      </w:r>
      <w:r>
        <w:rPr>
          <w:rStyle w:val="DipnotBavurusu"/>
          <w:rFonts w:ascii="Times New Roman" w:hAnsi="Times New Roman" w:cs="Times New Roman"/>
          <w:lang w:val="tr-TR"/>
        </w:rPr>
        <w:footnoteReference w:id="20"/>
      </w:r>
    </w:p>
    <w:p w14:paraId="23BCD763" w14:textId="77777777" w:rsidR="00DD7538" w:rsidRDefault="00DD7538" w:rsidP="00DD7538">
      <w:pPr>
        <w:pStyle w:val="Default"/>
        <w:ind w:left="360"/>
        <w:jc w:val="both"/>
        <w:rPr>
          <w:rFonts w:ascii="Times New Roman" w:hAnsi="Times New Roman" w:cs="Times New Roman"/>
          <w:lang w:val="tr-TR"/>
        </w:rPr>
      </w:pPr>
    </w:p>
    <w:p w14:paraId="2B510E8B" w14:textId="104D75D8" w:rsidR="00DD7538" w:rsidRDefault="00D31F77" w:rsidP="00DD7538">
      <w:pPr>
        <w:pStyle w:val="Default"/>
        <w:numPr>
          <w:ilvl w:val="0"/>
          <w:numId w:val="8"/>
        </w:numPr>
        <w:jc w:val="both"/>
        <w:rPr>
          <w:rFonts w:ascii="Times New Roman" w:hAnsi="Times New Roman" w:cs="Times New Roman"/>
          <w:lang w:val="tr-TR"/>
        </w:rPr>
      </w:pPr>
      <w:r w:rsidRPr="00DF7567">
        <w:rPr>
          <w:rFonts w:ascii="Times New Roman" w:hAnsi="Times New Roman" w:cs="Times New Roman"/>
          <w:lang w:val="tr-TR"/>
        </w:rPr>
        <w:t xml:space="preserve">Başarısız darbe sonrasında, </w:t>
      </w:r>
      <w:r w:rsidR="004B0157">
        <w:rPr>
          <w:rFonts w:ascii="Times New Roman" w:hAnsi="Times New Roman" w:cs="Times New Roman"/>
          <w:lang w:val="tr-TR"/>
        </w:rPr>
        <w:t>idam</w:t>
      </w:r>
      <w:r w:rsidR="007F084E">
        <w:rPr>
          <w:rFonts w:ascii="Times New Roman" w:hAnsi="Times New Roman" w:cs="Times New Roman"/>
          <w:lang w:val="tr-TR"/>
        </w:rPr>
        <w:t xml:space="preserve"> cezasının geri getirilmesi </w:t>
      </w:r>
      <w:r w:rsidRPr="00DF7567">
        <w:rPr>
          <w:rFonts w:ascii="Times New Roman" w:hAnsi="Times New Roman" w:cs="Times New Roman"/>
          <w:lang w:val="tr-TR"/>
        </w:rPr>
        <w:t>konusundaki tartışmalar ye</w:t>
      </w:r>
      <w:r w:rsidR="006358F7">
        <w:rPr>
          <w:rFonts w:ascii="Times New Roman" w:hAnsi="Times New Roman" w:cs="Times New Roman"/>
          <w:lang w:val="tr-TR"/>
        </w:rPr>
        <w:t>niden başlamıştır</w:t>
      </w:r>
      <w:r w:rsidRPr="00DF7567">
        <w:rPr>
          <w:rFonts w:ascii="Times New Roman" w:hAnsi="Times New Roman" w:cs="Times New Roman"/>
          <w:lang w:val="tr-TR"/>
        </w:rPr>
        <w:t xml:space="preserve">. Cumhurbaşkanı, eğer parlamentoda böyle bir kanun </w:t>
      </w:r>
      <w:r>
        <w:rPr>
          <w:rFonts w:ascii="Times New Roman" w:hAnsi="Times New Roman" w:cs="Times New Roman"/>
          <w:lang w:val="tr-TR"/>
        </w:rPr>
        <w:t>kabul edilirse</w:t>
      </w:r>
      <w:r w:rsidRPr="00DF7567">
        <w:rPr>
          <w:rFonts w:ascii="Times New Roman" w:hAnsi="Times New Roman" w:cs="Times New Roman"/>
          <w:lang w:val="tr-TR"/>
        </w:rPr>
        <w:t xml:space="preserve">, </w:t>
      </w:r>
      <w:r w:rsidR="0073345B">
        <w:rPr>
          <w:rFonts w:ascii="Times New Roman" w:hAnsi="Times New Roman" w:cs="Times New Roman"/>
          <w:lang w:val="tr-TR"/>
        </w:rPr>
        <w:t>idam</w:t>
      </w:r>
      <w:r w:rsidRPr="00DF7567">
        <w:rPr>
          <w:rFonts w:ascii="Times New Roman" w:hAnsi="Times New Roman" w:cs="Times New Roman"/>
          <w:lang w:val="tr-TR"/>
        </w:rPr>
        <w:t xml:space="preserve"> cezasının </w:t>
      </w:r>
      <w:r>
        <w:rPr>
          <w:rFonts w:ascii="Times New Roman" w:hAnsi="Times New Roman" w:cs="Times New Roman"/>
          <w:lang w:val="tr-TR"/>
        </w:rPr>
        <w:t>yürürlüğe girmesini onayla</w:t>
      </w:r>
      <w:r w:rsidR="00A63B94">
        <w:rPr>
          <w:rFonts w:ascii="Times New Roman" w:hAnsi="Times New Roman" w:cs="Times New Roman"/>
          <w:lang w:val="tr-TR"/>
        </w:rPr>
        <w:t>ya</w:t>
      </w:r>
      <w:r>
        <w:rPr>
          <w:rFonts w:ascii="Times New Roman" w:hAnsi="Times New Roman" w:cs="Times New Roman"/>
          <w:lang w:val="tr-TR"/>
        </w:rPr>
        <w:t>cağını</w:t>
      </w:r>
      <w:r w:rsidR="00A63B94">
        <w:rPr>
          <w:rFonts w:ascii="Times New Roman" w:hAnsi="Times New Roman" w:cs="Times New Roman"/>
          <w:lang w:val="tr-TR"/>
        </w:rPr>
        <w:t xml:space="preserve"> belirtmiştir</w:t>
      </w:r>
      <w:r w:rsidRPr="00DF7567">
        <w:rPr>
          <w:rFonts w:ascii="Times New Roman" w:hAnsi="Times New Roman" w:cs="Times New Roman"/>
          <w:lang w:val="tr-TR"/>
        </w:rPr>
        <w:t>. Şimdilik bu tür bir</w:t>
      </w:r>
      <w:r w:rsidR="00A0671E">
        <w:rPr>
          <w:rFonts w:ascii="Times New Roman" w:hAnsi="Times New Roman" w:cs="Times New Roman"/>
          <w:lang w:val="tr-TR"/>
        </w:rPr>
        <w:t xml:space="preserve"> yasa tasarısı yürürlüğe konmamış ya da tartışılmamıştır,</w:t>
      </w:r>
      <w:r w:rsidRPr="00DF7567">
        <w:rPr>
          <w:rFonts w:ascii="Times New Roman" w:hAnsi="Times New Roman" w:cs="Times New Roman"/>
          <w:lang w:val="tr-TR"/>
        </w:rPr>
        <w:t xml:space="preserve"> ancak </w:t>
      </w:r>
      <w:r w:rsidR="00A0671E">
        <w:rPr>
          <w:rFonts w:ascii="Times New Roman" w:hAnsi="Times New Roman" w:cs="Times New Roman"/>
          <w:lang w:val="tr-TR"/>
        </w:rPr>
        <w:t>Denetim</w:t>
      </w:r>
      <w:r w:rsidRPr="00DF7567">
        <w:rPr>
          <w:rFonts w:ascii="Times New Roman" w:hAnsi="Times New Roman" w:cs="Times New Roman"/>
          <w:lang w:val="tr-TR"/>
        </w:rPr>
        <w:t xml:space="preserve"> </w:t>
      </w:r>
      <w:r w:rsidR="00AE0B68">
        <w:rPr>
          <w:rFonts w:ascii="Times New Roman" w:hAnsi="Times New Roman" w:cs="Times New Roman"/>
          <w:lang w:val="tr-TR"/>
        </w:rPr>
        <w:t>Komisyonu</w:t>
      </w:r>
      <w:r w:rsidRPr="00DF7567">
        <w:rPr>
          <w:rFonts w:ascii="Times New Roman" w:hAnsi="Times New Roman" w:cs="Times New Roman"/>
          <w:lang w:val="tr-TR"/>
        </w:rPr>
        <w:t xml:space="preserve"> ve daha sonra Sayın </w:t>
      </w:r>
      <w:proofErr w:type="spellStart"/>
      <w:r w:rsidRPr="00DF7567">
        <w:rPr>
          <w:rFonts w:ascii="Times New Roman" w:hAnsi="Times New Roman" w:cs="Times New Roman"/>
          <w:lang w:val="tr-TR"/>
        </w:rPr>
        <w:t>Jense</w:t>
      </w:r>
      <w:r w:rsidR="00DC3851">
        <w:rPr>
          <w:rFonts w:ascii="Times New Roman" w:hAnsi="Times New Roman" w:cs="Times New Roman"/>
          <w:lang w:val="tr-TR"/>
        </w:rPr>
        <w:t>n</w:t>
      </w:r>
      <w:r w:rsidR="00FE39E7">
        <w:rPr>
          <w:rFonts w:ascii="Times New Roman" w:hAnsi="Times New Roman" w:cs="Times New Roman"/>
          <w:lang w:val="tr-TR"/>
        </w:rPr>
        <w:t>’</w:t>
      </w:r>
      <w:r w:rsidR="00DC3851">
        <w:rPr>
          <w:rFonts w:ascii="Times New Roman" w:hAnsi="Times New Roman" w:cs="Times New Roman"/>
          <w:lang w:val="tr-TR"/>
        </w:rPr>
        <w:t>in</w:t>
      </w:r>
      <w:proofErr w:type="spellEnd"/>
      <w:r w:rsidR="00DC3851">
        <w:rPr>
          <w:rFonts w:ascii="Times New Roman" w:hAnsi="Times New Roman" w:cs="Times New Roman"/>
          <w:lang w:val="tr-TR"/>
        </w:rPr>
        <w:t xml:space="preserve"> alt komitesi </w:t>
      </w:r>
      <w:r w:rsidRPr="00DF7567">
        <w:rPr>
          <w:rFonts w:ascii="Times New Roman" w:hAnsi="Times New Roman" w:cs="Times New Roman"/>
          <w:lang w:val="tr-TR"/>
        </w:rPr>
        <w:t xml:space="preserve">bu konuyla ilgili </w:t>
      </w:r>
      <w:r w:rsidR="00DC3851">
        <w:rPr>
          <w:rFonts w:ascii="Times New Roman" w:hAnsi="Times New Roman" w:cs="Times New Roman"/>
          <w:lang w:val="tr-TR"/>
        </w:rPr>
        <w:t>önceden açık bir duruş sergilem</w:t>
      </w:r>
      <w:r w:rsidRPr="00DF7567">
        <w:rPr>
          <w:rFonts w:ascii="Times New Roman" w:hAnsi="Times New Roman" w:cs="Times New Roman"/>
          <w:lang w:val="tr-TR"/>
        </w:rPr>
        <w:t>i</w:t>
      </w:r>
      <w:r w:rsidR="00DC3851">
        <w:rPr>
          <w:rFonts w:ascii="Times New Roman" w:hAnsi="Times New Roman" w:cs="Times New Roman"/>
          <w:lang w:val="tr-TR"/>
        </w:rPr>
        <w:t>ştir</w:t>
      </w:r>
      <w:r w:rsidRPr="00DF7567">
        <w:rPr>
          <w:rFonts w:ascii="Times New Roman" w:hAnsi="Times New Roman" w:cs="Times New Roman"/>
          <w:lang w:val="tr-TR"/>
        </w:rPr>
        <w:t xml:space="preserve">: </w:t>
      </w:r>
      <w:r w:rsidR="00BB1587">
        <w:rPr>
          <w:rFonts w:ascii="Times New Roman" w:hAnsi="Times New Roman" w:cs="Times New Roman"/>
          <w:lang w:val="tr-TR"/>
        </w:rPr>
        <w:t>İdam</w:t>
      </w:r>
      <w:r w:rsidRPr="00DF7567">
        <w:rPr>
          <w:rFonts w:ascii="Times New Roman" w:hAnsi="Times New Roman" w:cs="Times New Roman"/>
          <w:lang w:val="tr-TR"/>
        </w:rPr>
        <w:t xml:space="preserve"> cezası Avrupa Konseyi üyeliği ile </w:t>
      </w:r>
      <w:r>
        <w:rPr>
          <w:rFonts w:ascii="Times New Roman" w:hAnsi="Times New Roman" w:cs="Times New Roman"/>
          <w:lang w:val="tr-TR"/>
        </w:rPr>
        <w:t>kesinlikle uyuşmamaktadır.</w:t>
      </w:r>
      <w:r>
        <w:rPr>
          <w:rStyle w:val="DipnotBavurusu"/>
          <w:rFonts w:ascii="Times New Roman" w:hAnsi="Times New Roman" w:cs="Times New Roman"/>
          <w:lang w:val="tr-TR"/>
        </w:rPr>
        <w:footnoteReference w:id="21"/>
      </w:r>
      <w:r>
        <w:rPr>
          <w:rFonts w:ascii="Times New Roman" w:hAnsi="Times New Roman" w:cs="Times New Roman"/>
          <w:lang w:val="tr-TR"/>
        </w:rPr>
        <w:t xml:space="preserve"> </w:t>
      </w:r>
    </w:p>
    <w:p w14:paraId="16A71AD3" w14:textId="77777777" w:rsidR="00DD7538" w:rsidRPr="00DD7538" w:rsidRDefault="00DD7538" w:rsidP="00DD7538">
      <w:pPr>
        <w:pStyle w:val="Default"/>
        <w:ind w:left="360"/>
        <w:jc w:val="both"/>
        <w:rPr>
          <w:rFonts w:ascii="Times New Roman" w:hAnsi="Times New Roman" w:cs="Times New Roman"/>
          <w:lang w:val="tr-TR"/>
        </w:rPr>
      </w:pPr>
    </w:p>
    <w:p w14:paraId="3A9595C6" w14:textId="633C3991" w:rsidR="00D31F77" w:rsidRDefault="00980D44" w:rsidP="00D31F7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Cumhurbaşkanı</w:t>
      </w:r>
      <w:r w:rsidR="00FE39E7">
        <w:rPr>
          <w:rFonts w:ascii="Times New Roman" w:hAnsi="Times New Roman" w:cs="Times New Roman"/>
          <w:lang w:val="tr-TR"/>
        </w:rPr>
        <w:t>’</w:t>
      </w:r>
      <w:r>
        <w:rPr>
          <w:rFonts w:ascii="Times New Roman" w:hAnsi="Times New Roman" w:cs="Times New Roman"/>
          <w:lang w:val="tr-TR"/>
        </w:rPr>
        <w:t xml:space="preserve">nın </w:t>
      </w:r>
      <w:r w:rsidR="00FE39E7">
        <w:rPr>
          <w:rFonts w:ascii="Times New Roman" w:hAnsi="Times New Roman" w:cs="Times New Roman"/>
          <w:lang w:val="tr-TR"/>
        </w:rPr>
        <w:t>“</w:t>
      </w:r>
      <w:r w:rsidR="00D31F77">
        <w:rPr>
          <w:rFonts w:ascii="Times New Roman" w:hAnsi="Times New Roman" w:cs="Times New Roman"/>
          <w:lang w:val="tr-TR"/>
        </w:rPr>
        <w:t>Allah</w:t>
      </w:r>
      <w:r w:rsidR="00FE39E7">
        <w:rPr>
          <w:rFonts w:ascii="Times New Roman" w:hAnsi="Times New Roman" w:cs="Times New Roman"/>
          <w:lang w:val="tr-TR"/>
        </w:rPr>
        <w:t>’</w:t>
      </w:r>
      <w:r w:rsidR="00D31F77">
        <w:rPr>
          <w:rFonts w:ascii="Times New Roman" w:hAnsi="Times New Roman" w:cs="Times New Roman"/>
          <w:lang w:val="tr-TR"/>
        </w:rPr>
        <w:t>ın bir lütfu</w:t>
      </w:r>
      <w:r w:rsidR="00FE39E7">
        <w:rPr>
          <w:rFonts w:ascii="Times New Roman" w:hAnsi="Times New Roman" w:cs="Times New Roman"/>
          <w:lang w:val="tr-TR"/>
        </w:rPr>
        <w:t>”</w:t>
      </w:r>
      <w:r w:rsidR="00D31F77" w:rsidRPr="00C119C8">
        <w:rPr>
          <w:rFonts w:ascii="Times New Roman" w:hAnsi="Times New Roman" w:cs="Times New Roman"/>
          <w:lang w:val="tr-TR"/>
        </w:rPr>
        <w:t xml:space="preserve"> olarak </w:t>
      </w:r>
      <w:r w:rsidR="00D31F77">
        <w:rPr>
          <w:rFonts w:ascii="Times New Roman" w:hAnsi="Times New Roman" w:cs="Times New Roman"/>
          <w:lang w:val="tr-TR"/>
        </w:rPr>
        <w:t xml:space="preserve">nitelendirdiği </w:t>
      </w:r>
      <w:r w:rsidR="00D31F77" w:rsidRPr="00DA47F4">
        <w:rPr>
          <w:rFonts w:ascii="Times New Roman" w:hAnsi="Times New Roman" w:cs="Times New Roman"/>
          <w:lang w:val="tr-TR"/>
        </w:rPr>
        <w:t>bu darbe teşebbüsünü yalnızca kamu yönetiminde de</w:t>
      </w:r>
      <w:r w:rsidR="00D31F77">
        <w:rPr>
          <w:rFonts w:ascii="Times New Roman" w:hAnsi="Times New Roman" w:cs="Times New Roman"/>
          <w:lang w:val="tr-TR"/>
        </w:rPr>
        <w:t xml:space="preserve">ğil, aynı zamanda özel sektörde de </w:t>
      </w:r>
      <w:r w:rsidR="00D31F77" w:rsidRPr="00DA47F4">
        <w:rPr>
          <w:rFonts w:ascii="Times New Roman" w:hAnsi="Times New Roman" w:cs="Times New Roman"/>
          <w:lang w:val="tr-TR"/>
        </w:rPr>
        <w:t>büyük bir</w:t>
      </w:r>
      <w:r w:rsidR="00D31F77">
        <w:rPr>
          <w:rFonts w:ascii="Times New Roman" w:hAnsi="Times New Roman" w:cs="Times New Roman"/>
          <w:lang w:val="tr-TR"/>
        </w:rPr>
        <w:t xml:space="preserve"> tasfiye </w:t>
      </w:r>
      <w:r w:rsidR="003F536F">
        <w:rPr>
          <w:rFonts w:ascii="Times New Roman" w:hAnsi="Times New Roman" w:cs="Times New Roman"/>
          <w:lang w:val="tr-TR"/>
        </w:rPr>
        <w:t>izlemiştir</w:t>
      </w:r>
      <w:r w:rsidR="00CF28B5">
        <w:rPr>
          <w:rFonts w:ascii="Times New Roman" w:hAnsi="Times New Roman" w:cs="Times New Roman"/>
          <w:lang w:val="tr-TR"/>
        </w:rPr>
        <w:t>. Türkiye</w:t>
      </w:r>
      <w:r w:rsidR="00FE39E7">
        <w:rPr>
          <w:rFonts w:ascii="Times New Roman" w:hAnsi="Times New Roman" w:cs="Times New Roman"/>
          <w:lang w:val="tr-TR"/>
        </w:rPr>
        <w:t>’</w:t>
      </w:r>
      <w:r w:rsidR="00D31F77" w:rsidRPr="00DA47F4">
        <w:rPr>
          <w:rFonts w:ascii="Times New Roman" w:hAnsi="Times New Roman" w:cs="Times New Roman"/>
          <w:lang w:val="tr-TR"/>
        </w:rPr>
        <w:t>ye</w:t>
      </w:r>
      <w:r w:rsidR="004E5ADE">
        <w:rPr>
          <w:rFonts w:ascii="Times New Roman" w:hAnsi="Times New Roman" w:cs="Times New Roman"/>
          <w:lang w:val="tr-TR"/>
        </w:rPr>
        <w:t xml:space="preserve"> yaptığımız ziyaret sırasında, </w:t>
      </w:r>
      <w:r w:rsidR="00FE39E7">
        <w:rPr>
          <w:rFonts w:ascii="Times New Roman" w:hAnsi="Times New Roman" w:cs="Times New Roman"/>
          <w:lang w:val="tr-TR"/>
        </w:rPr>
        <w:t>“</w:t>
      </w:r>
      <w:r w:rsidR="007D7C37">
        <w:rPr>
          <w:rFonts w:ascii="Times New Roman" w:hAnsi="Times New Roman" w:cs="Times New Roman"/>
          <w:lang w:val="tr-TR"/>
        </w:rPr>
        <w:t>bağımsızlığına kavuşması</w:t>
      </w:r>
      <w:r w:rsidR="00D31F77">
        <w:rPr>
          <w:rFonts w:ascii="Times New Roman" w:hAnsi="Times New Roman" w:cs="Times New Roman"/>
          <w:lang w:val="tr-TR"/>
        </w:rPr>
        <w:t xml:space="preserve"> gereken</w:t>
      </w:r>
      <w:r w:rsidR="00FE39E7">
        <w:rPr>
          <w:rFonts w:ascii="Times New Roman" w:hAnsi="Times New Roman" w:cs="Times New Roman"/>
          <w:lang w:val="tr-TR"/>
        </w:rPr>
        <w:t>”</w:t>
      </w:r>
      <w:r w:rsidR="004E5ADE">
        <w:rPr>
          <w:rFonts w:ascii="Times New Roman" w:hAnsi="Times New Roman" w:cs="Times New Roman"/>
          <w:lang w:val="tr-TR"/>
        </w:rPr>
        <w:t xml:space="preserve"> ve </w:t>
      </w:r>
      <w:r w:rsidR="00FE39E7">
        <w:rPr>
          <w:rFonts w:ascii="Times New Roman" w:hAnsi="Times New Roman" w:cs="Times New Roman"/>
          <w:lang w:val="tr-TR"/>
        </w:rPr>
        <w:t>“</w:t>
      </w:r>
      <w:r w:rsidR="00D31F77" w:rsidRPr="00DA47F4">
        <w:rPr>
          <w:rFonts w:ascii="Times New Roman" w:hAnsi="Times New Roman" w:cs="Times New Roman"/>
          <w:lang w:val="tr-TR"/>
        </w:rPr>
        <w:t xml:space="preserve">ikinci </w:t>
      </w:r>
      <w:r w:rsidR="00841A14">
        <w:rPr>
          <w:rFonts w:ascii="Times New Roman" w:hAnsi="Times New Roman" w:cs="Times New Roman"/>
          <w:lang w:val="tr-TR"/>
        </w:rPr>
        <w:t>kurtuluş</w:t>
      </w:r>
      <w:r w:rsidR="00D31F77" w:rsidRPr="00DA47F4">
        <w:rPr>
          <w:rFonts w:ascii="Times New Roman" w:hAnsi="Times New Roman" w:cs="Times New Roman"/>
          <w:lang w:val="tr-TR"/>
        </w:rPr>
        <w:t xml:space="preserve"> savaşı</w:t>
      </w:r>
      <w:r w:rsidR="00D31F77">
        <w:rPr>
          <w:rFonts w:ascii="Times New Roman" w:hAnsi="Times New Roman" w:cs="Times New Roman"/>
          <w:lang w:val="tr-TR"/>
        </w:rPr>
        <w:t>na</w:t>
      </w:r>
      <w:r w:rsidR="00FE39E7">
        <w:rPr>
          <w:rFonts w:ascii="Times New Roman" w:hAnsi="Times New Roman" w:cs="Times New Roman"/>
          <w:lang w:val="tr-TR"/>
        </w:rPr>
        <w:t>”</w:t>
      </w:r>
      <w:r w:rsidR="00D31F77" w:rsidRPr="00DA47F4">
        <w:rPr>
          <w:rFonts w:ascii="Times New Roman" w:hAnsi="Times New Roman" w:cs="Times New Roman"/>
          <w:lang w:val="tr-TR"/>
        </w:rPr>
        <w:t xml:space="preserve"> </w:t>
      </w:r>
      <w:r w:rsidR="00D31F77">
        <w:rPr>
          <w:rFonts w:ascii="Times New Roman" w:hAnsi="Times New Roman" w:cs="Times New Roman"/>
          <w:lang w:val="tr-TR"/>
        </w:rPr>
        <w:t xml:space="preserve">ihtiyaç duyan </w:t>
      </w:r>
      <w:r w:rsidR="00FE39E7">
        <w:rPr>
          <w:rFonts w:ascii="Times New Roman" w:hAnsi="Times New Roman" w:cs="Times New Roman"/>
          <w:lang w:val="tr-TR"/>
        </w:rPr>
        <w:t>“</w:t>
      </w:r>
      <w:r w:rsidR="004D3F14">
        <w:rPr>
          <w:rFonts w:ascii="Times New Roman" w:hAnsi="Times New Roman" w:cs="Times New Roman"/>
          <w:lang w:val="tr-TR"/>
        </w:rPr>
        <w:t>işgal altındaki bir ülkeye</w:t>
      </w:r>
      <w:r w:rsidR="00FE39E7">
        <w:rPr>
          <w:rFonts w:ascii="Times New Roman" w:hAnsi="Times New Roman" w:cs="Times New Roman"/>
          <w:lang w:val="tr-TR"/>
        </w:rPr>
        <w:t>”</w:t>
      </w:r>
      <w:r w:rsidR="00D31F77" w:rsidRPr="00DA47F4">
        <w:rPr>
          <w:rFonts w:ascii="Times New Roman" w:hAnsi="Times New Roman" w:cs="Times New Roman"/>
          <w:lang w:val="tr-TR"/>
        </w:rPr>
        <w:t xml:space="preserve"> atıfta bulunan </w:t>
      </w:r>
      <w:r w:rsidR="00542243">
        <w:rPr>
          <w:rFonts w:ascii="Times New Roman" w:hAnsi="Times New Roman" w:cs="Times New Roman"/>
          <w:lang w:val="tr-TR"/>
        </w:rPr>
        <w:t>güçlü retorikler içeren</w:t>
      </w:r>
      <w:r w:rsidR="00D31F77">
        <w:rPr>
          <w:rFonts w:ascii="Times New Roman" w:hAnsi="Times New Roman" w:cs="Times New Roman"/>
          <w:lang w:val="tr-TR"/>
        </w:rPr>
        <w:t xml:space="preserve"> resmi ifadeler du</w:t>
      </w:r>
      <w:r w:rsidR="0065251C">
        <w:rPr>
          <w:rFonts w:ascii="Times New Roman" w:hAnsi="Times New Roman" w:cs="Times New Roman"/>
          <w:lang w:val="tr-TR"/>
        </w:rPr>
        <w:t xml:space="preserve">ymaktan şaşkınlık duyduk. </w:t>
      </w:r>
      <w:r w:rsidR="00D31F77" w:rsidRPr="00DA47F4">
        <w:rPr>
          <w:rFonts w:ascii="Times New Roman" w:hAnsi="Times New Roman" w:cs="Times New Roman"/>
          <w:lang w:val="tr-TR"/>
        </w:rPr>
        <w:t xml:space="preserve">Bu, derin </w:t>
      </w:r>
      <w:r w:rsidR="00D31F77">
        <w:rPr>
          <w:rFonts w:ascii="Times New Roman" w:hAnsi="Times New Roman" w:cs="Times New Roman"/>
          <w:lang w:val="tr-TR"/>
        </w:rPr>
        <w:t>bir geçiş safhasında olan</w:t>
      </w:r>
      <w:r w:rsidR="00D31F77" w:rsidRPr="00DA47F4">
        <w:rPr>
          <w:rFonts w:ascii="Times New Roman" w:hAnsi="Times New Roman" w:cs="Times New Roman"/>
          <w:lang w:val="tr-TR"/>
        </w:rPr>
        <w:t>, geçmişi sorgulayan ve geleceğini şekillendiren bir ül</w:t>
      </w:r>
      <w:r w:rsidR="0070133E">
        <w:rPr>
          <w:rFonts w:ascii="Times New Roman" w:hAnsi="Times New Roman" w:cs="Times New Roman"/>
          <w:lang w:val="tr-TR"/>
        </w:rPr>
        <w:t>kenin genel atmosferini ve 2023</w:t>
      </w:r>
      <w:r w:rsidR="00FE39E7">
        <w:rPr>
          <w:rFonts w:ascii="Times New Roman" w:hAnsi="Times New Roman" w:cs="Times New Roman"/>
          <w:lang w:val="tr-TR"/>
        </w:rPr>
        <w:t>’</w:t>
      </w:r>
      <w:r w:rsidR="00D31F77" w:rsidRPr="00DA47F4">
        <w:rPr>
          <w:rFonts w:ascii="Times New Roman" w:hAnsi="Times New Roman" w:cs="Times New Roman"/>
          <w:lang w:val="tr-TR"/>
        </w:rPr>
        <w:t xml:space="preserve">te </w:t>
      </w:r>
      <w:r w:rsidR="00D31F77">
        <w:rPr>
          <w:rFonts w:ascii="Times New Roman" w:hAnsi="Times New Roman" w:cs="Times New Roman"/>
          <w:lang w:val="tr-TR"/>
        </w:rPr>
        <w:t>ortaya çıkması</w:t>
      </w:r>
      <w:r w:rsidR="00D31F77" w:rsidRPr="00DA47F4">
        <w:rPr>
          <w:rFonts w:ascii="Times New Roman" w:hAnsi="Times New Roman" w:cs="Times New Roman"/>
          <w:lang w:val="tr-TR"/>
        </w:rPr>
        <w:t xml:space="preserve"> gereken yeni bir cumhuriyetin doğuşunu </w:t>
      </w:r>
      <w:r w:rsidR="00D31F77">
        <w:rPr>
          <w:rFonts w:ascii="Times New Roman" w:hAnsi="Times New Roman" w:cs="Times New Roman"/>
          <w:lang w:val="tr-TR"/>
        </w:rPr>
        <w:t xml:space="preserve">bekleyen bir ülke profili </w:t>
      </w:r>
      <w:r w:rsidR="003340B8">
        <w:rPr>
          <w:rFonts w:ascii="Times New Roman" w:hAnsi="Times New Roman" w:cs="Times New Roman"/>
          <w:lang w:val="tr-TR"/>
        </w:rPr>
        <w:t>sunmaktaydı</w:t>
      </w:r>
      <w:r w:rsidR="00D31F77">
        <w:rPr>
          <w:rFonts w:ascii="Times New Roman" w:hAnsi="Times New Roman" w:cs="Times New Roman"/>
          <w:lang w:val="tr-TR"/>
        </w:rPr>
        <w:t>.</w:t>
      </w:r>
    </w:p>
    <w:p w14:paraId="179F9AB5" w14:textId="77777777" w:rsidR="00D31F77" w:rsidRPr="00DA47F4" w:rsidRDefault="00D31F77" w:rsidP="00D31F77">
      <w:pPr>
        <w:pStyle w:val="Default"/>
        <w:ind w:left="360"/>
        <w:jc w:val="both"/>
        <w:rPr>
          <w:rFonts w:ascii="Times New Roman" w:hAnsi="Times New Roman" w:cs="Times New Roman"/>
          <w:lang w:val="tr-TR"/>
        </w:rPr>
      </w:pPr>
    </w:p>
    <w:p w14:paraId="60FEDA0F" w14:textId="2D730C5F" w:rsidR="00D31F77" w:rsidRDefault="00D31F77" w:rsidP="00D31F77">
      <w:pPr>
        <w:pStyle w:val="Default"/>
        <w:numPr>
          <w:ilvl w:val="0"/>
          <w:numId w:val="8"/>
        </w:numPr>
        <w:jc w:val="both"/>
        <w:rPr>
          <w:rFonts w:ascii="Times New Roman" w:hAnsi="Times New Roman" w:cs="Times New Roman"/>
          <w:lang w:val="tr-TR"/>
        </w:rPr>
      </w:pPr>
      <w:r w:rsidRPr="00C119C8">
        <w:rPr>
          <w:rFonts w:ascii="Times New Roman" w:hAnsi="Times New Roman" w:cs="Times New Roman"/>
          <w:lang w:val="tr-TR"/>
        </w:rPr>
        <w:t xml:space="preserve">Ziyaretimiz sırasında, darbenin Türk vatandaşları için ne kadar </w:t>
      </w:r>
      <w:proofErr w:type="spellStart"/>
      <w:r w:rsidRPr="00C119C8">
        <w:rPr>
          <w:rFonts w:ascii="Times New Roman" w:hAnsi="Times New Roman" w:cs="Times New Roman"/>
          <w:lang w:val="tr-TR"/>
        </w:rPr>
        <w:t>travmatik</w:t>
      </w:r>
      <w:proofErr w:type="spellEnd"/>
      <w:r w:rsidRPr="00C119C8">
        <w:rPr>
          <w:rFonts w:ascii="Times New Roman" w:hAnsi="Times New Roman" w:cs="Times New Roman"/>
          <w:lang w:val="tr-TR"/>
        </w:rPr>
        <w:t xml:space="preserve"> olduğunu açıkça görebiliyorduk. Karşılaştı</w:t>
      </w:r>
      <w:r w:rsidR="00B12AD9">
        <w:rPr>
          <w:rFonts w:ascii="Times New Roman" w:hAnsi="Times New Roman" w:cs="Times New Roman"/>
          <w:lang w:val="tr-TR"/>
        </w:rPr>
        <w:t xml:space="preserve">ğımız herkes darbeyi </w:t>
      </w:r>
      <w:r w:rsidR="009D7E3B">
        <w:rPr>
          <w:rFonts w:ascii="Times New Roman" w:hAnsi="Times New Roman" w:cs="Times New Roman"/>
          <w:lang w:val="tr-TR"/>
        </w:rPr>
        <w:t>kınamakta</w:t>
      </w:r>
      <w:r w:rsidRPr="00C119C8">
        <w:rPr>
          <w:rFonts w:ascii="Times New Roman" w:hAnsi="Times New Roman" w:cs="Times New Roman"/>
          <w:lang w:val="tr-TR"/>
        </w:rPr>
        <w:t xml:space="preserve"> ve failleri </w:t>
      </w:r>
      <w:r w:rsidR="00717EF0">
        <w:rPr>
          <w:rFonts w:ascii="Times New Roman" w:hAnsi="Times New Roman" w:cs="Times New Roman"/>
          <w:lang w:val="tr-TR"/>
        </w:rPr>
        <w:t>ile</w:t>
      </w:r>
      <w:r w:rsidRPr="00C119C8">
        <w:rPr>
          <w:rFonts w:ascii="Times New Roman" w:hAnsi="Times New Roman" w:cs="Times New Roman"/>
          <w:lang w:val="tr-TR"/>
        </w:rPr>
        <w:t xml:space="preserve"> doğrudan ve aktif </w:t>
      </w:r>
      <w:r w:rsidR="00286FC1">
        <w:rPr>
          <w:rFonts w:ascii="Times New Roman" w:hAnsi="Times New Roman" w:cs="Times New Roman"/>
          <w:lang w:val="tr-TR"/>
        </w:rPr>
        <w:t>olarak dahil olanları</w:t>
      </w:r>
      <w:r w:rsidRPr="00C119C8">
        <w:rPr>
          <w:rFonts w:ascii="Times New Roman" w:hAnsi="Times New Roman" w:cs="Times New Roman"/>
          <w:lang w:val="tr-TR"/>
        </w:rPr>
        <w:t xml:space="preserve"> adalete teslim etmek için </w:t>
      </w:r>
      <w:r w:rsidR="00FC7DE6">
        <w:rPr>
          <w:rFonts w:ascii="Times New Roman" w:hAnsi="Times New Roman" w:cs="Times New Roman"/>
          <w:lang w:val="tr-TR"/>
        </w:rPr>
        <w:t xml:space="preserve">yapılacak </w:t>
      </w:r>
      <w:r w:rsidRPr="00C119C8">
        <w:rPr>
          <w:rFonts w:ascii="Times New Roman" w:hAnsi="Times New Roman" w:cs="Times New Roman"/>
          <w:lang w:val="tr-TR"/>
        </w:rPr>
        <w:t xml:space="preserve">herhangi bir hamleyi </w:t>
      </w:r>
      <w:r w:rsidR="009D7E3B">
        <w:rPr>
          <w:rFonts w:ascii="Times New Roman" w:hAnsi="Times New Roman" w:cs="Times New Roman"/>
          <w:lang w:val="tr-TR"/>
        </w:rPr>
        <w:t>desteklemekteydi</w:t>
      </w:r>
      <w:r w:rsidRPr="00C119C8">
        <w:rPr>
          <w:rFonts w:ascii="Times New Roman" w:hAnsi="Times New Roman" w:cs="Times New Roman"/>
          <w:lang w:val="tr-TR"/>
        </w:rPr>
        <w:t xml:space="preserve">. Bununla birlikte, </w:t>
      </w:r>
      <w:r w:rsidR="00D86FA1">
        <w:rPr>
          <w:rFonts w:ascii="Times New Roman" w:hAnsi="Times New Roman" w:cs="Times New Roman"/>
          <w:lang w:val="tr-TR"/>
        </w:rPr>
        <w:t>görüştüğümüz</w:t>
      </w:r>
      <w:r w:rsidRPr="00C119C8">
        <w:rPr>
          <w:rFonts w:ascii="Times New Roman" w:hAnsi="Times New Roman" w:cs="Times New Roman"/>
          <w:lang w:val="tr-TR"/>
        </w:rPr>
        <w:t xml:space="preserve"> kişilerin bazılar</w:t>
      </w:r>
      <w:r w:rsidR="00095E66">
        <w:rPr>
          <w:rFonts w:ascii="Times New Roman" w:hAnsi="Times New Roman" w:cs="Times New Roman"/>
          <w:lang w:val="tr-TR"/>
        </w:rPr>
        <w:t>ı, hukuki belirsizlik yaratan</w:t>
      </w:r>
      <w:r w:rsidRPr="00C119C8">
        <w:rPr>
          <w:rFonts w:ascii="Times New Roman" w:hAnsi="Times New Roman" w:cs="Times New Roman"/>
          <w:lang w:val="tr-TR"/>
        </w:rPr>
        <w:t xml:space="preserve"> darbe </w:t>
      </w:r>
      <w:r>
        <w:rPr>
          <w:rFonts w:ascii="Times New Roman" w:hAnsi="Times New Roman" w:cs="Times New Roman"/>
          <w:lang w:val="tr-TR"/>
        </w:rPr>
        <w:t xml:space="preserve">sonrası </w:t>
      </w:r>
      <w:r w:rsidRPr="00C119C8">
        <w:rPr>
          <w:rFonts w:ascii="Times New Roman" w:hAnsi="Times New Roman" w:cs="Times New Roman"/>
          <w:lang w:val="tr-TR"/>
        </w:rPr>
        <w:t>önlemler</w:t>
      </w:r>
      <w:r>
        <w:rPr>
          <w:rFonts w:ascii="Times New Roman" w:hAnsi="Times New Roman" w:cs="Times New Roman"/>
          <w:lang w:val="tr-TR"/>
        </w:rPr>
        <w:t xml:space="preserve"> yüzünden travma içindeydi ve </w:t>
      </w:r>
      <w:r w:rsidRPr="00C119C8">
        <w:rPr>
          <w:rFonts w:ascii="Times New Roman" w:hAnsi="Times New Roman" w:cs="Times New Roman"/>
          <w:lang w:val="tr-TR"/>
        </w:rPr>
        <w:t>korku atmosferi</w:t>
      </w:r>
      <w:r>
        <w:rPr>
          <w:rFonts w:ascii="Times New Roman" w:hAnsi="Times New Roman" w:cs="Times New Roman"/>
          <w:lang w:val="tr-TR"/>
        </w:rPr>
        <w:t xml:space="preserve"> içinde yaşıyordu.</w:t>
      </w:r>
      <w:r w:rsidRPr="00C119C8">
        <w:rPr>
          <w:rFonts w:ascii="Times New Roman" w:hAnsi="Times New Roman" w:cs="Times New Roman"/>
          <w:lang w:val="tr-TR"/>
        </w:rPr>
        <w:t xml:space="preserve"> Özellikle vatandaşların ve savunmasız kişilerin temel haklarının korunmasında ön planda olan STK ve medya temsilciler</w:t>
      </w:r>
      <w:r>
        <w:rPr>
          <w:rFonts w:ascii="Times New Roman" w:hAnsi="Times New Roman" w:cs="Times New Roman"/>
          <w:lang w:val="tr-TR"/>
        </w:rPr>
        <w:t xml:space="preserve">i bu atmosferden etkilenmiş durumdaydılar. </w:t>
      </w:r>
    </w:p>
    <w:p w14:paraId="23F5F4CE" w14:textId="77777777" w:rsidR="00D31F77" w:rsidRDefault="00D31F77" w:rsidP="00D31F77">
      <w:pPr>
        <w:pStyle w:val="Default"/>
        <w:jc w:val="both"/>
        <w:rPr>
          <w:rFonts w:ascii="Times New Roman" w:hAnsi="Times New Roman" w:cs="Times New Roman"/>
          <w:lang w:val="tr-TR"/>
        </w:rPr>
      </w:pPr>
    </w:p>
    <w:p w14:paraId="2DBD461F" w14:textId="77777777" w:rsidR="00D31F77" w:rsidRDefault="00D31F77" w:rsidP="00D31F77">
      <w:pPr>
        <w:pStyle w:val="Default"/>
        <w:jc w:val="both"/>
        <w:rPr>
          <w:rFonts w:ascii="Times New Roman" w:hAnsi="Times New Roman" w:cs="Times New Roman"/>
          <w:lang w:val="tr-TR"/>
        </w:rPr>
      </w:pPr>
    </w:p>
    <w:p w14:paraId="5137F172" w14:textId="77777777" w:rsidR="00D31F77" w:rsidRDefault="00D31F77" w:rsidP="00D31F77">
      <w:pPr>
        <w:pStyle w:val="Default"/>
        <w:numPr>
          <w:ilvl w:val="0"/>
          <w:numId w:val="6"/>
        </w:numPr>
        <w:jc w:val="both"/>
        <w:rPr>
          <w:rFonts w:ascii="Times New Roman" w:hAnsi="Times New Roman" w:cs="Times New Roman"/>
          <w:b/>
          <w:lang w:val="tr-TR"/>
        </w:rPr>
      </w:pPr>
      <w:r>
        <w:rPr>
          <w:rFonts w:ascii="Times New Roman" w:hAnsi="Times New Roman" w:cs="Times New Roman"/>
          <w:b/>
          <w:lang w:val="tr-TR"/>
        </w:rPr>
        <w:t>Olağanüstü Halin Uygulanması</w:t>
      </w:r>
    </w:p>
    <w:p w14:paraId="0DBBD3B6" w14:textId="77777777" w:rsidR="00696107" w:rsidRDefault="00696107" w:rsidP="00696107">
      <w:pPr>
        <w:pStyle w:val="Default"/>
        <w:ind w:left="720"/>
        <w:jc w:val="both"/>
        <w:rPr>
          <w:rFonts w:ascii="Times New Roman" w:hAnsi="Times New Roman" w:cs="Times New Roman"/>
          <w:b/>
          <w:lang w:val="tr-TR"/>
        </w:rPr>
      </w:pPr>
    </w:p>
    <w:p w14:paraId="6A36889D" w14:textId="77777777" w:rsidR="00D31F77" w:rsidRDefault="00D31F77" w:rsidP="00D31F77">
      <w:pPr>
        <w:pStyle w:val="Default"/>
        <w:ind w:firstLine="360"/>
        <w:jc w:val="both"/>
        <w:rPr>
          <w:rFonts w:ascii="Times New Roman" w:hAnsi="Times New Roman" w:cs="Times New Roman"/>
          <w:b/>
          <w:lang w:val="tr-TR"/>
        </w:rPr>
      </w:pPr>
      <w:r>
        <w:rPr>
          <w:rFonts w:ascii="Times New Roman" w:hAnsi="Times New Roman" w:cs="Times New Roman"/>
          <w:b/>
          <w:lang w:val="tr-TR"/>
        </w:rPr>
        <w:t>3.1. Olağanüstü halin sonuçları ve takip eden kanun hükmünde kararnameler</w:t>
      </w:r>
    </w:p>
    <w:p w14:paraId="79B59A98" w14:textId="77777777" w:rsidR="00696107" w:rsidRDefault="00696107" w:rsidP="00D31F77">
      <w:pPr>
        <w:pStyle w:val="Default"/>
        <w:ind w:firstLine="360"/>
        <w:jc w:val="both"/>
        <w:rPr>
          <w:rFonts w:ascii="Times New Roman" w:hAnsi="Times New Roman" w:cs="Times New Roman"/>
          <w:b/>
          <w:lang w:val="tr-TR"/>
        </w:rPr>
      </w:pPr>
    </w:p>
    <w:p w14:paraId="4923E5F2" w14:textId="11934B8E" w:rsidR="00D31F77" w:rsidRDefault="00D31F77" w:rsidP="00D31F7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 </w:t>
      </w:r>
      <w:r w:rsidR="000545B0">
        <w:rPr>
          <w:rFonts w:ascii="Times New Roman" w:hAnsi="Times New Roman" w:cs="Times New Roman"/>
          <w:lang w:val="tr-TR"/>
        </w:rPr>
        <w:t>20 Temmuz 2016</w:t>
      </w:r>
      <w:r w:rsidR="00FE39E7">
        <w:rPr>
          <w:rFonts w:ascii="Times New Roman" w:hAnsi="Times New Roman" w:cs="Times New Roman"/>
          <w:lang w:val="tr-TR"/>
        </w:rPr>
        <w:t>’</w:t>
      </w:r>
      <w:r w:rsidRPr="00440AB2">
        <w:rPr>
          <w:rFonts w:ascii="Times New Roman" w:hAnsi="Times New Roman" w:cs="Times New Roman"/>
          <w:lang w:val="tr-TR"/>
        </w:rPr>
        <w:t xml:space="preserve">da </w:t>
      </w:r>
      <w:r>
        <w:rPr>
          <w:rFonts w:ascii="Times New Roman" w:hAnsi="Times New Roman" w:cs="Times New Roman"/>
          <w:lang w:val="tr-TR"/>
        </w:rPr>
        <w:t>Cumhurbaşkanı</w:t>
      </w:r>
      <w:r w:rsidRPr="00440AB2">
        <w:rPr>
          <w:rFonts w:ascii="Times New Roman" w:hAnsi="Times New Roman" w:cs="Times New Roman"/>
          <w:lang w:val="tr-TR"/>
        </w:rPr>
        <w:t xml:space="preserve"> Erdoğ</w:t>
      </w:r>
      <w:r>
        <w:rPr>
          <w:rFonts w:ascii="Times New Roman" w:hAnsi="Times New Roman" w:cs="Times New Roman"/>
          <w:lang w:val="tr-TR"/>
        </w:rPr>
        <w:t>an, Türkiye</w:t>
      </w:r>
      <w:r w:rsidR="00FE39E7">
        <w:rPr>
          <w:rFonts w:ascii="Times New Roman" w:hAnsi="Times New Roman" w:cs="Times New Roman"/>
          <w:lang w:val="tr-TR"/>
        </w:rPr>
        <w:t>’</w:t>
      </w:r>
      <w:r w:rsidR="00D82934">
        <w:rPr>
          <w:rFonts w:ascii="Times New Roman" w:hAnsi="Times New Roman" w:cs="Times New Roman"/>
          <w:lang w:val="tr-TR"/>
        </w:rPr>
        <w:t>nin</w:t>
      </w:r>
      <w:r>
        <w:rPr>
          <w:rFonts w:ascii="Times New Roman" w:hAnsi="Times New Roman" w:cs="Times New Roman"/>
          <w:lang w:val="tr-TR"/>
        </w:rPr>
        <w:t xml:space="preserve"> </w:t>
      </w:r>
      <w:r w:rsidR="006F0B23">
        <w:rPr>
          <w:rFonts w:ascii="Times New Roman" w:hAnsi="Times New Roman" w:cs="Times New Roman"/>
          <w:lang w:val="tr-TR"/>
        </w:rPr>
        <w:t>a</w:t>
      </w:r>
      <w:r w:rsidR="00D82934">
        <w:rPr>
          <w:rFonts w:ascii="Times New Roman" w:hAnsi="Times New Roman" w:cs="Times New Roman"/>
          <w:lang w:val="tr-TR"/>
        </w:rPr>
        <w:t>nayasa</w:t>
      </w:r>
      <w:r w:rsidRPr="00440AB2">
        <w:rPr>
          <w:rFonts w:ascii="Times New Roman" w:hAnsi="Times New Roman" w:cs="Times New Roman"/>
          <w:lang w:val="tr-TR"/>
        </w:rPr>
        <w:t>nın 120. maddesi uyarınca üç aylık bir olağan</w:t>
      </w:r>
      <w:r w:rsidR="003F4370">
        <w:rPr>
          <w:rFonts w:ascii="Times New Roman" w:hAnsi="Times New Roman" w:cs="Times New Roman"/>
          <w:lang w:val="tr-TR"/>
        </w:rPr>
        <w:t>üstü hal ilan edeceğini açıklamıştır</w:t>
      </w:r>
      <w:r w:rsidRPr="00440AB2">
        <w:rPr>
          <w:rFonts w:ascii="Times New Roman" w:hAnsi="Times New Roman" w:cs="Times New Roman"/>
          <w:lang w:val="tr-TR"/>
        </w:rPr>
        <w:t>.</w:t>
      </w:r>
      <w:r>
        <w:rPr>
          <w:rStyle w:val="DipnotBavurusu"/>
          <w:rFonts w:ascii="Times New Roman" w:hAnsi="Times New Roman" w:cs="Times New Roman"/>
          <w:lang w:val="tr-TR"/>
        </w:rPr>
        <w:footnoteReference w:id="22"/>
      </w:r>
      <w:r w:rsidRPr="00440AB2">
        <w:rPr>
          <w:rFonts w:ascii="Times New Roman" w:hAnsi="Times New Roman" w:cs="Times New Roman"/>
          <w:lang w:val="tr-TR"/>
        </w:rPr>
        <w:t xml:space="preserve"> 21 Temmuz 2016</w:t>
      </w:r>
      <w:r w:rsidR="00FE39E7">
        <w:rPr>
          <w:rFonts w:ascii="Times New Roman" w:hAnsi="Times New Roman" w:cs="Times New Roman"/>
          <w:lang w:val="tr-TR"/>
        </w:rPr>
        <w:t>’</w:t>
      </w:r>
      <w:r w:rsidRPr="00440AB2">
        <w:rPr>
          <w:rFonts w:ascii="Times New Roman" w:hAnsi="Times New Roman" w:cs="Times New Roman"/>
          <w:lang w:val="tr-TR"/>
        </w:rPr>
        <w:t>da Türk makamları, Avrupa Kons</w:t>
      </w:r>
      <w:r w:rsidR="00E52658">
        <w:rPr>
          <w:rFonts w:ascii="Times New Roman" w:hAnsi="Times New Roman" w:cs="Times New Roman"/>
          <w:lang w:val="tr-TR"/>
        </w:rPr>
        <w:t>eyi Genel Sekreterliği</w:t>
      </w:r>
      <w:r w:rsidRPr="00440AB2">
        <w:rPr>
          <w:rFonts w:ascii="Times New Roman" w:hAnsi="Times New Roman" w:cs="Times New Roman"/>
          <w:lang w:val="tr-TR"/>
        </w:rPr>
        <w:t>ne</w:t>
      </w:r>
      <w:r>
        <w:rPr>
          <w:rFonts w:ascii="Times New Roman" w:hAnsi="Times New Roman" w:cs="Times New Roman"/>
          <w:lang w:val="tr-TR"/>
        </w:rPr>
        <w:t>,</w:t>
      </w:r>
      <w:r w:rsidRPr="00440AB2">
        <w:rPr>
          <w:rFonts w:ascii="Times New Roman" w:hAnsi="Times New Roman" w:cs="Times New Roman"/>
          <w:lang w:val="tr-TR"/>
        </w:rPr>
        <w:t xml:space="preserve"> Avrupa İnsan Hakları Sözleşmesi</w:t>
      </w:r>
      <w:r>
        <w:rPr>
          <w:rFonts w:ascii="Times New Roman" w:hAnsi="Times New Roman" w:cs="Times New Roman"/>
          <w:lang w:val="tr-TR"/>
        </w:rPr>
        <w:t>ni</w:t>
      </w:r>
      <w:r w:rsidR="004E51E0">
        <w:rPr>
          <w:rFonts w:ascii="Times New Roman" w:hAnsi="Times New Roman" w:cs="Times New Roman"/>
          <w:lang w:val="tr-TR"/>
        </w:rPr>
        <w:t xml:space="preserve">n </w:t>
      </w:r>
      <w:r w:rsidR="00345E73">
        <w:rPr>
          <w:rFonts w:ascii="Times New Roman" w:hAnsi="Times New Roman" w:cs="Times New Roman"/>
          <w:lang w:val="tr-TR"/>
        </w:rPr>
        <w:t xml:space="preserve">15. maddesini </w:t>
      </w:r>
      <w:r>
        <w:rPr>
          <w:rFonts w:ascii="Times New Roman" w:hAnsi="Times New Roman" w:cs="Times New Roman"/>
          <w:lang w:val="tr-TR"/>
        </w:rPr>
        <w:t>askıya aldıklarını</w:t>
      </w:r>
      <w:r w:rsidR="009E7872">
        <w:rPr>
          <w:rFonts w:ascii="Times New Roman" w:hAnsi="Times New Roman" w:cs="Times New Roman"/>
          <w:lang w:val="tr-TR"/>
        </w:rPr>
        <w:t xml:space="preserve"> bildirmiş</w:t>
      </w:r>
      <w:r w:rsidRPr="00440AB2">
        <w:rPr>
          <w:rFonts w:ascii="Times New Roman" w:hAnsi="Times New Roman" w:cs="Times New Roman"/>
          <w:lang w:val="tr-TR"/>
        </w:rPr>
        <w:t>ler</w:t>
      </w:r>
      <w:r w:rsidR="009E7872">
        <w:rPr>
          <w:rFonts w:ascii="Times New Roman" w:hAnsi="Times New Roman" w:cs="Times New Roman"/>
          <w:lang w:val="tr-TR"/>
        </w:rPr>
        <w:t>dir</w:t>
      </w:r>
      <w:r w:rsidRPr="00440AB2">
        <w:rPr>
          <w:rFonts w:ascii="Times New Roman" w:hAnsi="Times New Roman" w:cs="Times New Roman"/>
          <w:lang w:val="tr-TR"/>
        </w:rPr>
        <w:t>.</w:t>
      </w:r>
      <w:r>
        <w:rPr>
          <w:rStyle w:val="DipnotBavurusu"/>
          <w:rFonts w:ascii="Times New Roman" w:hAnsi="Times New Roman" w:cs="Times New Roman"/>
          <w:lang w:val="tr-TR"/>
        </w:rPr>
        <w:footnoteReference w:id="23"/>
      </w:r>
      <w:r w:rsidRPr="00440AB2">
        <w:rPr>
          <w:rFonts w:ascii="Times New Roman" w:hAnsi="Times New Roman" w:cs="Times New Roman"/>
          <w:lang w:val="tr-TR"/>
        </w:rPr>
        <w:t xml:space="preserve"> Türk yetkililer o tarihten </w:t>
      </w:r>
      <w:r w:rsidRPr="00440AB2">
        <w:rPr>
          <w:rFonts w:ascii="Times New Roman" w:hAnsi="Times New Roman" w:cs="Times New Roman"/>
          <w:lang w:val="tr-TR"/>
        </w:rPr>
        <w:lastRenderedPageBreak/>
        <w:t>bu yana olağanüstü halin uygulanmas</w:t>
      </w:r>
      <w:r>
        <w:rPr>
          <w:rFonts w:ascii="Times New Roman" w:hAnsi="Times New Roman" w:cs="Times New Roman"/>
          <w:lang w:val="tr-TR"/>
        </w:rPr>
        <w:t xml:space="preserve">ı </w:t>
      </w:r>
      <w:r w:rsidR="00906349">
        <w:rPr>
          <w:rFonts w:ascii="Times New Roman" w:hAnsi="Times New Roman" w:cs="Times New Roman"/>
          <w:lang w:val="tr-TR"/>
        </w:rPr>
        <w:t>hakkında düzenli bilgi vermişler</w:t>
      </w:r>
      <w:r>
        <w:rPr>
          <w:rFonts w:ascii="Times New Roman" w:hAnsi="Times New Roman" w:cs="Times New Roman"/>
          <w:lang w:val="tr-TR"/>
        </w:rPr>
        <w:t xml:space="preserve"> </w:t>
      </w:r>
      <w:r w:rsidR="006F0B23">
        <w:rPr>
          <w:rFonts w:ascii="Times New Roman" w:hAnsi="Times New Roman" w:cs="Times New Roman"/>
          <w:lang w:val="tr-TR"/>
        </w:rPr>
        <w:t>ve 11 Ekim 2016 ile</w:t>
      </w:r>
      <w:r w:rsidRPr="00440AB2">
        <w:rPr>
          <w:rFonts w:ascii="Times New Roman" w:hAnsi="Times New Roman" w:cs="Times New Roman"/>
          <w:lang w:val="tr-TR"/>
        </w:rPr>
        <w:t xml:space="preserve"> 19 Ocak 2017</w:t>
      </w:r>
      <w:r w:rsidR="00FE39E7">
        <w:rPr>
          <w:rFonts w:ascii="Times New Roman" w:hAnsi="Times New Roman" w:cs="Times New Roman"/>
          <w:lang w:val="tr-TR"/>
        </w:rPr>
        <w:t>’</w:t>
      </w:r>
      <w:r w:rsidRPr="00440AB2">
        <w:rPr>
          <w:rFonts w:ascii="Times New Roman" w:hAnsi="Times New Roman" w:cs="Times New Roman"/>
          <w:lang w:val="tr-TR"/>
        </w:rPr>
        <w:t xml:space="preserve">de olağanüstü hali 90 gün boyunca iki </w:t>
      </w:r>
      <w:r>
        <w:rPr>
          <w:rFonts w:ascii="Times New Roman" w:hAnsi="Times New Roman" w:cs="Times New Roman"/>
          <w:lang w:val="tr-TR"/>
        </w:rPr>
        <w:t>kez daha</w:t>
      </w:r>
      <w:r w:rsidRPr="00440AB2">
        <w:rPr>
          <w:rFonts w:ascii="Times New Roman" w:hAnsi="Times New Roman" w:cs="Times New Roman"/>
          <w:lang w:val="tr-TR"/>
        </w:rPr>
        <w:t xml:space="preserve"> uzatmış</w:t>
      </w:r>
      <w:r>
        <w:rPr>
          <w:rFonts w:ascii="Times New Roman" w:hAnsi="Times New Roman" w:cs="Times New Roman"/>
          <w:lang w:val="tr-TR"/>
        </w:rPr>
        <w:t>lardır</w:t>
      </w:r>
      <w:r w:rsidRPr="00440AB2">
        <w:rPr>
          <w:rFonts w:ascii="Times New Roman" w:hAnsi="Times New Roman" w:cs="Times New Roman"/>
          <w:lang w:val="tr-TR"/>
        </w:rPr>
        <w:t>.</w:t>
      </w:r>
    </w:p>
    <w:p w14:paraId="42854181" w14:textId="77777777" w:rsidR="001E27A8" w:rsidRDefault="001E27A8" w:rsidP="001E27A8">
      <w:pPr>
        <w:pStyle w:val="Default"/>
        <w:jc w:val="both"/>
        <w:rPr>
          <w:rFonts w:ascii="Times New Roman" w:hAnsi="Times New Roman" w:cs="Times New Roman"/>
          <w:lang w:val="tr-TR"/>
        </w:rPr>
      </w:pPr>
    </w:p>
    <w:p w14:paraId="10132254" w14:textId="5B90E13B" w:rsidR="00D31F77" w:rsidRDefault="00D31F77" w:rsidP="00D31F7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Olağanüstü hal</w:t>
      </w:r>
      <w:r w:rsidRPr="00440AB2">
        <w:rPr>
          <w:rFonts w:ascii="Times New Roman" w:hAnsi="Times New Roman" w:cs="Times New Roman"/>
          <w:lang w:val="tr-TR"/>
        </w:rPr>
        <w:t xml:space="preserve"> çerçevesinde</w:t>
      </w:r>
      <w:r>
        <w:rPr>
          <w:rFonts w:ascii="Times New Roman" w:hAnsi="Times New Roman" w:cs="Times New Roman"/>
          <w:lang w:val="tr-TR"/>
        </w:rPr>
        <w:t xml:space="preserve">, 21 </w:t>
      </w:r>
      <w:r w:rsidR="00FE39E7">
        <w:rPr>
          <w:rFonts w:ascii="Times New Roman" w:hAnsi="Times New Roman" w:cs="Times New Roman"/>
          <w:lang w:val="tr-TR"/>
        </w:rPr>
        <w:t>“</w:t>
      </w:r>
      <w:r>
        <w:rPr>
          <w:rFonts w:ascii="Times New Roman" w:hAnsi="Times New Roman" w:cs="Times New Roman"/>
          <w:lang w:val="tr-TR"/>
        </w:rPr>
        <w:t>Kanun Hükmünde Kararname</w:t>
      </w:r>
      <w:r w:rsidR="00FE39E7">
        <w:rPr>
          <w:rFonts w:ascii="Times New Roman" w:hAnsi="Times New Roman" w:cs="Times New Roman"/>
          <w:lang w:val="tr-TR"/>
        </w:rPr>
        <w:t>”</w:t>
      </w:r>
      <w:r w:rsidR="004C6A69">
        <w:rPr>
          <w:rFonts w:ascii="Times New Roman" w:hAnsi="Times New Roman" w:cs="Times New Roman"/>
          <w:lang w:val="tr-TR"/>
        </w:rPr>
        <w:t xml:space="preserve"> (KHK) yayımlan</w:t>
      </w:r>
      <w:r w:rsidR="00924E17">
        <w:rPr>
          <w:rFonts w:ascii="Times New Roman" w:hAnsi="Times New Roman" w:cs="Times New Roman"/>
          <w:lang w:val="tr-TR"/>
        </w:rPr>
        <w:t>mıştır</w:t>
      </w:r>
      <w:r w:rsidRPr="00440AB2">
        <w:rPr>
          <w:rFonts w:ascii="Times New Roman" w:hAnsi="Times New Roman" w:cs="Times New Roman"/>
          <w:lang w:val="tr-TR"/>
        </w:rPr>
        <w:t>. An</w:t>
      </w:r>
      <w:r w:rsidR="006166C0">
        <w:rPr>
          <w:rFonts w:ascii="Times New Roman" w:hAnsi="Times New Roman" w:cs="Times New Roman"/>
          <w:lang w:val="tr-TR"/>
        </w:rPr>
        <w:t>ayasa</w:t>
      </w:r>
      <w:r>
        <w:rPr>
          <w:rFonts w:ascii="Times New Roman" w:hAnsi="Times New Roman" w:cs="Times New Roman"/>
          <w:lang w:val="tr-TR"/>
        </w:rPr>
        <w:t>, kanun hükmünde kararnamelerin yayım</w:t>
      </w:r>
      <w:r w:rsidRPr="00440AB2">
        <w:rPr>
          <w:rFonts w:ascii="Times New Roman" w:hAnsi="Times New Roman" w:cs="Times New Roman"/>
          <w:lang w:val="tr-TR"/>
        </w:rPr>
        <w:t xml:space="preserve">lanmasını izleyen 30 gün içinde meclis tarafından onaylanmasını </w:t>
      </w:r>
      <w:r w:rsidR="006166C0">
        <w:rPr>
          <w:rFonts w:ascii="Times New Roman" w:hAnsi="Times New Roman" w:cs="Times New Roman"/>
          <w:lang w:val="tr-TR"/>
        </w:rPr>
        <w:t>gerektirmektedir</w:t>
      </w:r>
      <w:r w:rsidRPr="00440AB2">
        <w:rPr>
          <w:rFonts w:ascii="Times New Roman" w:hAnsi="Times New Roman" w:cs="Times New Roman"/>
          <w:lang w:val="tr-TR"/>
        </w:rPr>
        <w:t>. Bugüne kadar sadece beş kararnam</w:t>
      </w:r>
      <w:r w:rsidR="0007509E">
        <w:rPr>
          <w:rFonts w:ascii="Times New Roman" w:hAnsi="Times New Roman" w:cs="Times New Roman"/>
          <w:lang w:val="tr-TR"/>
        </w:rPr>
        <w:t xml:space="preserve">e (667, 668, 669, 671, 674 sayılı) </w:t>
      </w:r>
      <w:r w:rsidR="00E37FEE">
        <w:rPr>
          <w:rFonts w:ascii="Times New Roman" w:hAnsi="Times New Roman" w:cs="Times New Roman"/>
          <w:lang w:val="tr-TR"/>
        </w:rPr>
        <w:t>parlamento tarafından</w:t>
      </w:r>
      <w:r w:rsidRPr="00440AB2">
        <w:rPr>
          <w:rFonts w:ascii="Times New Roman" w:hAnsi="Times New Roman" w:cs="Times New Roman"/>
          <w:lang w:val="tr-TR"/>
        </w:rPr>
        <w:t xml:space="preserve"> onaylanmıştır. Bunlardan ikisi (686 ve 687</w:t>
      </w:r>
      <w:r w:rsidR="00AE2800">
        <w:rPr>
          <w:rFonts w:ascii="Times New Roman" w:hAnsi="Times New Roman" w:cs="Times New Roman"/>
          <w:lang w:val="tr-TR"/>
        </w:rPr>
        <w:t xml:space="preserve"> </w:t>
      </w:r>
      <w:r w:rsidR="00023EFB">
        <w:rPr>
          <w:rFonts w:ascii="Times New Roman" w:hAnsi="Times New Roman" w:cs="Times New Roman"/>
          <w:lang w:val="tr-TR"/>
        </w:rPr>
        <w:t>sayılı</w:t>
      </w:r>
      <w:r w:rsidRPr="00440AB2">
        <w:rPr>
          <w:rFonts w:ascii="Times New Roman" w:hAnsi="Times New Roman" w:cs="Times New Roman"/>
          <w:lang w:val="tr-TR"/>
        </w:rPr>
        <w:t xml:space="preserve">) </w:t>
      </w:r>
      <w:r>
        <w:rPr>
          <w:rFonts w:ascii="Times New Roman" w:hAnsi="Times New Roman" w:cs="Times New Roman"/>
          <w:lang w:val="tr-TR"/>
        </w:rPr>
        <w:t xml:space="preserve">konuyla </w:t>
      </w:r>
      <w:r w:rsidRPr="00440AB2">
        <w:rPr>
          <w:rFonts w:ascii="Times New Roman" w:hAnsi="Times New Roman" w:cs="Times New Roman"/>
          <w:lang w:val="tr-TR"/>
        </w:rPr>
        <w:t xml:space="preserve">ilgili </w:t>
      </w:r>
      <w:r>
        <w:rPr>
          <w:rFonts w:ascii="Times New Roman" w:hAnsi="Times New Roman" w:cs="Times New Roman"/>
          <w:lang w:val="tr-TR"/>
        </w:rPr>
        <w:t xml:space="preserve">çalışan </w:t>
      </w:r>
      <w:r w:rsidR="00C14EAB">
        <w:rPr>
          <w:rFonts w:ascii="Times New Roman" w:hAnsi="Times New Roman" w:cs="Times New Roman"/>
          <w:lang w:val="tr-TR"/>
        </w:rPr>
        <w:t>komisyonun</w:t>
      </w:r>
      <w:r>
        <w:rPr>
          <w:rFonts w:ascii="Times New Roman" w:hAnsi="Times New Roman" w:cs="Times New Roman"/>
          <w:lang w:val="tr-TR"/>
        </w:rPr>
        <w:t xml:space="preserve"> gündemindedir ve kalan 14 kararname</w:t>
      </w:r>
      <w:r w:rsidR="0035558F">
        <w:rPr>
          <w:rFonts w:ascii="Times New Roman" w:hAnsi="Times New Roman" w:cs="Times New Roman"/>
          <w:lang w:val="tr-TR"/>
        </w:rPr>
        <w:t xml:space="preserve"> ise</w:t>
      </w:r>
      <w:r w:rsidRPr="00440AB2">
        <w:rPr>
          <w:rFonts w:ascii="Times New Roman" w:hAnsi="Times New Roman" w:cs="Times New Roman"/>
          <w:lang w:val="tr-TR"/>
        </w:rPr>
        <w:t xml:space="preserve"> </w:t>
      </w:r>
      <w:r>
        <w:rPr>
          <w:rFonts w:ascii="Times New Roman" w:hAnsi="Times New Roman" w:cs="Times New Roman"/>
          <w:lang w:val="tr-TR"/>
        </w:rPr>
        <w:t>Meclis Genel K</w:t>
      </w:r>
      <w:r w:rsidRPr="00440AB2">
        <w:rPr>
          <w:rFonts w:ascii="Times New Roman" w:hAnsi="Times New Roman" w:cs="Times New Roman"/>
          <w:lang w:val="tr-TR"/>
        </w:rPr>
        <w:t>urulu</w:t>
      </w:r>
      <w:r w:rsidR="0035558F">
        <w:rPr>
          <w:rFonts w:ascii="Times New Roman" w:hAnsi="Times New Roman" w:cs="Times New Roman"/>
          <w:lang w:val="tr-TR"/>
        </w:rPr>
        <w:t>nun gündemindedir. Bu durum</w:t>
      </w:r>
      <w:r>
        <w:rPr>
          <w:rFonts w:ascii="Times New Roman" w:hAnsi="Times New Roman" w:cs="Times New Roman"/>
          <w:lang w:val="tr-TR"/>
        </w:rPr>
        <w:t xml:space="preserve"> iki </w:t>
      </w:r>
      <w:r w:rsidR="0035558F">
        <w:rPr>
          <w:rFonts w:ascii="Times New Roman" w:hAnsi="Times New Roman" w:cs="Times New Roman"/>
          <w:lang w:val="tr-TR"/>
        </w:rPr>
        <w:t>hususta</w:t>
      </w:r>
      <w:r>
        <w:rPr>
          <w:rFonts w:ascii="Times New Roman" w:hAnsi="Times New Roman" w:cs="Times New Roman"/>
          <w:lang w:val="tr-TR"/>
        </w:rPr>
        <w:t xml:space="preserve"> </w:t>
      </w:r>
      <w:r w:rsidR="00C427F6">
        <w:rPr>
          <w:rFonts w:ascii="Times New Roman" w:hAnsi="Times New Roman" w:cs="Times New Roman"/>
          <w:lang w:val="tr-TR"/>
        </w:rPr>
        <w:t xml:space="preserve">ciddi </w:t>
      </w:r>
      <w:r w:rsidR="000B15B4">
        <w:rPr>
          <w:rFonts w:ascii="Times New Roman" w:hAnsi="Times New Roman" w:cs="Times New Roman"/>
          <w:lang w:val="tr-TR"/>
        </w:rPr>
        <w:t>endişeler</w:t>
      </w:r>
      <w:r w:rsidR="00C427F6">
        <w:rPr>
          <w:rFonts w:ascii="Times New Roman" w:hAnsi="Times New Roman" w:cs="Times New Roman"/>
          <w:lang w:val="tr-TR"/>
        </w:rPr>
        <w:t xml:space="preserve"> oluşturmaktadır</w:t>
      </w:r>
      <w:r>
        <w:rPr>
          <w:rFonts w:ascii="Times New Roman" w:hAnsi="Times New Roman" w:cs="Times New Roman"/>
          <w:lang w:val="tr-TR"/>
        </w:rPr>
        <w:t xml:space="preserve">: </w:t>
      </w:r>
      <w:r w:rsidRPr="00440AB2">
        <w:rPr>
          <w:rFonts w:ascii="Times New Roman" w:hAnsi="Times New Roman" w:cs="Times New Roman"/>
          <w:lang w:val="tr-TR"/>
        </w:rPr>
        <w:t xml:space="preserve"> 1) kanun hükmünde kararname</w:t>
      </w:r>
      <w:r>
        <w:rPr>
          <w:rFonts w:ascii="Times New Roman" w:hAnsi="Times New Roman" w:cs="Times New Roman"/>
          <w:lang w:val="tr-TR"/>
        </w:rPr>
        <w:t>lerin</w:t>
      </w:r>
      <w:r w:rsidR="006F0B23">
        <w:rPr>
          <w:rFonts w:ascii="Times New Roman" w:hAnsi="Times New Roman" w:cs="Times New Roman"/>
          <w:lang w:val="tr-TR"/>
        </w:rPr>
        <w:t xml:space="preserve"> a</w:t>
      </w:r>
      <w:r w:rsidRPr="00440AB2">
        <w:rPr>
          <w:rFonts w:ascii="Times New Roman" w:hAnsi="Times New Roman" w:cs="Times New Roman"/>
          <w:lang w:val="tr-TR"/>
        </w:rPr>
        <w:t>nayasa</w:t>
      </w:r>
      <w:r>
        <w:rPr>
          <w:rFonts w:ascii="Times New Roman" w:hAnsi="Times New Roman" w:cs="Times New Roman"/>
          <w:lang w:val="tr-TR"/>
        </w:rPr>
        <w:t>ya uygun olması</w:t>
      </w:r>
      <w:r w:rsidRPr="00440AB2">
        <w:rPr>
          <w:rFonts w:ascii="Times New Roman" w:hAnsi="Times New Roman" w:cs="Times New Roman"/>
          <w:lang w:val="tr-TR"/>
        </w:rPr>
        <w:t xml:space="preserve"> ve 2) </w:t>
      </w:r>
      <w:r w:rsidR="00336401">
        <w:rPr>
          <w:rFonts w:ascii="Times New Roman" w:hAnsi="Times New Roman" w:cs="Times New Roman"/>
          <w:lang w:val="tr-TR"/>
        </w:rPr>
        <w:t>Parlamentonun</w:t>
      </w:r>
      <w:r w:rsidRPr="00440AB2">
        <w:rPr>
          <w:rFonts w:ascii="Times New Roman" w:hAnsi="Times New Roman" w:cs="Times New Roman"/>
          <w:lang w:val="tr-TR"/>
        </w:rPr>
        <w:t xml:space="preserve"> </w:t>
      </w:r>
      <w:r w:rsidR="00C038BD">
        <w:rPr>
          <w:rFonts w:ascii="Times New Roman" w:hAnsi="Times New Roman" w:cs="Times New Roman"/>
          <w:lang w:val="tr-TR"/>
        </w:rPr>
        <w:t>olağanüstü</w:t>
      </w:r>
      <w:r w:rsidRPr="00440AB2">
        <w:rPr>
          <w:rFonts w:ascii="Times New Roman" w:hAnsi="Times New Roman" w:cs="Times New Roman"/>
          <w:lang w:val="tr-TR"/>
        </w:rPr>
        <w:t xml:space="preserve"> </w:t>
      </w:r>
      <w:r w:rsidR="00C038BD">
        <w:rPr>
          <w:rFonts w:ascii="Times New Roman" w:hAnsi="Times New Roman" w:cs="Times New Roman"/>
          <w:lang w:val="tr-TR"/>
        </w:rPr>
        <w:t>hal</w:t>
      </w:r>
      <w:r>
        <w:rPr>
          <w:rFonts w:ascii="Times New Roman" w:hAnsi="Times New Roman" w:cs="Times New Roman"/>
          <w:lang w:val="tr-TR"/>
        </w:rPr>
        <w:t xml:space="preserve"> </w:t>
      </w:r>
      <w:r w:rsidRPr="00440AB2">
        <w:rPr>
          <w:rFonts w:ascii="Times New Roman" w:hAnsi="Times New Roman" w:cs="Times New Roman"/>
          <w:lang w:val="tr-TR"/>
        </w:rPr>
        <w:t>kararnamelerin</w:t>
      </w:r>
      <w:r>
        <w:rPr>
          <w:rFonts w:ascii="Times New Roman" w:hAnsi="Times New Roman" w:cs="Times New Roman"/>
          <w:lang w:val="tr-TR"/>
        </w:rPr>
        <w:t>in</w:t>
      </w:r>
      <w:r w:rsidRPr="00440AB2">
        <w:rPr>
          <w:rFonts w:ascii="Times New Roman" w:hAnsi="Times New Roman" w:cs="Times New Roman"/>
          <w:lang w:val="tr-TR"/>
        </w:rPr>
        <w:t xml:space="preserve"> tartışılması ve onaylanmasında</w:t>
      </w:r>
      <w:r>
        <w:rPr>
          <w:rFonts w:ascii="Times New Roman" w:hAnsi="Times New Roman" w:cs="Times New Roman"/>
          <w:lang w:val="tr-TR"/>
        </w:rPr>
        <w:t>ki</w:t>
      </w:r>
      <w:r w:rsidRPr="00440AB2">
        <w:rPr>
          <w:rFonts w:ascii="Times New Roman" w:hAnsi="Times New Roman" w:cs="Times New Roman"/>
          <w:lang w:val="tr-TR"/>
        </w:rPr>
        <w:t xml:space="preserve"> rolü.</w:t>
      </w:r>
    </w:p>
    <w:p w14:paraId="0D2EB8F9" w14:textId="77777777" w:rsidR="001E27A8" w:rsidRPr="001E5353" w:rsidRDefault="001E27A8" w:rsidP="001E27A8">
      <w:pPr>
        <w:pStyle w:val="Default"/>
        <w:jc w:val="both"/>
        <w:rPr>
          <w:rFonts w:ascii="Times New Roman" w:hAnsi="Times New Roman" w:cs="Times New Roman"/>
          <w:lang w:val="tr-TR"/>
        </w:rPr>
      </w:pPr>
    </w:p>
    <w:p w14:paraId="4918B6A6" w14:textId="77777777" w:rsidR="00D31F77" w:rsidRDefault="00D31F77" w:rsidP="00D31F77">
      <w:pPr>
        <w:pStyle w:val="Default"/>
        <w:numPr>
          <w:ilvl w:val="0"/>
          <w:numId w:val="8"/>
        </w:numPr>
        <w:jc w:val="both"/>
        <w:rPr>
          <w:rFonts w:ascii="Times New Roman" w:hAnsi="Times New Roman" w:cs="Times New Roman"/>
          <w:lang w:val="tr-TR"/>
        </w:rPr>
      </w:pPr>
      <w:r w:rsidRPr="00440AB2">
        <w:rPr>
          <w:rFonts w:ascii="Times New Roman" w:hAnsi="Times New Roman" w:cs="Times New Roman"/>
          <w:lang w:val="tr-TR"/>
        </w:rPr>
        <w:t>K</w:t>
      </w:r>
      <w:r>
        <w:rPr>
          <w:rFonts w:ascii="Times New Roman" w:hAnsi="Times New Roman" w:cs="Times New Roman"/>
          <w:lang w:val="tr-TR"/>
        </w:rPr>
        <w:t>anun hükmünde k</w:t>
      </w:r>
      <w:r w:rsidRPr="00440AB2">
        <w:rPr>
          <w:rFonts w:ascii="Times New Roman" w:hAnsi="Times New Roman" w:cs="Times New Roman"/>
          <w:lang w:val="tr-TR"/>
        </w:rPr>
        <w:t>ararname</w:t>
      </w:r>
      <w:r>
        <w:rPr>
          <w:rFonts w:ascii="Times New Roman" w:hAnsi="Times New Roman" w:cs="Times New Roman"/>
          <w:lang w:val="tr-TR"/>
        </w:rPr>
        <w:t>lerle</w:t>
      </w:r>
      <w:r w:rsidRPr="00440AB2">
        <w:rPr>
          <w:rFonts w:ascii="Times New Roman" w:hAnsi="Times New Roman" w:cs="Times New Roman"/>
          <w:lang w:val="tr-TR"/>
        </w:rPr>
        <w:t xml:space="preserve">, özellikle </w:t>
      </w:r>
      <w:r>
        <w:rPr>
          <w:rFonts w:ascii="Times New Roman" w:hAnsi="Times New Roman" w:cs="Times New Roman"/>
          <w:lang w:val="tr-TR"/>
        </w:rPr>
        <w:t>şu düzenlemeler yapılmıştır</w:t>
      </w:r>
      <w:r w:rsidRPr="00440AB2">
        <w:rPr>
          <w:rFonts w:ascii="Times New Roman" w:hAnsi="Times New Roman" w:cs="Times New Roman"/>
          <w:lang w:val="tr-TR"/>
        </w:rPr>
        <w:t>:</w:t>
      </w:r>
      <w:r>
        <w:rPr>
          <w:rStyle w:val="DipnotBavurusu"/>
          <w:rFonts w:ascii="Times New Roman" w:hAnsi="Times New Roman" w:cs="Times New Roman"/>
          <w:lang w:val="tr-TR"/>
        </w:rPr>
        <w:footnoteReference w:id="24"/>
      </w:r>
    </w:p>
    <w:p w14:paraId="08772AC6" w14:textId="77777777" w:rsidR="00901F7C" w:rsidRDefault="00901F7C" w:rsidP="00901F7C">
      <w:pPr>
        <w:pStyle w:val="Default"/>
        <w:jc w:val="both"/>
        <w:rPr>
          <w:rFonts w:ascii="Times New Roman" w:hAnsi="Times New Roman" w:cs="Times New Roman"/>
          <w:lang w:val="tr-TR"/>
        </w:rPr>
      </w:pPr>
    </w:p>
    <w:p w14:paraId="5423E43E" w14:textId="37A83533" w:rsidR="00D31F77" w:rsidRPr="00460DC9" w:rsidRDefault="00AC522B" w:rsidP="00460DC9">
      <w:pPr>
        <w:pStyle w:val="Default"/>
        <w:numPr>
          <w:ilvl w:val="1"/>
          <w:numId w:val="8"/>
        </w:numPr>
        <w:jc w:val="both"/>
        <w:rPr>
          <w:rFonts w:ascii="Times New Roman" w:hAnsi="Times New Roman" w:cs="Times New Roman"/>
          <w:lang w:val="tr-TR"/>
        </w:rPr>
      </w:pPr>
      <w:r>
        <w:rPr>
          <w:rFonts w:ascii="Times New Roman" w:hAnsi="Times New Roman" w:cs="Times New Roman"/>
          <w:lang w:val="tr-TR"/>
        </w:rPr>
        <w:t>Kamu personelleri, yargı</w:t>
      </w:r>
      <w:r w:rsidR="00D31F77" w:rsidRPr="00B4458F">
        <w:rPr>
          <w:rFonts w:ascii="Times New Roman" w:hAnsi="Times New Roman" w:cs="Times New Roman"/>
          <w:lang w:val="tr-TR"/>
        </w:rPr>
        <w:t xml:space="preserve"> </w:t>
      </w:r>
      <w:r w:rsidR="00591F57">
        <w:rPr>
          <w:rFonts w:ascii="Times New Roman" w:hAnsi="Times New Roman" w:cs="Times New Roman"/>
          <w:lang w:val="tr-TR"/>
        </w:rPr>
        <w:t>mensupları</w:t>
      </w:r>
      <w:r w:rsidR="00D31F77">
        <w:rPr>
          <w:rStyle w:val="DipnotBavurusu"/>
          <w:rFonts w:ascii="Times New Roman" w:hAnsi="Times New Roman" w:cs="Times New Roman"/>
          <w:lang w:val="tr-TR"/>
        </w:rPr>
        <w:footnoteReference w:id="25"/>
      </w:r>
      <w:r w:rsidR="00D31F77">
        <w:rPr>
          <w:rFonts w:ascii="Times New Roman" w:hAnsi="Times New Roman" w:cs="Times New Roman"/>
          <w:lang w:val="tr-TR"/>
        </w:rPr>
        <w:t xml:space="preserve">, </w:t>
      </w:r>
      <w:r w:rsidR="00D31F77" w:rsidRPr="00B4458F">
        <w:rPr>
          <w:rFonts w:ascii="Times New Roman" w:hAnsi="Times New Roman" w:cs="Times New Roman"/>
          <w:lang w:val="tr-TR"/>
        </w:rPr>
        <w:t>Türk Silahlı Kuvvetleri</w:t>
      </w:r>
      <w:r w:rsidR="00DB5A28">
        <w:rPr>
          <w:rFonts w:ascii="Times New Roman" w:hAnsi="Times New Roman" w:cs="Times New Roman"/>
          <w:lang w:val="tr-TR"/>
        </w:rPr>
        <w:t xml:space="preserve"> mensupları</w:t>
      </w:r>
      <w:r w:rsidR="00D31F77">
        <w:rPr>
          <w:rStyle w:val="DipnotBavurusu"/>
          <w:rFonts w:ascii="Times New Roman" w:hAnsi="Times New Roman" w:cs="Times New Roman"/>
          <w:lang w:val="tr-TR"/>
        </w:rPr>
        <w:footnoteReference w:id="26"/>
      </w:r>
      <w:r w:rsidR="00D31F77" w:rsidRPr="00B4458F">
        <w:rPr>
          <w:rFonts w:ascii="Times New Roman" w:hAnsi="Times New Roman" w:cs="Times New Roman"/>
          <w:lang w:val="tr-TR"/>
        </w:rPr>
        <w:t>, Sahil Güvenlik Komutanlığı ve Türk Polis Teşkilatında</w:t>
      </w:r>
      <w:r w:rsidR="00D31F77">
        <w:rPr>
          <w:rStyle w:val="DipnotBavurusu"/>
          <w:rFonts w:ascii="Times New Roman" w:hAnsi="Times New Roman" w:cs="Times New Roman"/>
          <w:lang w:val="tr-TR"/>
        </w:rPr>
        <w:footnoteReference w:id="27"/>
      </w:r>
      <w:r w:rsidR="00D31F77" w:rsidRPr="00B4458F">
        <w:rPr>
          <w:rFonts w:ascii="Times New Roman" w:hAnsi="Times New Roman" w:cs="Times New Roman"/>
          <w:lang w:val="tr-TR"/>
        </w:rPr>
        <w:t xml:space="preserve"> görevli</w:t>
      </w:r>
      <w:r w:rsidR="00B57BB0">
        <w:rPr>
          <w:rFonts w:ascii="Times New Roman" w:hAnsi="Times New Roman" w:cs="Times New Roman"/>
          <w:lang w:val="tr-TR"/>
        </w:rPr>
        <w:t xml:space="preserve"> memurlar</w:t>
      </w:r>
      <w:r w:rsidR="00FB6C7C">
        <w:rPr>
          <w:rFonts w:ascii="Times New Roman" w:hAnsi="Times New Roman" w:cs="Times New Roman"/>
          <w:lang w:val="tr-TR"/>
        </w:rPr>
        <w:t>ın</w:t>
      </w:r>
      <w:r w:rsidR="00B57BB0">
        <w:rPr>
          <w:rFonts w:ascii="Times New Roman" w:hAnsi="Times New Roman" w:cs="Times New Roman"/>
          <w:lang w:val="tr-TR"/>
        </w:rPr>
        <w:t xml:space="preserve"> ihraç edilm</w:t>
      </w:r>
      <w:r w:rsidR="00FB6C7C">
        <w:rPr>
          <w:rFonts w:ascii="Times New Roman" w:hAnsi="Times New Roman" w:cs="Times New Roman"/>
          <w:lang w:val="tr-TR"/>
        </w:rPr>
        <w:t>esi</w:t>
      </w:r>
      <w:r w:rsidR="00D31F77">
        <w:rPr>
          <w:rFonts w:ascii="Times New Roman" w:hAnsi="Times New Roman" w:cs="Times New Roman"/>
          <w:lang w:val="tr-TR"/>
        </w:rPr>
        <w:t>.</w:t>
      </w:r>
      <w:r w:rsidR="00E73416">
        <w:rPr>
          <w:rFonts w:ascii="Times New Roman" w:hAnsi="Times New Roman" w:cs="Times New Roman"/>
          <w:lang w:val="tr-TR"/>
        </w:rPr>
        <w:t xml:space="preserve"> </w:t>
      </w:r>
      <w:r w:rsidR="00D31F77" w:rsidRPr="00B4458F">
        <w:rPr>
          <w:rFonts w:ascii="Times New Roman" w:hAnsi="Times New Roman" w:cs="Times New Roman"/>
          <w:lang w:val="tr-TR"/>
        </w:rPr>
        <w:t>İsimler, kanun hükmünde kararname</w:t>
      </w:r>
      <w:r w:rsidR="00D31F77">
        <w:rPr>
          <w:rFonts w:ascii="Times New Roman" w:hAnsi="Times New Roman" w:cs="Times New Roman"/>
          <w:lang w:val="tr-TR"/>
        </w:rPr>
        <w:t>lerin</w:t>
      </w:r>
      <w:r w:rsidR="00D31F77" w:rsidRPr="00B4458F">
        <w:rPr>
          <w:rFonts w:ascii="Times New Roman" w:hAnsi="Times New Roman" w:cs="Times New Roman"/>
          <w:lang w:val="tr-TR"/>
        </w:rPr>
        <w:t xml:space="preserve"> ekinde bulunan listelerde</w:t>
      </w:r>
      <w:r w:rsidR="00FC6A7E">
        <w:rPr>
          <w:rFonts w:ascii="Times New Roman" w:hAnsi="Times New Roman" w:cs="Times New Roman"/>
          <w:lang w:val="tr-TR"/>
        </w:rPr>
        <w:t xml:space="preserve"> yayımlanmış veya </w:t>
      </w:r>
      <w:r w:rsidR="00460DC9">
        <w:rPr>
          <w:rFonts w:ascii="Times New Roman" w:hAnsi="Times New Roman" w:cs="Times New Roman"/>
          <w:lang w:val="tr-TR"/>
        </w:rPr>
        <w:t>“</w:t>
      </w:r>
      <w:r w:rsidR="00B35238" w:rsidRPr="00460DC9">
        <w:rPr>
          <w:rFonts w:ascii="Times New Roman" w:hAnsi="Times New Roman" w:cs="Times New Roman"/>
          <w:lang w:val="tr-TR"/>
        </w:rPr>
        <w:t xml:space="preserve">Terör örgütlerine veya Milli Güvenlik Kurulunca Devletin milli güvenliğine karşı faaliyette bulunduğuna karar verilen yapı, oluşum veya gruplara üyeliği, mensubiyeti veya </w:t>
      </w:r>
      <w:proofErr w:type="spellStart"/>
      <w:r w:rsidR="00B35238" w:rsidRPr="00460DC9">
        <w:rPr>
          <w:rFonts w:ascii="Times New Roman" w:hAnsi="Times New Roman" w:cs="Times New Roman"/>
          <w:lang w:val="tr-TR"/>
        </w:rPr>
        <w:t>iltisakı</w:t>
      </w:r>
      <w:proofErr w:type="spellEnd"/>
      <w:r w:rsidR="00B35238" w:rsidRPr="00460DC9">
        <w:rPr>
          <w:rFonts w:ascii="Times New Roman" w:hAnsi="Times New Roman" w:cs="Times New Roman"/>
          <w:lang w:val="tr-TR"/>
        </w:rPr>
        <w:t xml:space="preserve"> yahut bunlarla irtibatı olduğu değerlendirilen</w:t>
      </w:r>
      <w:r w:rsidR="00460DC9">
        <w:rPr>
          <w:rFonts w:ascii="Times New Roman" w:hAnsi="Times New Roman" w:cs="Times New Roman"/>
          <w:lang w:val="tr-TR"/>
        </w:rPr>
        <w:t xml:space="preserve">” kişiler </w:t>
      </w:r>
      <w:r w:rsidR="00D31F77" w:rsidRPr="00460DC9">
        <w:rPr>
          <w:rFonts w:ascii="Times New Roman" w:hAnsi="Times New Roman" w:cs="Times New Roman"/>
          <w:lang w:val="tr-TR"/>
        </w:rPr>
        <w:t xml:space="preserve">olarak </w:t>
      </w:r>
      <w:r w:rsidR="00190C90" w:rsidRPr="00460DC9">
        <w:rPr>
          <w:rFonts w:ascii="Times New Roman" w:hAnsi="Times New Roman" w:cs="Times New Roman"/>
          <w:lang w:val="tr-TR"/>
        </w:rPr>
        <w:t>tanımlanmışlardır</w:t>
      </w:r>
      <w:r w:rsidR="00D31F77" w:rsidRPr="00460DC9">
        <w:rPr>
          <w:rFonts w:ascii="Times New Roman" w:hAnsi="Times New Roman" w:cs="Times New Roman"/>
          <w:lang w:val="tr-TR"/>
        </w:rPr>
        <w:t xml:space="preserve">. İhraç edilenler yeniden kamu </w:t>
      </w:r>
      <w:r w:rsidR="00D00124" w:rsidRPr="00460DC9">
        <w:rPr>
          <w:rFonts w:ascii="Times New Roman" w:hAnsi="Times New Roman" w:cs="Times New Roman"/>
          <w:lang w:val="tr-TR"/>
        </w:rPr>
        <w:t>görevinde</w:t>
      </w:r>
      <w:r w:rsidR="00D31F77" w:rsidRPr="00460DC9">
        <w:rPr>
          <w:rFonts w:ascii="Times New Roman" w:hAnsi="Times New Roman" w:cs="Times New Roman"/>
          <w:lang w:val="tr-TR"/>
        </w:rPr>
        <w:t xml:space="preserve"> çalışamazlar.</w:t>
      </w:r>
      <w:r w:rsidR="001964CE" w:rsidRPr="00460DC9">
        <w:rPr>
          <w:rFonts w:ascii="Times New Roman" w:hAnsi="Times New Roman" w:cs="Times New Roman"/>
          <w:lang w:val="tr-TR"/>
        </w:rPr>
        <w:t xml:space="preserve"> Kamu hizmetlerine</w:t>
      </w:r>
      <w:r w:rsidR="00D31F77" w:rsidRPr="00460DC9">
        <w:rPr>
          <w:rFonts w:ascii="Times New Roman" w:hAnsi="Times New Roman" w:cs="Times New Roman"/>
          <w:lang w:val="tr-TR"/>
        </w:rPr>
        <w:t xml:space="preserve"> doğrudan veya dolaylı olarak atanamazlar. Silah lisansları </w:t>
      </w:r>
      <w:r w:rsidR="00F7650F" w:rsidRPr="00460DC9">
        <w:rPr>
          <w:rFonts w:ascii="Times New Roman" w:hAnsi="Times New Roman" w:cs="Times New Roman"/>
          <w:lang w:val="tr-TR"/>
        </w:rPr>
        <w:t>ve pasaportları iptal edilmiştir</w:t>
      </w:r>
      <w:r w:rsidR="00D31F77" w:rsidRPr="00460DC9">
        <w:rPr>
          <w:rFonts w:ascii="Times New Roman" w:hAnsi="Times New Roman" w:cs="Times New Roman"/>
          <w:lang w:val="tr-TR"/>
        </w:rPr>
        <w:t>;</w:t>
      </w:r>
    </w:p>
    <w:p w14:paraId="0A7EF88A" w14:textId="77777777" w:rsidR="001E27A8" w:rsidRDefault="001E27A8" w:rsidP="001E27A8">
      <w:pPr>
        <w:pStyle w:val="Default"/>
        <w:ind w:left="792"/>
        <w:jc w:val="both"/>
        <w:rPr>
          <w:rFonts w:ascii="Times New Roman" w:hAnsi="Times New Roman" w:cs="Times New Roman"/>
          <w:lang w:val="tr-TR"/>
        </w:rPr>
      </w:pPr>
    </w:p>
    <w:p w14:paraId="7FF81043" w14:textId="030538D1" w:rsidR="00D31F77" w:rsidRPr="00FE3E98" w:rsidRDefault="00FE39E7" w:rsidP="00FE3E98">
      <w:pPr>
        <w:pStyle w:val="Default"/>
        <w:numPr>
          <w:ilvl w:val="1"/>
          <w:numId w:val="8"/>
        </w:numPr>
        <w:jc w:val="both"/>
        <w:rPr>
          <w:rFonts w:ascii="Times New Roman" w:hAnsi="Times New Roman" w:cs="Times New Roman"/>
        </w:rPr>
      </w:pPr>
      <w:r>
        <w:rPr>
          <w:rFonts w:ascii="Times New Roman" w:hAnsi="Times New Roman" w:cs="Times New Roman"/>
          <w:lang w:val="tr-TR"/>
        </w:rPr>
        <w:t>“</w:t>
      </w:r>
      <w:proofErr w:type="spellStart"/>
      <w:r w:rsidR="00D31F77" w:rsidRPr="00113626">
        <w:rPr>
          <w:rFonts w:ascii="Times New Roman" w:hAnsi="Times New Roman" w:cs="Times New Roman"/>
          <w:lang w:val="tr-TR"/>
        </w:rPr>
        <w:t>Fethullah</w:t>
      </w:r>
      <w:r w:rsidR="00E70B53">
        <w:rPr>
          <w:rFonts w:ascii="Times New Roman" w:hAnsi="Times New Roman" w:cs="Times New Roman"/>
          <w:lang w:val="tr-TR"/>
        </w:rPr>
        <w:t>çı</w:t>
      </w:r>
      <w:proofErr w:type="spellEnd"/>
      <w:r w:rsidR="00FE3E98">
        <w:rPr>
          <w:rFonts w:ascii="Times New Roman" w:hAnsi="Times New Roman" w:cs="Times New Roman"/>
          <w:lang w:val="tr-TR"/>
        </w:rPr>
        <w:t xml:space="preserve"> Terör Örgütüne </w:t>
      </w:r>
      <w:r w:rsidR="00D31F77" w:rsidRPr="00113626">
        <w:rPr>
          <w:rFonts w:ascii="Times New Roman" w:hAnsi="Times New Roman" w:cs="Times New Roman"/>
          <w:lang w:val="tr-TR"/>
        </w:rPr>
        <w:t>(FETÖ / Paralel Devlet Yapı</w:t>
      </w:r>
      <w:r w:rsidR="00D31F77">
        <w:rPr>
          <w:rFonts w:ascii="Times New Roman" w:hAnsi="Times New Roman" w:cs="Times New Roman"/>
          <w:lang w:val="tr-TR"/>
        </w:rPr>
        <w:t>lanması)</w:t>
      </w:r>
      <w:r w:rsidR="00D31F77" w:rsidRPr="00113626">
        <w:rPr>
          <w:rFonts w:ascii="Times New Roman" w:hAnsi="Times New Roman" w:cs="Times New Roman"/>
          <w:lang w:val="tr-TR"/>
        </w:rPr>
        <w:t xml:space="preserve"> </w:t>
      </w:r>
      <w:proofErr w:type="spellStart"/>
      <w:r w:rsidR="00FE3E98" w:rsidRPr="00FE3E98">
        <w:rPr>
          <w:rFonts w:ascii="Times New Roman" w:hAnsi="Times New Roman" w:cs="Times New Roman"/>
        </w:rPr>
        <w:t>aidiyeti</w:t>
      </w:r>
      <w:proofErr w:type="spellEnd"/>
      <w:r w:rsidR="00FE3E98" w:rsidRPr="00FE3E98">
        <w:rPr>
          <w:rFonts w:ascii="Times New Roman" w:hAnsi="Times New Roman" w:cs="Times New Roman"/>
        </w:rPr>
        <w:t xml:space="preserve">, </w:t>
      </w:r>
      <w:proofErr w:type="spellStart"/>
      <w:r w:rsidR="00FE3E98" w:rsidRPr="00FE3E98">
        <w:rPr>
          <w:rFonts w:ascii="Times New Roman" w:hAnsi="Times New Roman" w:cs="Times New Roman"/>
        </w:rPr>
        <w:t>iltisakı</w:t>
      </w:r>
      <w:proofErr w:type="spellEnd"/>
      <w:r w:rsidR="00FE3E98" w:rsidRPr="00FE3E98">
        <w:rPr>
          <w:rFonts w:ascii="Times New Roman" w:hAnsi="Times New Roman" w:cs="Times New Roman"/>
        </w:rPr>
        <w:t xml:space="preserve"> </w:t>
      </w:r>
      <w:proofErr w:type="spellStart"/>
      <w:r w:rsidR="00FE3E98" w:rsidRPr="00FE3E98">
        <w:rPr>
          <w:rFonts w:ascii="Times New Roman" w:hAnsi="Times New Roman" w:cs="Times New Roman"/>
        </w:rPr>
        <w:t>veya</w:t>
      </w:r>
      <w:proofErr w:type="spellEnd"/>
      <w:r w:rsidR="00FE3E98" w:rsidRPr="00FE3E98">
        <w:rPr>
          <w:rFonts w:ascii="Times New Roman" w:hAnsi="Times New Roman" w:cs="Times New Roman"/>
        </w:rPr>
        <w:t xml:space="preserve"> </w:t>
      </w:r>
      <w:proofErr w:type="spellStart"/>
      <w:r w:rsidR="00FE3E98" w:rsidRPr="00FE3E98">
        <w:rPr>
          <w:rFonts w:ascii="Times New Roman" w:hAnsi="Times New Roman" w:cs="Times New Roman"/>
        </w:rPr>
        <w:t>irtibatı</w:t>
      </w:r>
      <w:proofErr w:type="spellEnd"/>
      <w:r w:rsidR="00FE3E98" w:rsidRPr="00FE3E98">
        <w:rPr>
          <w:rFonts w:ascii="Times New Roman" w:hAnsi="Times New Roman" w:cs="Times New Roman"/>
        </w:rPr>
        <w:t xml:space="preserve"> </w:t>
      </w:r>
      <w:proofErr w:type="spellStart"/>
      <w:r w:rsidR="00FE3E98" w:rsidRPr="00FE3E98">
        <w:rPr>
          <w:rFonts w:ascii="Times New Roman" w:hAnsi="Times New Roman" w:cs="Times New Roman"/>
        </w:rPr>
        <w:t>belirlenen</w:t>
      </w:r>
      <w:proofErr w:type="spellEnd"/>
      <w:r w:rsidR="00FE3E98">
        <w:rPr>
          <w:rFonts w:ascii="Times New Roman" w:hAnsi="Times New Roman" w:cs="Times New Roman"/>
        </w:rPr>
        <w:t>”</w:t>
      </w:r>
      <w:r w:rsidR="00D31F77">
        <w:rPr>
          <w:rStyle w:val="DipnotBavurusu"/>
          <w:rFonts w:ascii="Times New Roman" w:hAnsi="Times New Roman" w:cs="Times New Roman"/>
          <w:lang w:val="tr-TR"/>
        </w:rPr>
        <w:footnoteReference w:id="28"/>
      </w:r>
      <w:r w:rsidR="00D31F77" w:rsidRPr="00FE3E98">
        <w:rPr>
          <w:rFonts w:ascii="Times New Roman" w:hAnsi="Times New Roman" w:cs="Times New Roman"/>
          <w:lang w:val="tr-TR"/>
        </w:rPr>
        <w:t xml:space="preserve"> özel sağlık kurum ve kuruluşları, özel </w:t>
      </w:r>
      <w:r w:rsidR="00FE3E98">
        <w:rPr>
          <w:rFonts w:ascii="Times New Roman" w:hAnsi="Times New Roman" w:cs="Times New Roman"/>
          <w:lang w:val="tr-TR"/>
        </w:rPr>
        <w:t>öğretim</w:t>
      </w:r>
      <w:r w:rsidR="00D31F77" w:rsidRPr="00FE3E98">
        <w:rPr>
          <w:rFonts w:ascii="Times New Roman" w:hAnsi="Times New Roman" w:cs="Times New Roman"/>
          <w:lang w:val="tr-TR"/>
        </w:rPr>
        <w:t xml:space="preserve"> kurum ve kuruluşları</w:t>
      </w:r>
      <w:r w:rsidR="00FE3E98">
        <w:rPr>
          <w:rFonts w:ascii="Times New Roman" w:hAnsi="Times New Roman" w:cs="Times New Roman"/>
          <w:lang w:val="tr-TR"/>
        </w:rPr>
        <w:t xml:space="preserve"> ile </w:t>
      </w:r>
      <w:r w:rsidR="00D31F77" w:rsidRPr="00FE3E98">
        <w:rPr>
          <w:rFonts w:ascii="Times New Roman" w:hAnsi="Times New Roman" w:cs="Times New Roman"/>
          <w:lang w:val="tr-TR"/>
        </w:rPr>
        <w:t>özel öğrenci yurtları</w:t>
      </w:r>
      <w:r w:rsidR="00FE3E98">
        <w:rPr>
          <w:rFonts w:ascii="Times New Roman" w:hAnsi="Times New Roman" w:cs="Times New Roman"/>
          <w:lang w:val="tr-TR"/>
        </w:rPr>
        <w:t xml:space="preserve"> ve pansiyonları</w:t>
      </w:r>
      <w:r w:rsidR="00287449" w:rsidRPr="00FE3E98">
        <w:rPr>
          <w:rFonts w:ascii="Times New Roman" w:hAnsi="Times New Roman" w:cs="Times New Roman"/>
          <w:lang w:val="tr-TR"/>
        </w:rPr>
        <w:t>, vakıf ve dernekler ile</w:t>
      </w:r>
      <w:r w:rsidR="00D31F77" w:rsidRPr="00FE3E98">
        <w:rPr>
          <w:rFonts w:ascii="Times New Roman" w:hAnsi="Times New Roman" w:cs="Times New Roman"/>
          <w:lang w:val="tr-TR"/>
        </w:rPr>
        <w:t xml:space="preserve"> </w:t>
      </w:r>
      <w:r w:rsidR="00FE3E98">
        <w:rPr>
          <w:rFonts w:ascii="Times New Roman" w:hAnsi="Times New Roman" w:cs="Times New Roman"/>
          <w:lang w:val="tr-TR"/>
        </w:rPr>
        <w:t xml:space="preserve">bunların iktisadi </w:t>
      </w:r>
      <w:r w:rsidR="00D31F77" w:rsidRPr="00FE3E98">
        <w:rPr>
          <w:rFonts w:ascii="Times New Roman" w:hAnsi="Times New Roman" w:cs="Times New Roman"/>
          <w:lang w:val="tr-TR"/>
        </w:rPr>
        <w:t>işletmeleri, vakıf yük</w:t>
      </w:r>
      <w:r w:rsidR="007D2BAB">
        <w:rPr>
          <w:rFonts w:ascii="Times New Roman" w:hAnsi="Times New Roman" w:cs="Times New Roman"/>
          <w:lang w:val="tr-TR"/>
        </w:rPr>
        <w:t>seköğrenim kurumları, sendika</w:t>
      </w:r>
      <w:r w:rsidR="00D31F77" w:rsidRPr="00FE3E98">
        <w:rPr>
          <w:rFonts w:ascii="Times New Roman" w:hAnsi="Times New Roman" w:cs="Times New Roman"/>
          <w:lang w:val="tr-TR"/>
        </w:rPr>
        <w:t>, fe</w:t>
      </w:r>
      <w:r w:rsidR="007D2BAB">
        <w:rPr>
          <w:rFonts w:ascii="Times New Roman" w:hAnsi="Times New Roman" w:cs="Times New Roman"/>
          <w:lang w:val="tr-TR"/>
        </w:rPr>
        <w:t>derasyon</w:t>
      </w:r>
      <w:r w:rsidR="001C0661" w:rsidRPr="00FE3E98">
        <w:rPr>
          <w:rFonts w:ascii="Times New Roman" w:hAnsi="Times New Roman" w:cs="Times New Roman"/>
          <w:lang w:val="tr-TR"/>
        </w:rPr>
        <w:t xml:space="preserve"> v</w:t>
      </w:r>
      <w:r w:rsidR="00FB6C7C" w:rsidRPr="00FE3E98">
        <w:rPr>
          <w:rFonts w:ascii="Times New Roman" w:hAnsi="Times New Roman" w:cs="Times New Roman"/>
          <w:lang w:val="tr-TR"/>
        </w:rPr>
        <w:t>e konfederasyonların kapatılması</w:t>
      </w:r>
      <w:r w:rsidR="00D31F77" w:rsidRPr="00FE3E98">
        <w:rPr>
          <w:rFonts w:ascii="Times New Roman" w:hAnsi="Times New Roman" w:cs="Times New Roman"/>
          <w:lang w:val="tr-TR"/>
        </w:rPr>
        <w:t xml:space="preserve">. </w:t>
      </w:r>
      <w:r w:rsidR="003F7035">
        <w:rPr>
          <w:rFonts w:ascii="Times New Roman" w:hAnsi="Times New Roman" w:cs="Times New Roman"/>
          <w:lang w:val="tr-TR"/>
        </w:rPr>
        <w:t xml:space="preserve">Tüm taşınır ve taşınmazları ile her türlü mal varlığı, alacak </w:t>
      </w:r>
      <w:r w:rsidR="00D31F77" w:rsidRPr="00FE3E98">
        <w:rPr>
          <w:rFonts w:ascii="Times New Roman" w:hAnsi="Times New Roman" w:cs="Times New Roman"/>
          <w:lang w:val="tr-TR"/>
        </w:rPr>
        <w:t>ve haklar</w:t>
      </w:r>
      <w:r w:rsidR="00CE4FC0" w:rsidRPr="00FE3E98">
        <w:rPr>
          <w:rFonts w:ascii="Times New Roman" w:hAnsi="Times New Roman" w:cs="Times New Roman"/>
          <w:lang w:val="tr-TR"/>
        </w:rPr>
        <w:t>ı</w:t>
      </w:r>
      <w:r w:rsidR="00D31F77" w:rsidRPr="00FE3E98">
        <w:rPr>
          <w:rFonts w:ascii="Times New Roman" w:hAnsi="Times New Roman" w:cs="Times New Roman"/>
          <w:lang w:val="tr-TR"/>
        </w:rPr>
        <w:t xml:space="preserve"> ile kapatılan vakıf</w:t>
      </w:r>
      <w:r w:rsidR="00875EB9">
        <w:rPr>
          <w:rFonts w:ascii="Times New Roman" w:hAnsi="Times New Roman" w:cs="Times New Roman"/>
          <w:lang w:val="tr-TR"/>
        </w:rPr>
        <w:t xml:space="preserve">ların tüm belge ve evraklarına </w:t>
      </w:r>
      <w:r w:rsidR="00D31F77" w:rsidRPr="00FE3E98">
        <w:rPr>
          <w:rFonts w:ascii="Times New Roman" w:hAnsi="Times New Roman" w:cs="Times New Roman"/>
          <w:lang w:val="tr-TR"/>
        </w:rPr>
        <w:t>el</w:t>
      </w:r>
      <w:r w:rsidR="00AE03A7" w:rsidRPr="00FE3E98">
        <w:rPr>
          <w:rFonts w:ascii="Times New Roman" w:hAnsi="Times New Roman" w:cs="Times New Roman"/>
          <w:lang w:val="tr-TR"/>
        </w:rPr>
        <w:t xml:space="preserve"> konulm</w:t>
      </w:r>
      <w:r w:rsidR="00D31F77" w:rsidRPr="00FE3E98">
        <w:rPr>
          <w:rFonts w:ascii="Times New Roman" w:hAnsi="Times New Roman" w:cs="Times New Roman"/>
          <w:lang w:val="tr-TR"/>
        </w:rPr>
        <w:t>u</w:t>
      </w:r>
      <w:r w:rsidR="00AE03A7" w:rsidRPr="00FE3E98">
        <w:rPr>
          <w:rFonts w:ascii="Times New Roman" w:hAnsi="Times New Roman" w:cs="Times New Roman"/>
          <w:lang w:val="tr-TR"/>
        </w:rPr>
        <w:t>ş</w:t>
      </w:r>
      <w:r w:rsidR="00D31F77" w:rsidRPr="00FE3E98">
        <w:rPr>
          <w:rFonts w:ascii="Times New Roman" w:hAnsi="Times New Roman" w:cs="Times New Roman"/>
          <w:lang w:val="tr-TR"/>
        </w:rPr>
        <w:t xml:space="preserve"> ve Vakıf</w:t>
      </w:r>
      <w:r w:rsidR="00AE03A7" w:rsidRPr="00FE3E98">
        <w:rPr>
          <w:rFonts w:ascii="Times New Roman" w:hAnsi="Times New Roman" w:cs="Times New Roman"/>
          <w:lang w:val="tr-TR"/>
        </w:rPr>
        <w:t>lar Genel Müdürlüğüne devredilmiştir</w:t>
      </w:r>
      <w:r w:rsidR="00D31F77" w:rsidRPr="00FE3E98">
        <w:rPr>
          <w:rFonts w:ascii="Times New Roman" w:hAnsi="Times New Roman" w:cs="Times New Roman"/>
          <w:lang w:val="tr-TR"/>
        </w:rPr>
        <w:t>;</w:t>
      </w:r>
    </w:p>
    <w:p w14:paraId="4411836D" w14:textId="77777777" w:rsidR="001E27A8" w:rsidRDefault="001E27A8" w:rsidP="001E27A8">
      <w:pPr>
        <w:pStyle w:val="Default"/>
        <w:jc w:val="both"/>
        <w:rPr>
          <w:rFonts w:ascii="Times New Roman" w:hAnsi="Times New Roman" w:cs="Times New Roman"/>
          <w:lang w:val="tr-TR"/>
        </w:rPr>
      </w:pPr>
    </w:p>
    <w:p w14:paraId="6A94D033" w14:textId="2EAA5501" w:rsidR="00D31F77" w:rsidRDefault="00D31F77" w:rsidP="00D31F77">
      <w:pPr>
        <w:pStyle w:val="Default"/>
        <w:numPr>
          <w:ilvl w:val="1"/>
          <w:numId w:val="8"/>
        </w:numPr>
        <w:jc w:val="both"/>
        <w:rPr>
          <w:rFonts w:ascii="Times New Roman" w:hAnsi="Times New Roman" w:cs="Times New Roman"/>
          <w:lang w:val="tr-TR"/>
        </w:rPr>
      </w:pPr>
      <w:r w:rsidRPr="00113626">
        <w:rPr>
          <w:rFonts w:ascii="Times New Roman" w:hAnsi="Times New Roman" w:cs="Times New Roman"/>
          <w:lang w:val="tr-TR"/>
        </w:rPr>
        <w:t xml:space="preserve">Özel radyo </w:t>
      </w:r>
      <w:r>
        <w:rPr>
          <w:rFonts w:ascii="Times New Roman" w:hAnsi="Times New Roman" w:cs="Times New Roman"/>
          <w:lang w:val="tr-TR"/>
        </w:rPr>
        <w:t>istasy</w:t>
      </w:r>
      <w:r w:rsidR="005A53E4">
        <w:rPr>
          <w:rFonts w:ascii="Times New Roman" w:hAnsi="Times New Roman" w:cs="Times New Roman"/>
          <w:lang w:val="tr-TR"/>
        </w:rPr>
        <w:t xml:space="preserve">onları ve televizyon kanalları ile </w:t>
      </w:r>
      <w:r>
        <w:rPr>
          <w:rFonts w:ascii="Times New Roman" w:hAnsi="Times New Roman" w:cs="Times New Roman"/>
          <w:lang w:val="tr-TR"/>
        </w:rPr>
        <w:t xml:space="preserve">gazete ve süreli </w:t>
      </w:r>
      <w:r w:rsidRPr="00113626">
        <w:rPr>
          <w:rFonts w:ascii="Times New Roman" w:hAnsi="Times New Roman" w:cs="Times New Roman"/>
          <w:lang w:val="tr-TR"/>
        </w:rPr>
        <w:t>yayınlar</w:t>
      </w:r>
      <w:r w:rsidR="005A53E4">
        <w:rPr>
          <w:rFonts w:ascii="Times New Roman" w:hAnsi="Times New Roman" w:cs="Times New Roman"/>
          <w:lang w:val="tr-TR"/>
        </w:rPr>
        <w:t>ın</w:t>
      </w:r>
      <w:r>
        <w:rPr>
          <w:rFonts w:ascii="Times New Roman" w:hAnsi="Times New Roman" w:cs="Times New Roman"/>
          <w:lang w:val="tr-TR"/>
        </w:rPr>
        <w:t xml:space="preserve"> </w:t>
      </w:r>
      <w:r w:rsidR="00FB6C7C">
        <w:rPr>
          <w:rFonts w:ascii="Times New Roman" w:hAnsi="Times New Roman" w:cs="Times New Roman"/>
          <w:lang w:val="tr-TR"/>
        </w:rPr>
        <w:t>kapatılması</w:t>
      </w:r>
      <w:r w:rsidRPr="00113626">
        <w:rPr>
          <w:rFonts w:ascii="Times New Roman" w:hAnsi="Times New Roman" w:cs="Times New Roman"/>
          <w:lang w:val="tr-TR"/>
        </w:rPr>
        <w:t>;</w:t>
      </w:r>
      <w:r>
        <w:rPr>
          <w:rStyle w:val="DipnotBavurusu"/>
          <w:rFonts w:ascii="Times New Roman" w:hAnsi="Times New Roman" w:cs="Times New Roman"/>
          <w:lang w:val="tr-TR"/>
        </w:rPr>
        <w:footnoteReference w:id="29"/>
      </w:r>
    </w:p>
    <w:p w14:paraId="63C16409" w14:textId="77777777" w:rsidR="001E27A8" w:rsidRDefault="001E27A8" w:rsidP="001E27A8">
      <w:pPr>
        <w:pStyle w:val="Default"/>
        <w:jc w:val="both"/>
        <w:rPr>
          <w:rFonts w:ascii="Times New Roman" w:hAnsi="Times New Roman" w:cs="Times New Roman"/>
          <w:lang w:val="tr-TR"/>
        </w:rPr>
      </w:pPr>
    </w:p>
    <w:p w14:paraId="6A042A16" w14:textId="782B7DD7" w:rsidR="00D31F77" w:rsidRDefault="00D31F77" w:rsidP="00D31F77">
      <w:pPr>
        <w:pStyle w:val="Default"/>
        <w:numPr>
          <w:ilvl w:val="1"/>
          <w:numId w:val="8"/>
        </w:numPr>
        <w:jc w:val="both"/>
        <w:rPr>
          <w:rFonts w:ascii="Times New Roman" w:hAnsi="Times New Roman" w:cs="Times New Roman"/>
          <w:lang w:val="tr-TR"/>
        </w:rPr>
      </w:pPr>
      <w:r w:rsidRPr="00113626">
        <w:rPr>
          <w:rFonts w:ascii="Times New Roman" w:hAnsi="Times New Roman" w:cs="Times New Roman"/>
          <w:lang w:val="tr-TR"/>
        </w:rPr>
        <w:t>Üniversite rektörlerinin</w:t>
      </w:r>
      <w:r w:rsidR="001F00F5">
        <w:rPr>
          <w:rFonts w:ascii="Times New Roman" w:hAnsi="Times New Roman" w:cs="Times New Roman"/>
          <w:lang w:val="tr-TR"/>
        </w:rPr>
        <w:t xml:space="preserve">, </w:t>
      </w:r>
      <w:r>
        <w:rPr>
          <w:rFonts w:ascii="Times New Roman" w:hAnsi="Times New Roman" w:cs="Times New Roman"/>
          <w:lang w:val="tr-TR"/>
        </w:rPr>
        <w:t>Cumhurbaşkanı</w:t>
      </w:r>
      <w:r w:rsidRPr="00113626">
        <w:rPr>
          <w:rFonts w:ascii="Times New Roman" w:hAnsi="Times New Roman" w:cs="Times New Roman"/>
          <w:lang w:val="tr-TR"/>
        </w:rPr>
        <w:t xml:space="preserve"> tarafından</w:t>
      </w:r>
      <w:r w:rsidR="001F00F5">
        <w:rPr>
          <w:rFonts w:ascii="Times New Roman" w:hAnsi="Times New Roman" w:cs="Times New Roman"/>
          <w:lang w:val="tr-TR"/>
        </w:rPr>
        <w:t>,</w:t>
      </w:r>
      <w:r w:rsidRPr="00113626">
        <w:rPr>
          <w:rFonts w:ascii="Times New Roman" w:hAnsi="Times New Roman" w:cs="Times New Roman"/>
          <w:lang w:val="tr-TR"/>
        </w:rPr>
        <w:t xml:space="preserve"> Yüksek Öğretim Kurulu (YÖK) tarafından önerilen üç aday arasından</w:t>
      </w:r>
      <w:r w:rsidR="001F00F5">
        <w:rPr>
          <w:rFonts w:ascii="Times New Roman" w:hAnsi="Times New Roman" w:cs="Times New Roman"/>
          <w:lang w:val="tr-TR"/>
        </w:rPr>
        <w:t xml:space="preserve">, </w:t>
      </w:r>
      <w:r w:rsidR="001F00F5" w:rsidRPr="00113626">
        <w:rPr>
          <w:rFonts w:ascii="Times New Roman" w:hAnsi="Times New Roman" w:cs="Times New Roman"/>
          <w:lang w:val="tr-TR"/>
        </w:rPr>
        <w:t>aynı üniversitede en fazla iki dönem için</w:t>
      </w:r>
      <w:r w:rsidRPr="00113626">
        <w:rPr>
          <w:rFonts w:ascii="Times New Roman" w:hAnsi="Times New Roman" w:cs="Times New Roman"/>
          <w:lang w:val="tr-TR"/>
        </w:rPr>
        <w:t xml:space="preserve"> atanması. Cumhurbaşkanı ayrıca, bir ay içi</w:t>
      </w:r>
      <w:r>
        <w:rPr>
          <w:rFonts w:ascii="Times New Roman" w:hAnsi="Times New Roman" w:cs="Times New Roman"/>
          <w:lang w:val="tr-TR"/>
        </w:rPr>
        <w:t>nde YÖK tarafından sunulan adaylardan</w:t>
      </w:r>
      <w:r w:rsidRPr="00113626">
        <w:rPr>
          <w:rFonts w:ascii="Times New Roman" w:hAnsi="Times New Roman" w:cs="Times New Roman"/>
          <w:lang w:val="tr-TR"/>
        </w:rPr>
        <w:t xml:space="preserve"> birini seçmezse ve </w:t>
      </w:r>
      <w:r>
        <w:rPr>
          <w:rFonts w:ascii="Times New Roman" w:hAnsi="Times New Roman" w:cs="Times New Roman"/>
          <w:lang w:val="tr-TR"/>
        </w:rPr>
        <w:t>YÖK</w:t>
      </w:r>
      <w:r w:rsidRPr="00113626">
        <w:rPr>
          <w:rFonts w:ascii="Times New Roman" w:hAnsi="Times New Roman" w:cs="Times New Roman"/>
          <w:lang w:val="tr-TR"/>
        </w:rPr>
        <w:t xml:space="preserve"> yeni bir aday göstermezse, doğrudan bir rektör </w:t>
      </w:r>
      <w:r w:rsidR="001F00F5">
        <w:rPr>
          <w:rFonts w:ascii="Times New Roman" w:hAnsi="Times New Roman" w:cs="Times New Roman"/>
          <w:lang w:val="tr-TR"/>
        </w:rPr>
        <w:t>atayabilmektedir</w:t>
      </w:r>
      <w:r w:rsidRPr="00113626">
        <w:rPr>
          <w:rFonts w:ascii="Times New Roman" w:hAnsi="Times New Roman" w:cs="Times New Roman"/>
          <w:lang w:val="tr-TR"/>
        </w:rPr>
        <w:t>.</w:t>
      </w:r>
      <w:r>
        <w:rPr>
          <w:rStyle w:val="DipnotBavurusu"/>
          <w:rFonts w:ascii="Times New Roman" w:hAnsi="Times New Roman" w:cs="Times New Roman"/>
          <w:lang w:val="tr-TR"/>
        </w:rPr>
        <w:footnoteReference w:id="30"/>
      </w:r>
    </w:p>
    <w:p w14:paraId="3CCF8DF8" w14:textId="77777777" w:rsidR="00D31F77" w:rsidRDefault="00D31F77" w:rsidP="00D31F77">
      <w:pPr>
        <w:pStyle w:val="Default"/>
        <w:ind w:left="792"/>
        <w:jc w:val="both"/>
        <w:rPr>
          <w:rFonts w:ascii="Times New Roman" w:hAnsi="Times New Roman" w:cs="Times New Roman"/>
          <w:lang w:val="tr-TR"/>
        </w:rPr>
      </w:pPr>
    </w:p>
    <w:p w14:paraId="4D52394C" w14:textId="07C9C6B0" w:rsidR="003E7D05" w:rsidRPr="003E7D05" w:rsidRDefault="00D31F77" w:rsidP="003E7D0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lastRenderedPageBreak/>
        <w:t>Yakın tarihli bir gelişme ise</w:t>
      </w:r>
      <w:r w:rsidR="00A311EF">
        <w:rPr>
          <w:rFonts w:ascii="Times New Roman" w:hAnsi="Times New Roman" w:cs="Times New Roman"/>
          <w:lang w:val="tr-TR"/>
        </w:rPr>
        <w:t xml:space="preserve"> 6 Ocak 2017</w:t>
      </w:r>
      <w:r w:rsidR="00FE39E7">
        <w:rPr>
          <w:rFonts w:ascii="Times New Roman" w:hAnsi="Times New Roman" w:cs="Times New Roman"/>
          <w:lang w:val="tr-TR"/>
        </w:rPr>
        <w:t>’</w:t>
      </w:r>
      <w:r w:rsidRPr="00113626">
        <w:rPr>
          <w:rFonts w:ascii="Times New Roman" w:hAnsi="Times New Roman" w:cs="Times New Roman"/>
          <w:lang w:val="tr-TR"/>
        </w:rPr>
        <w:t xml:space="preserve">de dört </w:t>
      </w:r>
      <w:r>
        <w:rPr>
          <w:rFonts w:ascii="Times New Roman" w:hAnsi="Times New Roman" w:cs="Times New Roman"/>
          <w:lang w:val="tr-TR"/>
        </w:rPr>
        <w:t xml:space="preserve">kanun hükmünde </w:t>
      </w:r>
      <w:r w:rsidRPr="00113626">
        <w:rPr>
          <w:rFonts w:ascii="Times New Roman" w:hAnsi="Times New Roman" w:cs="Times New Roman"/>
          <w:lang w:val="tr-TR"/>
        </w:rPr>
        <w:t>kararname</w:t>
      </w:r>
      <w:r>
        <w:rPr>
          <w:rFonts w:ascii="Times New Roman" w:hAnsi="Times New Roman" w:cs="Times New Roman"/>
          <w:lang w:val="tr-TR"/>
        </w:rPr>
        <w:t>nin daha</w:t>
      </w:r>
      <w:r w:rsidR="00170D99">
        <w:rPr>
          <w:rFonts w:ascii="Times New Roman" w:hAnsi="Times New Roman" w:cs="Times New Roman"/>
          <w:lang w:val="tr-TR"/>
        </w:rPr>
        <w:t xml:space="preserve"> yayımlanmasıyla </w:t>
      </w:r>
      <w:r w:rsidR="00A311EF">
        <w:rPr>
          <w:rFonts w:ascii="Times New Roman" w:hAnsi="Times New Roman" w:cs="Times New Roman"/>
          <w:lang w:val="tr-TR"/>
        </w:rPr>
        <w:t>8</w:t>
      </w:r>
      <w:r w:rsidR="00991056">
        <w:rPr>
          <w:rFonts w:ascii="Times New Roman" w:hAnsi="Times New Roman" w:cs="Times New Roman"/>
          <w:lang w:val="tr-TR"/>
        </w:rPr>
        <w:t xml:space="preserve">398 kamu görevlisi ile </w:t>
      </w:r>
      <w:r w:rsidRPr="00113626">
        <w:rPr>
          <w:rFonts w:ascii="Times New Roman" w:hAnsi="Times New Roman" w:cs="Times New Roman"/>
          <w:lang w:val="tr-TR"/>
        </w:rPr>
        <w:t xml:space="preserve">649 akademisyenin görevden </w:t>
      </w:r>
      <w:r>
        <w:rPr>
          <w:rFonts w:ascii="Times New Roman" w:hAnsi="Times New Roman" w:cs="Times New Roman"/>
          <w:lang w:val="tr-TR"/>
        </w:rPr>
        <w:t xml:space="preserve">ihraç edilmesi </w:t>
      </w:r>
      <w:r w:rsidRPr="00113626">
        <w:rPr>
          <w:rFonts w:ascii="Times New Roman" w:hAnsi="Times New Roman" w:cs="Times New Roman"/>
          <w:lang w:val="tr-TR"/>
        </w:rPr>
        <w:t xml:space="preserve">ve 83 sivil toplum örgütünün </w:t>
      </w:r>
      <w:r>
        <w:rPr>
          <w:rFonts w:ascii="Times New Roman" w:hAnsi="Times New Roman" w:cs="Times New Roman"/>
          <w:lang w:val="tr-TR"/>
        </w:rPr>
        <w:t xml:space="preserve">kapatılması </w:t>
      </w:r>
      <w:r w:rsidR="005242E4">
        <w:rPr>
          <w:rFonts w:ascii="Times New Roman" w:hAnsi="Times New Roman" w:cs="Times New Roman"/>
          <w:lang w:val="tr-TR"/>
        </w:rPr>
        <w:t>olmuştur</w:t>
      </w:r>
      <w:r w:rsidRPr="00113626">
        <w:rPr>
          <w:rFonts w:ascii="Times New Roman" w:hAnsi="Times New Roman" w:cs="Times New Roman"/>
          <w:lang w:val="tr-TR"/>
        </w:rPr>
        <w:t xml:space="preserve">. Bu kanun hükmünde kararname ayrıca yurtdışında yaşayan </w:t>
      </w:r>
      <w:r>
        <w:rPr>
          <w:rFonts w:ascii="Times New Roman" w:hAnsi="Times New Roman" w:cs="Times New Roman"/>
          <w:lang w:val="tr-TR"/>
        </w:rPr>
        <w:t xml:space="preserve">ve hakkında bekleyen ve kovuşturma sürecinde dava olan </w:t>
      </w:r>
      <w:r w:rsidRPr="00113626">
        <w:rPr>
          <w:rFonts w:ascii="Times New Roman" w:hAnsi="Times New Roman" w:cs="Times New Roman"/>
          <w:lang w:val="tr-TR"/>
        </w:rPr>
        <w:t>vatandaşların</w:t>
      </w:r>
      <w:r>
        <w:rPr>
          <w:rFonts w:ascii="Times New Roman" w:hAnsi="Times New Roman" w:cs="Times New Roman"/>
          <w:lang w:val="tr-TR"/>
        </w:rPr>
        <w:t xml:space="preserve"> isimlerinin,</w:t>
      </w:r>
      <w:r w:rsidRPr="00113626">
        <w:rPr>
          <w:rFonts w:ascii="Times New Roman" w:hAnsi="Times New Roman" w:cs="Times New Roman"/>
          <w:lang w:val="tr-TR"/>
        </w:rPr>
        <w:t xml:space="preserve"> savcının talebi üzerine Adalet Bakanı tarafından Resmi Gazetede yayımlanmasınd</w:t>
      </w:r>
      <w:r w:rsidR="000F4FE8">
        <w:rPr>
          <w:rFonts w:ascii="Times New Roman" w:hAnsi="Times New Roman" w:cs="Times New Roman"/>
          <w:lang w:val="tr-TR"/>
        </w:rPr>
        <w:t>an sonraki üç ay içinde Türkiye</w:t>
      </w:r>
      <w:r w:rsidR="00FE39E7">
        <w:rPr>
          <w:rFonts w:ascii="Times New Roman" w:hAnsi="Times New Roman" w:cs="Times New Roman"/>
          <w:lang w:val="tr-TR"/>
        </w:rPr>
        <w:t>’</w:t>
      </w:r>
      <w:r w:rsidRPr="00113626">
        <w:rPr>
          <w:rFonts w:ascii="Times New Roman" w:hAnsi="Times New Roman" w:cs="Times New Roman"/>
          <w:lang w:val="tr-TR"/>
        </w:rPr>
        <w:t>ye dönmek</w:t>
      </w:r>
      <w:r>
        <w:rPr>
          <w:rFonts w:ascii="Times New Roman" w:hAnsi="Times New Roman" w:cs="Times New Roman"/>
          <w:lang w:val="tr-TR"/>
        </w:rPr>
        <w:t xml:space="preserve"> zorunda bırakılmaları maddesini </w:t>
      </w:r>
      <w:r w:rsidR="000F4FE8">
        <w:rPr>
          <w:rFonts w:ascii="Times New Roman" w:hAnsi="Times New Roman" w:cs="Times New Roman"/>
          <w:lang w:val="tr-TR"/>
        </w:rPr>
        <w:t>içermektedir</w:t>
      </w:r>
      <w:r>
        <w:rPr>
          <w:rFonts w:ascii="Times New Roman" w:hAnsi="Times New Roman" w:cs="Times New Roman"/>
          <w:lang w:val="tr-TR"/>
        </w:rPr>
        <w:t>.</w:t>
      </w:r>
      <w:r w:rsidRPr="00113626">
        <w:rPr>
          <w:rFonts w:ascii="Times New Roman" w:hAnsi="Times New Roman" w:cs="Times New Roman"/>
          <w:lang w:val="tr-TR"/>
        </w:rPr>
        <w:t xml:space="preserve"> </w:t>
      </w:r>
      <w:r>
        <w:rPr>
          <w:rFonts w:ascii="Times New Roman" w:hAnsi="Times New Roman" w:cs="Times New Roman"/>
          <w:lang w:val="tr-TR"/>
        </w:rPr>
        <w:t>Ülkeye dönmeyen kişiler v</w:t>
      </w:r>
      <w:r w:rsidRPr="00113626">
        <w:rPr>
          <w:rFonts w:ascii="Times New Roman" w:hAnsi="Times New Roman" w:cs="Times New Roman"/>
          <w:lang w:val="tr-TR"/>
        </w:rPr>
        <w:t xml:space="preserve">atandaşlıktan </w:t>
      </w:r>
      <w:r>
        <w:rPr>
          <w:rFonts w:ascii="Times New Roman" w:hAnsi="Times New Roman" w:cs="Times New Roman"/>
          <w:lang w:val="tr-TR"/>
        </w:rPr>
        <w:t>çıkarılacaktır</w:t>
      </w:r>
      <w:r w:rsidR="003E7D05">
        <w:rPr>
          <w:rFonts w:ascii="Times New Roman" w:hAnsi="Times New Roman" w:cs="Times New Roman"/>
          <w:lang w:val="tr-TR"/>
        </w:rPr>
        <w:t xml:space="preserve"> – bu </w:t>
      </w:r>
      <w:r w:rsidRPr="00113626">
        <w:rPr>
          <w:rFonts w:ascii="Times New Roman" w:hAnsi="Times New Roman" w:cs="Times New Roman"/>
          <w:lang w:val="tr-TR"/>
        </w:rPr>
        <w:t xml:space="preserve">da </w:t>
      </w:r>
      <w:r>
        <w:rPr>
          <w:rFonts w:ascii="Times New Roman" w:hAnsi="Times New Roman" w:cs="Times New Roman"/>
          <w:lang w:val="tr-TR"/>
        </w:rPr>
        <w:t xml:space="preserve">devletsiz kalmaya neden </w:t>
      </w:r>
      <w:r w:rsidR="0015604E">
        <w:rPr>
          <w:rFonts w:ascii="Times New Roman" w:hAnsi="Times New Roman" w:cs="Times New Roman"/>
          <w:lang w:val="tr-TR"/>
        </w:rPr>
        <w:t>olacaktır</w:t>
      </w:r>
      <w:r w:rsidR="00170D99">
        <w:rPr>
          <w:rFonts w:ascii="Times New Roman" w:hAnsi="Times New Roman" w:cs="Times New Roman"/>
          <w:lang w:val="tr-TR"/>
        </w:rPr>
        <w:t>,</w:t>
      </w:r>
      <w:r>
        <w:rPr>
          <w:rFonts w:ascii="Times New Roman" w:hAnsi="Times New Roman" w:cs="Times New Roman"/>
          <w:lang w:val="tr-TR"/>
        </w:rPr>
        <w:t xml:space="preserve"> bu durum </w:t>
      </w:r>
      <w:r w:rsidRPr="00113626">
        <w:rPr>
          <w:rFonts w:ascii="Times New Roman" w:hAnsi="Times New Roman" w:cs="Times New Roman"/>
          <w:lang w:val="tr-TR"/>
        </w:rPr>
        <w:t>uluslararası antlaşmalar</w:t>
      </w:r>
      <w:r w:rsidR="0015604E">
        <w:rPr>
          <w:rFonts w:ascii="Times New Roman" w:hAnsi="Times New Roman" w:cs="Times New Roman"/>
          <w:lang w:val="tr-TR"/>
        </w:rPr>
        <w:t xml:space="preserve">ın </w:t>
      </w:r>
      <w:r>
        <w:rPr>
          <w:rFonts w:ascii="Times New Roman" w:hAnsi="Times New Roman" w:cs="Times New Roman"/>
          <w:lang w:val="tr-TR"/>
        </w:rPr>
        <w:t>açık bir şekilde</w:t>
      </w:r>
      <w:r w:rsidR="003E7D05">
        <w:rPr>
          <w:rFonts w:ascii="Times New Roman" w:hAnsi="Times New Roman" w:cs="Times New Roman"/>
          <w:lang w:val="tr-TR"/>
        </w:rPr>
        <w:t xml:space="preserve"> </w:t>
      </w:r>
      <w:r>
        <w:rPr>
          <w:rFonts w:ascii="Times New Roman" w:hAnsi="Times New Roman" w:cs="Times New Roman"/>
          <w:lang w:val="tr-TR"/>
        </w:rPr>
        <w:t xml:space="preserve"> ihlal edilmesi anlamına gelmektedir.</w:t>
      </w:r>
    </w:p>
    <w:p w14:paraId="1740DE76" w14:textId="77777777" w:rsidR="00D31F77" w:rsidRDefault="00D31F77" w:rsidP="00D31F77">
      <w:pPr>
        <w:pStyle w:val="Default"/>
        <w:jc w:val="both"/>
        <w:rPr>
          <w:rFonts w:ascii="Times New Roman" w:hAnsi="Times New Roman" w:cs="Times New Roman"/>
          <w:lang w:val="tr-TR"/>
        </w:rPr>
      </w:pPr>
    </w:p>
    <w:p w14:paraId="435B08EA" w14:textId="2E67C28C" w:rsidR="00D31F77" w:rsidRPr="004761C4" w:rsidRDefault="00C3704A" w:rsidP="004761C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7 Şubat 2017</w:t>
      </w:r>
      <w:r w:rsidR="00FE39E7">
        <w:rPr>
          <w:rFonts w:ascii="Times New Roman" w:hAnsi="Times New Roman" w:cs="Times New Roman"/>
          <w:lang w:val="tr-TR"/>
        </w:rPr>
        <w:t>’</w:t>
      </w:r>
      <w:r>
        <w:rPr>
          <w:rFonts w:ascii="Times New Roman" w:hAnsi="Times New Roman" w:cs="Times New Roman"/>
          <w:lang w:val="tr-TR"/>
        </w:rPr>
        <w:t>de 686 sayılı kanun hükmünde k</w:t>
      </w:r>
      <w:r w:rsidR="00A11FE7">
        <w:rPr>
          <w:rFonts w:ascii="Times New Roman" w:hAnsi="Times New Roman" w:cs="Times New Roman"/>
          <w:lang w:val="tr-TR"/>
        </w:rPr>
        <w:t>ararnamenin yayımlanmasıyla</w:t>
      </w:r>
      <w:r w:rsidR="00D31F77" w:rsidRPr="00113626">
        <w:rPr>
          <w:rFonts w:ascii="Times New Roman" w:hAnsi="Times New Roman" w:cs="Times New Roman"/>
          <w:lang w:val="tr-TR"/>
        </w:rPr>
        <w:t xml:space="preserve"> Yükseköğretim Kurulu (YÖK) tarafından yapılan listeye göre y</w:t>
      </w:r>
      <w:r w:rsidR="00D31F77">
        <w:rPr>
          <w:rFonts w:ascii="Times New Roman" w:hAnsi="Times New Roman" w:cs="Times New Roman"/>
          <w:lang w:val="tr-TR"/>
        </w:rPr>
        <w:t>aklaşık 330 akademisyen ve aralarında</w:t>
      </w:r>
      <w:r w:rsidR="00D31F77" w:rsidRPr="00113626">
        <w:rPr>
          <w:rFonts w:ascii="Times New Roman" w:hAnsi="Times New Roman" w:cs="Times New Roman"/>
          <w:lang w:val="tr-TR"/>
        </w:rPr>
        <w:t xml:space="preserve"> yaklaşık</w:t>
      </w:r>
      <w:r w:rsidR="00A52BAE">
        <w:rPr>
          <w:rFonts w:ascii="Times New Roman" w:hAnsi="Times New Roman" w:cs="Times New Roman"/>
          <w:lang w:val="tr-TR"/>
        </w:rPr>
        <w:t xml:space="preserve"> 2</w:t>
      </w:r>
      <w:r w:rsidR="00D31F77">
        <w:rPr>
          <w:rFonts w:ascii="Times New Roman" w:hAnsi="Times New Roman" w:cs="Times New Roman"/>
          <w:lang w:val="tr-TR"/>
        </w:rPr>
        <w:t xml:space="preserve">600 Milli Eğitim Bakanlığı personeli </w:t>
      </w:r>
      <w:r w:rsidR="00A52BAE">
        <w:rPr>
          <w:rFonts w:ascii="Times New Roman" w:hAnsi="Times New Roman" w:cs="Times New Roman"/>
          <w:lang w:val="tr-TR"/>
        </w:rPr>
        <w:t xml:space="preserve">bulunan 4500 </w:t>
      </w:r>
      <w:r w:rsidR="00A11FE7">
        <w:rPr>
          <w:rFonts w:ascii="Times New Roman" w:hAnsi="Times New Roman" w:cs="Times New Roman"/>
          <w:lang w:val="tr-TR"/>
        </w:rPr>
        <w:t>kamu personeli</w:t>
      </w:r>
      <w:r w:rsidR="00A52BAE">
        <w:rPr>
          <w:rFonts w:ascii="Times New Roman" w:hAnsi="Times New Roman" w:cs="Times New Roman"/>
          <w:lang w:val="tr-TR"/>
        </w:rPr>
        <w:t xml:space="preserve"> görevlerinden ihraç edilmiştir</w:t>
      </w:r>
      <w:r w:rsidR="00D31F77">
        <w:rPr>
          <w:rFonts w:ascii="Times New Roman" w:hAnsi="Times New Roman" w:cs="Times New Roman"/>
          <w:lang w:val="tr-TR"/>
        </w:rPr>
        <w:t>.</w:t>
      </w:r>
      <w:r w:rsidR="00D31F77">
        <w:rPr>
          <w:rStyle w:val="DipnotBavurusu"/>
          <w:rFonts w:ascii="Times New Roman" w:hAnsi="Times New Roman" w:cs="Times New Roman"/>
          <w:lang w:val="tr-TR"/>
        </w:rPr>
        <w:footnoteReference w:id="31"/>
      </w:r>
    </w:p>
    <w:p w14:paraId="1671C4BA" w14:textId="77777777" w:rsidR="00D31F77" w:rsidRPr="008455CE" w:rsidRDefault="00D31F77" w:rsidP="00D31F77">
      <w:pPr>
        <w:pStyle w:val="Default"/>
        <w:ind w:left="360"/>
        <w:jc w:val="both"/>
        <w:rPr>
          <w:rFonts w:ascii="Times New Roman" w:hAnsi="Times New Roman" w:cs="Times New Roman"/>
          <w:lang w:val="tr-TR"/>
        </w:rPr>
      </w:pPr>
    </w:p>
    <w:p w14:paraId="2594C8EC" w14:textId="0A18ED9C" w:rsidR="00D31F77" w:rsidRDefault="00D31F77" w:rsidP="00D31F77">
      <w:pPr>
        <w:pStyle w:val="Default"/>
        <w:numPr>
          <w:ilvl w:val="0"/>
          <w:numId w:val="8"/>
        </w:numPr>
        <w:jc w:val="both"/>
        <w:rPr>
          <w:rFonts w:ascii="Times New Roman" w:hAnsi="Times New Roman" w:cs="Times New Roman"/>
          <w:lang w:val="tr-TR"/>
        </w:rPr>
      </w:pPr>
      <w:r w:rsidRPr="009204A0">
        <w:rPr>
          <w:rFonts w:ascii="Times New Roman" w:hAnsi="Times New Roman" w:cs="Times New Roman"/>
          <w:lang w:val="tr-TR"/>
        </w:rPr>
        <w:t>8 Şubat 2017</w:t>
      </w:r>
      <w:r w:rsidR="00FE39E7">
        <w:rPr>
          <w:rFonts w:ascii="Times New Roman" w:hAnsi="Times New Roman" w:cs="Times New Roman"/>
          <w:lang w:val="tr-TR"/>
        </w:rPr>
        <w:t>’</w:t>
      </w:r>
      <w:r w:rsidR="00AE138F">
        <w:rPr>
          <w:rFonts w:ascii="Times New Roman" w:hAnsi="Times New Roman" w:cs="Times New Roman"/>
          <w:lang w:val="tr-TR"/>
        </w:rPr>
        <w:t>de 687 sayılı kanun hükmünde k</w:t>
      </w:r>
      <w:r w:rsidRPr="009204A0">
        <w:rPr>
          <w:rFonts w:ascii="Times New Roman" w:hAnsi="Times New Roman" w:cs="Times New Roman"/>
          <w:lang w:val="tr-TR"/>
        </w:rPr>
        <w:t xml:space="preserve">ararnamenin </w:t>
      </w:r>
      <w:r w:rsidR="00AE138F">
        <w:rPr>
          <w:rFonts w:ascii="Times New Roman" w:hAnsi="Times New Roman" w:cs="Times New Roman"/>
          <w:lang w:val="tr-TR"/>
        </w:rPr>
        <w:t>yayımlanmasıyla</w:t>
      </w:r>
      <w:r w:rsidR="00D015FC">
        <w:rPr>
          <w:rFonts w:ascii="Times New Roman" w:hAnsi="Times New Roman" w:cs="Times New Roman"/>
          <w:lang w:val="tr-TR"/>
        </w:rPr>
        <w:t xml:space="preserve"> Yüksek Seçim Kurulunun (YSK</w:t>
      </w:r>
      <w:r>
        <w:rPr>
          <w:rFonts w:ascii="Times New Roman" w:hAnsi="Times New Roman" w:cs="Times New Roman"/>
          <w:lang w:val="tr-TR"/>
        </w:rPr>
        <w:t xml:space="preserve">) </w:t>
      </w:r>
      <w:r w:rsidR="00D23348">
        <w:rPr>
          <w:rFonts w:ascii="Times New Roman" w:hAnsi="Times New Roman" w:cs="Times New Roman"/>
          <w:lang w:val="tr-TR"/>
        </w:rPr>
        <w:t>seçim kampanyaları süresince</w:t>
      </w:r>
      <w:r w:rsidRPr="009204A0">
        <w:rPr>
          <w:rFonts w:ascii="Times New Roman" w:hAnsi="Times New Roman" w:cs="Times New Roman"/>
          <w:lang w:val="tr-TR"/>
        </w:rPr>
        <w:t xml:space="preserve"> </w:t>
      </w:r>
      <w:r w:rsidR="00B572D5">
        <w:rPr>
          <w:rFonts w:ascii="Times New Roman" w:hAnsi="Times New Roman" w:cs="Times New Roman"/>
          <w:lang w:val="tr-TR"/>
        </w:rPr>
        <w:t xml:space="preserve">medyada adil yer verme </w:t>
      </w:r>
      <w:r w:rsidR="007139FA">
        <w:rPr>
          <w:rFonts w:ascii="Times New Roman" w:hAnsi="Times New Roman" w:cs="Times New Roman"/>
          <w:lang w:val="tr-TR"/>
        </w:rPr>
        <w:t>düzenlemeleri</w:t>
      </w:r>
      <w:r w:rsidR="00AD658A">
        <w:rPr>
          <w:rFonts w:ascii="Times New Roman" w:hAnsi="Times New Roman" w:cs="Times New Roman"/>
          <w:lang w:val="tr-TR"/>
        </w:rPr>
        <w:t xml:space="preserve"> veya referandumun yapılacağı</w:t>
      </w:r>
      <w:r w:rsidR="00AD658A" w:rsidRPr="009204A0">
        <w:rPr>
          <w:rFonts w:ascii="Times New Roman" w:hAnsi="Times New Roman" w:cs="Times New Roman"/>
          <w:lang w:val="tr-TR"/>
        </w:rPr>
        <w:t xml:space="preserve"> tarihten on gün önce</w:t>
      </w:r>
      <w:r w:rsidR="00AD658A">
        <w:rPr>
          <w:rFonts w:ascii="Times New Roman" w:hAnsi="Times New Roman" w:cs="Times New Roman"/>
          <w:lang w:val="tr-TR"/>
        </w:rPr>
        <w:t>si itibariyle</w:t>
      </w:r>
      <w:r w:rsidR="00AD658A" w:rsidRPr="009204A0">
        <w:rPr>
          <w:rFonts w:ascii="Times New Roman" w:hAnsi="Times New Roman" w:cs="Times New Roman"/>
          <w:lang w:val="tr-TR"/>
        </w:rPr>
        <w:t xml:space="preserve"> kamuoyu yoklamaların</w:t>
      </w:r>
      <w:r w:rsidR="00D23348">
        <w:rPr>
          <w:rFonts w:ascii="Times New Roman" w:hAnsi="Times New Roman" w:cs="Times New Roman"/>
          <w:lang w:val="tr-TR"/>
        </w:rPr>
        <w:t>ın yayımlanmasını yasaklayan düzenlemeye uymayan</w:t>
      </w:r>
      <w:r w:rsidR="00AD658A">
        <w:rPr>
          <w:rFonts w:ascii="Times New Roman" w:hAnsi="Times New Roman" w:cs="Times New Roman"/>
          <w:lang w:val="tr-TR"/>
        </w:rPr>
        <w:t xml:space="preserve"> </w:t>
      </w:r>
      <w:r w:rsidRPr="009204A0">
        <w:rPr>
          <w:rFonts w:ascii="Times New Roman" w:hAnsi="Times New Roman" w:cs="Times New Roman"/>
          <w:lang w:val="tr-TR"/>
        </w:rPr>
        <w:t xml:space="preserve">yayın şirketlerine ceza vermeyi veya yayın yasağı koyma </w:t>
      </w:r>
      <w:r w:rsidR="003B4FCB">
        <w:rPr>
          <w:rFonts w:ascii="Times New Roman" w:hAnsi="Times New Roman" w:cs="Times New Roman"/>
          <w:lang w:val="tr-TR"/>
        </w:rPr>
        <w:t>hakkı</w:t>
      </w:r>
      <w:r>
        <w:rPr>
          <w:rFonts w:ascii="Times New Roman" w:hAnsi="Times New Roman" w:cs="Times New Roman"/>
          <w:lang w:val="tr-TR"/>
        </w:rPr>
        <w:t xml:space="preserve"> </w:t>
      </w:r>
      <w:r w:rsidR="00386099">
        <w:rPr>
          <w:rFonts w:ascii="Times New Roman" w:hAnsi="Times New Roman" w:cs="Times New Roman"/>
          <w:lang w:val="tr-TR"/>
        </w:rPr>
        <w:t>sadeleştir</w:t>
      </w:r>
      <w:r w:rsidR="00A50B30">
        <w:rPr>
          <w:rFonts w:ascii="Times New Roman" w:hAnsi="Times New Roman" w:cs="Times New Roman"/>
          <w:lang w:val="tr-TR"/>
        </w:rPr>
        <w:t>il</w:t>
      </w:r>
      <w:r w:rsidR="00386099">
        <w:rPr>
          <w:rFonts w:ascii="Times New Roman" w:hAnsi="Times New Roman" w:cs="Times New Roman"/>
          <w:lang w:val="tr-TR"/>
        </w:rPr>
        <w:t>miştir</w:t>
      </w:r>
      <w:r>
        <w:rPr>
          <w:rFonts w:ascii="Times New Roman" w:hAnsi="Times New Roman" w:cs="Times New Roman"/>
          <w:lang w:val="tr-TR"/>
        </w:rPr>
        <w:t>. Kararname ayrıca, seçimler</w:t>
      </w:r>
      <w:r w:rsidRPr="009204A0">
        <w:rPr>
          <w:rFonts w:ascii="Times New Roman" w:hAnsi="Times New Roman" w:cs="Times New Roman"/>
          <w:lang w:val="tr-TR"/>
        </w:rPr>
        <w:t xml:space="preserve"> ve </w:t>
      </w:r>
      <w:r>
        <w:rPr>
          <w:rFonts w:ascii="Times New Roman" w:hAnsi="Times New Roman" w:cs="Times New Roman"/>
          <w:lang w:val="tr-TR"/>
        </w:rPr>
        <w:t xml:space="preserve">referandum süreçlerinde </w:t>
      </w:r>
      <w:r w:rsidRPr="009204A0">
        <w:rPr>
          <w:rFonts w:ascii="Times New Roman" w:hAnsi="Times New Roman" w:cs="Times New Roman"/>
          <w:lang w:val="tr-TR"/>
        </w:rPr>
        <w:t>özel televizyon kanallarında sınırsız reklam yapılmasına izin veren temel hükümler hakkında kanun</w:t>
      </w:r>
      <w:r w:rsidR="005D4325">
        <w:rPr>
          <w:rFonts w:ascii="Times New Roman" w:hAnsi="Times New Roman" w:cs="Times New Roman"/>
          <w:lang w:val="tr-TR"/>
        </w:rPr>
        <w:t>da değişiklik yapılmasını sağlam</w:t>
      </w:r>
      <w:r w:rsidRPr="009204A0">
        <w:rPr>
          <w:rFonts w:ascii="Times New Roman" w:hAnsi="Times New Roman" w:cs="Times New Roman"/>
          <w:lang w:val="tr-TR"/>
        </w:rPr>
        <w:t>ı</w:t>
      </w:r>
      <w:r w:rsidR="005D4325">
        <w:rPr>
          <w:rFonts w:ascii="Times New Roman" w:hAnsi="Times New Roman" w:cs="Times New Roman"/>
          <w:lang w:val="tr-TR"/>
        </w:rPr>
        <w:t>ştır</w:t>
      </w:r>
      <w:r w:rsidRPr="009204A0">
        <w:rPr>
          <w:rFonts w:ascii="Times New Roman" w:hAnsi="Times New Roman" w:cs="Times New Roman"/>
          <w:lang w:val="tr-TR"/>
        </w:rPr>
        <w:t>. Bu, önceki seçim gözlem raporlarında zaten sorun teşkil ettiği haliyle yürürlükte olan kurallara kıyasla açık bir gerilemedir.</w:t>
      </w:r>
      <w:r>
        <w:rPr>
          <w:rStyle w:val="DipnotBavurusu"/>
          <w:rFonts w:ascii="Times New Roman" w:hAnsi="Times New Roman" w:cs="Times New Roman"/>
          <w:lang w:val="tr-TR"/>
        </w:rPr>
        <w:footnoteReference w:id="32"/>
      </w:r>
      <w:r w:rsidRPr="009204A0">
        <w:rPr>
          <w:rFonts w:ascii="Times New Roman" w:hAnsi="Times New Roman" w:cs="Times New Roman"/>
          <w:lang w:val="tr-TR"/>
        </w:rPr>
        <w:t xml:space="preserve"> </w:t>
      </w:r>
      <w:r w:rsidR="00D4581D">
        <w:rPr>
          <w:rFonts w:ascii="Times New Roman" w:hAnsi="Times New Roman" w:cs="Times New Roman"/>
          <w:lang w:val="tr-TR"/>
        </w:rPr>
        <w:t xml:space="preserve">İktidar yanlılarının </w:t>
      </w:r>
      <w:r w:rsidR="003C59B8">
        <w:rPr>
          <w:rFonts w:ascii="Times New Roman" w:hAnsi="Times New Roman" w:cs="Times New Roman"/>
          <w:lang w:val="tr-TR"/>
        </w:rPr>
        <w:t xml:space="preserve">ve muhaliflerin kamusal </w:t>
      </w:r>
      <w:r w:rsidRPr="009204A0">
        <w:rPr>
          <w:rFonts w:ascii="Times New Roman" w:hAnsi="Times New Roman" w:cs="Times New Roman"/>
          <w:lang w:val="tr-TR"/>
        </w:rPr>
        <w:t>medya yayınlarına dengeli bir şekilde erişmeleri</w:t>
      </w:r>
      <w:r>
        <w:rPr>
          <w:rFonts w:ascii="Times New Roman" w:hAnsi="Times New Roman" w:cs="Times New Roman"/>
          <w:lang w:val="tr-TR"/>
        </w:rPr>
        <w:t xml:space="preserve"> s</w:t>
      </w:r>
      <w:r w:rsidRPr="009204A0">
        <w:rPr>
          <w:rFonts w:ascii="Times New Roman" w:hAnsi="Times New Roman" w:cs="Times New Roman"/>
          <w:lang w:val="tr-TR"/>
        </w:rPr>
        <w:t xml:space="preserve">eçmenlerin bir </w:t>
      </w:r>
      <w:r w:rsidR="008F36C8">
        <w:rPr>
          <w:rFonts w:ascii="Times New Roman" w:hAnsi="Times New Roman" w:cs="Times New Roman"/>
          <w:lang w:val="tr-TR"/>
        </w:rPr>
        <w:t>kanaat</w:t>
      </w:r>
      <w:r w:rsidRPr="009204A0">
        <w:rPr>
          <w:rFonts w:ascii="Times New Roman" w:hAnsi="Times New Roman" w:cs="Times New Roman"/>
          <w:lang w:val="tr-TR"/>
        </w:rPr>
        <w:t xml:space="preserve"> oluşturma özgürlüğünü garanti altına almanın bir ön koşul</w:t>
      </w:r>
      <w:r>
        <w:rPr>
          <w:rFonts w:ascii="Times New Roman" w:hAnsi="Times New Roman" w:cs="Times New Roman"/>
          <w:lang w:val="tr-TR"/>
        </w:rPr>
        <w:t>u</w:t>
      </w:r>
      <w:r w:rsidRPr="009204A0">
        <w:rPr>
          <w:rFonts w:ascii="Times New Roman" w:hAnsi="Times New Roman" w:cs="Times New Roman"/>
          <w:lang w:val="tr-TR"/>
        </w:rPr>
        <w:t xml:space="preserve"> olduğu için</w:t>
      </w:r>
      <w:r w:rsidR="00136657">
        <w:rPr>
          <w:rFonts w:ascii="Times New Roman" w:hAnsi="Times New Roman" w:cs="Times New Roman"/>
          <w:lang w:val="tr-TR"/>
        </w:rPr>
        <w:t xml:space="preserve"> </w:t>
      </w:r>
      <w:r>
        <w:rPr>
          <w:rFonts w:ascii="Times New Roman" w:hAnsi="Times New Roman" w:cs="Times New Roman"/>
          <w:lang w:val="tr-TR"/>
        </w:rPr>
        <w:t xml:space="preserve">bu durum </w:t>
      </w:r>
      <w:r w:rsidR="00D4581D">
        <w:rPr>
          <w:rFonts w:ascii="Times New Roman" w:hAnsi="Times New Roman" w:cs="Times New Roman"/>
          <w:lang w:val="tr-TR"/>
        </w:rPr>
        <w:t>gözden geçirilmelidir</w:t>
      </w:r>
      <w:r w:rsidRPr="009204A0">
        <w:rPr>
          <w:rFonts w:ascii="Times New Roman" w:hAnsi="Times New Roman" w:cs="Times New Roman"/>
          <w:lang w:val="tr-TR"/>
        </w:rPr>
        <w:t>.</w:t>
      </w:r>
    </w:p>
    <w:p w14:paraId="57ECC5CC" w14:textId="77777777" w:rsidR="00D31F77" w:rsidRDefault="00D31F77" w:rsidP="00D31F77">
      <w:pPr>
        <w:pStyle w:val="Default"/>
        <w:jc w:val="both"/>
        <w:rPr>
          <w:rFonts w:ascii="Times New Roman" w:hAnsi="Times New Roman" w:cs="Times New Roman"/>
          <w:lang w:val="tr-TR"/>
        </w:rPr>
      </w:pPr>
    </w:p>
    <w:p w14:paraId="316D0890" w14:textId="0A020B10" w:rsidR="00D31F77" w:rsidRDefault="00D31F77" w:rsidP="00D31F77">
      <w:pPr>
        <w:pStyle w:val="Default"/>
        <w:numPr>
          <w:ilvl w:val="1"/>
          <w:numId w:val="6"/>
        </w:numPr>
        <w:jc w:val="both"/>
        <w:rPr>
          <w:rFonts w:ascii="Times New Roman" w:hAnsi="Times New Roman" w:cs="Times New Roman"/>
          <w:b/>
          <w:lang w:val="tr-TR"/>
        </w:rPr>
      </w:pPr>
      <w:r>
        <w:rPr>
          <w:rFonts w:ascii="Times New Roman" w:hAnsi="Times New Roman" w:cs="Times New Roman"/>
          <w:b/>
          <w:lang w:val="tr-TR"/>
        </w:rPr>
        <w:t xml:space="preserve"> Kanun hükmünde kararnameler ile </w:t>
      </w:r>
      <w:r w:rsidR="00273F46">
        <w:rPr>
          <w:rFonts w:ascii="Times New Roman" w:hAnsi="Times New Roman" w:cs="Times New Roman"/>
          <w:b/>
          <w:lang w:val="tr-TR"/>
        </w:rPr>
        <w:t>Türkiye</w:t>
      </w:r>
      <w:r w:rsidR="00FE39E7">
        <w:rPr>
          <w:rFonts w:ascii="Times New Roman" w:hAnsi="Times New Roman" w:cs="Times New Roman"/>
          <w:b/>
          <w:lang w:val="tr-TR"/>
        </w:rPr>
        <w:t>’</w:t>
      </w:r>
      <w:r w:rsidR="00273F46">
        <w:rPr>
          <w:rFonts w:ascii="Times New Roman" w:hAnsi="Times New Roman" w:cs="Times New Roman"/>
          <w:b/>
          <w:lang w:val="tr-TR"/>
        </w:rPr>
        <w:t>nin Avrupa Konseyi</w:t>
      </w:r>
      <w:r w:rsidRPr="009204A0">
        <w:rPr>
          <w:rFonts w:ascii="Times New Roman" w:hAnsi="Times New Roman" w:cs="Times New Roman"/>
          <w:b/>
          <w:lang w:val="tr-TR"/>
        </w:rPr>
        <w:t>ne k</w:t>
      </w:r>
      <w:r>
        <w:rPr>
          <w:rFonts w:ascii="Times New Roman" w:hAnsi="Times New Roman" w:cs="Times New Roman"/>
          <w:b/>
          <w:lang w:val="tr-TR"/>
        </w:rPr>
        <w:t xml:space="preserve">arşı yükümlülükleriyle ilgili </w:t>
      </w:r>
      <w:r w:rsidRPr="009204A0">
        <w:rPr>
          <w:rFonts w:ascii="Times New Roman" w:hAnsi="Times New Roman" w:cs="Times New Roman"/>
          <w:b/>
          <w:lang w:val="tr-TR"/>
        </w:rPr>
        <w:t xml:space="preserve">gündeme </w:t>
      </w:r>
      <w:r>
        <w:rPr>
          <w:rFonts w:ascii="Times New Roman" w:hAnsi="Times New Roman" w:cs="Times New Roman"/>
          <w:b/>
          <w:lang w:val="tr-TR"/>
        </w:rPr>
        <w:t>gelen</w:t>
      </w:r>
      <w:r w:rsidRPr="009204A0">
        <w:rPr>
          <w:rFonts w:ascii="Times New Roman" w:hAnsi="Times New Roman" w:cs="Times New Roman"/>
          <w:b/>
          <w:lang w:val="tr-TR"/>
        </w:rPr>
        <w:t xml:space="preserve"> konular</w:t>
      </w:r>
    </w:p>
    <w:p w14:paraId="40549065" w14:textId="77777777" w:rsidR="001E27A8" w:rsidRDefault="001E27A8" w:rsidP="001E27A8">
      <w:pPr>
        <w:pStyle w:val="Default"/>
        <w:ind w:left="720"/>
        <w:jc w:val="both"/>
        <w:rPr>
          <w:rFonts w:ascii="Times New Roman" w:hAnsi="Times New Roman" w:cs="Times New Roman"/>
          <w:b/>
          <w:lang w:val="tr-TR"/>
        </w:rPr>
      </w:pPr>
    </w:p>
    <w:p w14:paraId="3EEE53E7" w14:textId="2950A2AD" w:rsidR="00D31F77" w:rsidRDefault="00D31F77" w:rsidP="00D31F77">
      <w:pPr>
        <w:pStyle w:val="Default"/>
        <w:numPr>
          <w:ilvl w:val="0"/>
          <w:numId w:val="8"/>
        </w:numPr>
        <w:jc w:val="both"/>
        <w:rPr>
          <w:rFonts w:ascii="Times New Roman" w:hAnsi="Times New Roman" w:cs="Times New Roman"/>
          <w:lang w:val="tr-TR"/>
        </w:rPr>
      </w:pPr>
      <w:r w:rsidRPr="009204A0">
        <w:rPr>
          <w:rFonts w:ascii="Times New Roman" w:hAnsi="Times New Roman" w:cs="Times New Roman"/>
          <w:lang w:val="tr-TR"/>
        </w:rPr>
        <w:t xml:space="preserve">Türk </w:t>
      </w:r>
      <w:r w:rsidR="003221A3">
        <w:rPr>
          <w:rFonts w:ascii="Times New Roman" w:hAnsi="Times New Roman" w:cs="Times New Roman"/>
          <w:lang w:val="tr-TR"/>
        </w:rPr>
        <w:t xml:space="preserve"> yetkili </w:t>
      </w:r>
      <w:r w:rsidRPr="009204A0">
        <w:rPr>
          <w:rFonts w:ascii="Times New Roman" w:hAnsi="Times New Roman" w:cs="Times New Roman"/>
          <w:lang w:val="tr-TR"/>
        </w:rPr>
        <w:t>makamlarının</w:t>
      </w:r>
      <w:r w:rsidR="003221A3">
        <w:rPr>
          <w:rFonts w:ascii="Times New Roman" w:hAnsi="Times New Roman" w:cs="Times New Roman"/>
          <w:lang w:val="tr-TR"/>
        </w:rPr>
        <w:t xml:space="preserve"> Temmuz 2016</w:t>
      </w:r>
      <w:r w:rsidR="00FE39E7">
        <w:rPr>
          <w:rFonts w:ascii="Times New Roman" w:hAnsi="Times New Roman" w:cs="Times New Roman"/>
          <w:lang w:val="tr-TR"/>
        </w:rPr>
        <w:t>’</w:t>
      </w:r>
      <w:r w:rsidR="00D71010">
        <w:rPr>
          <w:rFonts w:ascii="Times New Roman" w:hAnsi="Times New Roman" w:cs="Times New Roman"/>
          <w:lang w:val="tr-TR"/>
        </w:rPr>
        <w:t>da</w:t>
      </w:r>
      <w:r w:rsidRPr="009204A0">
        <w:rPr>
          <w:rFonts w:ascii="Times New Roman" w:hAnsi="Times New Roman" w:cs="Times New Roman"/>
          <w:lang w:val="tr-TR"/>
        </w:rPr>
        <w:t xml:space="preserve"> bir olağanüstü </w:t>
      </w:r>
      <w:r w:rsidR="0038098C">
        <w:rPr>
          <w:rFonts w:ascii="Times New Roman" w:hAnsi="Times New Roman" w:cs="Times New Roman"/>
          <w:lang w:val="tr-TR"/>
        </w:rPr>
        <w:t>hal</w:t>
      </w:r>
      <w:r w:rsidR="0042292F">
        <w:rPr>
          <w:rFonts w:ascii="Times New Roman" w:hAnsi="Times New Roman" w:cs="Times New Roman"/>
          <w:lang w:val="tr-TR"/>
        </w:rPr>
        <w:t xml:space="preserve"> ilan </w:t>
      </w:r>
      <w:r w:rsidR="00D71010">
        <w:rPr>
          <w:rFonts w:ascii="Times New Roman" w:hAnsi="Times New Roman" w:cs="Times New Roman"/>
          <w:lang w:val="tr-TR"/>
        </w:rPr>
        <w:t>etmek</w:t>
      </w:r>
      <w:r w:rsidR="0042292F">
        <w:rPr>
          <w:rFonts w:ascii="Times New Roman" w:hAnsi="Times New Roman" w:cs="Times New Roman"/>
          <w:lang w:val="tr-TR"/>
        </w:rPr>
        <w:t xml:space="preserve"> ve </w:t>
      </w:r>
      <w:r w:rsidRPr="009204A0">
        <w:rPr>
          <w:rFonts w:ascii="Times New Roman" w:hAnsi="Times New Roman" w:cs="Times New Roman"/>
          <w:lang w:val="tr-TR"/>
        </w:rPr>
        <w:t>Avru</w:t>
      </w:r>
      <w:r>
        <w:rPr>
          <w:rFonts w:ascii="Times New Roman" w:hAnsi="Times New Roman" w:cs="Times New Roman"/>
          <w:lang w:val="tr-TR"/>
        </w:rPr>
        <w:t xml:space="preserve">pa İnsan </w:t>
      </w:r>
      <w:r w:rsidR="00EC508F">
        <w:rPr>
          <w:rFonts w:ascii="Times New Roman" w:hAnsi="Times New Roman" w:cs="Times New Roman"/>
          <w:lang w:val="tr-TR"/>
        </w:rPr>
        <w:t>Hakları Sözleşmesi</w:t>
      </w:r>
      <w:r>
        <w:rPr>
          <w:rFonts w:ascii="Times New Roman" w:hAnsi="Times New Roman" w:cs="Times New Roman"/>
          <w:lang w:val="tr-TR"/>
        </w:rPr>
        <w:t>ni</w:t>
      </w:r>
      <w:r w:rsidRPr="009204A0">
        <w:rPr>
          <w:rFonts w:ascii="Times New Roman" w:hAnsi="Times New Roman" w:cs="Times New Roman"/>
          <w:lang w:val="tr-TR"/>
        </w:rPr>
        <w:t xml:space="preserve"> </w:t>
      </w:r>
      <w:r>
        <w:rPr>
          <w:rFonts w:ascii="Times New Roman" w:hAnsi="Times New Roman" w:cs="Times New Roman"/>
          <w:lang w:val="tr-TR"/>
        </w:rPr>
        <w:t xml:space="preserve">askıya almak için </w:t>
      </w:r>
      <w:r w:rsidRPr="009204A0">
        <w:rPr>
          <w:rFonts w:ascii="Times New Roman" w:hAnsi="Times New Roman" w:cs="Times New Roman"/>
          <w:lang w:val="tr-TR"/>
        </w:rPr>
        <w:t xml:space="preserve">meşru sebepleri olduğu halde, olağanüstü halin </w:t>
      </w:r>
      <w:r>
        <w:rPr>
          <w:rFonts w:ascii="Times New Roman" w:hAnsi="Times New Roman" w:cs="Times New Roman"/>
          <w:lang w:val="tr-TR"/>
        </w:rPr>
        <w:t xml:space="preserve">iddia edilen </w:t>
      </w:r>
      <w:r w:rsidR="00FE39E7">
        <w:rPr>
          <w:rFonts w:ascii="Times New Roman" w:hAnsi="Times New Roman" w:cs="Times New Roman"/>
          <w:lang w:val="tr-TR"/>
        </w:rPr>
        <w:t>“</w:t>
      </w:r>
      <w:r w:rsidR="00F8750F">
        <w:rPr>
          <w:rFonts w:ascii="Times New Roman" w:hAnsi="Times New Roman" w:cs="Times New Roman"/>
          <w:lang w:val="tr-TR"/>
        </w:rPr>
        <w:t>FETÖ / PDY</w:t>
      </w:r>
      <w:r w:rsidR="00FE39E7">
        <w:rPr>
          <w:rFonts w:ascii="Times New Roman" w:hAnsi="Times New Roman" w:cs="Times New Roman"/>
          <w:lang w:val="tr-TR"/>
        </w:rPr>
        <w:t>”</w:t>
      </w:r>
      <w:r w:rsidRPr="009204A0">
        <w:rPr>
          <w:rFonts w:ascii="Times New Roman" w:hAnsi="Times New Roman" w:cs="Times New Roman"/>
          <w:lang w:val="tr-TR"/>
        </w:rPr>
        <w:t xml:space="preserve"> </w:t>
      </w:r>
      <w:r>
        <w:rPr>
          <w:rFonts w:ascii="Times New Roman" w:hAnsi="Times New Roman" w:cs="Times New Roman"/>
          <w:lang w:val="tr-TR"/>
        </w:rPr>
        <w:t xml:space="preserve">üyelerinin ötesinde </w:t>
      </w:r>
      <w:r w:rsidRPr="009204A0">
        <w:rPr>
          <w:rFonts w:ascii="Times New Roman" w:hAnsi="Times New Roman" w:cs="Times New Roman"/>
          <w:lang w:val="tr-TR"/>
        </w:rPr>
        <w:t xml:space="preserve">toplumun birçok kesimi üzerinde çok büyük bir etkisi olduğunu gözlemledik. Türk </w:t>
      </w:r>
      <w:r w:rsidR="00E11684">
        <w:rPr>
          <w:rFonts w:ascii="Times New Roman" w:hAnsi="Times New Roman" w:cs="Times New Roman"/>
          <w:lang w:val="tr-TR"/>
        </w:rPr>
        <w:t>yetkili makamları</w:t>
      </w:r>
      <w:r w:rsidRPr="009204A0">
        <w:rPr>
          <w:rFonts w:ascii="Times New Roman" w:hAnsi="Times New Roman" w:cs="Times New Roman"/>
          <w:lang w:val="tr-TR"/>
        </w:rPr>
        <w:t>, çık</w:t>
      </w:r>
      <w:r>
        <w:rPr>
          <w:rFonts w:ascii="Times New Roman" w:hAnsi="Times New Roman" w:cs="Times New Roman"/>
          <w:lang w:val="tr-TR"/>
        </w:rPr>
        <w:t>arılan kanun hükmünde kararnamelerin</w:t>
      </w:r>
      <w:r w:rsidR="007E4EB3">
        <w:rPr>
          <w:rFonts w:ascii="Times New Roman" w:hAnsi="Times New Roman" w:cs="Times New Roman"/>
          <w:lang w:val="tr-TR"/>
        </w:rPr>
        <w:t xml:space="preserve"> </w:t>
      </w:r>
      <w:r w:rsidR="00FE39E7">
        <w:rPr>
          <w:rFonts w:ascii="Times New Roman" w:hAnsi="Times New Roman" w:cs="Times New Roman"/>
          <w:lang w:val="tr-TR"/>
        </w:rPr>
        <w:t>“</w:t>
      </w:r>
      <w:r w:rsidRPr="009204A0">
        <w:rPr>
          <w:rFonts w:ascii="Times New Roman" w:hAnsi="Times New Roman" w:cs="Times New Roman"/>
          <w:lang w:val="tr-TR"/>
        </w:rPr>
        <w:t>başkalarının haklarına ve özgürlüklerine müdahale etmemek için terör örgütleriyle</w:t>
      </w:r>
      <w:r>
        <w:rPr>
          <w:rFonts w:ascii="Times New Roman" w:hAnsi="Times New Roman" w:cs="Times New Roman"/>
          <w:lang w:val="tr-TR"/>
        </w:rPr>
        <w:t xml:space="preserve"> ilgili olanlar</w:t>
      </w:r>
      <w:r w:rsidR="00921A65">
        <w:rPr>
          <w:rFonts w:ascii="Times New Roman" w:hAnsi="Times New Roman" w:cs="Times New Roman"/>
          <w:lang w:val="tr-TR"/>
        </w:rPr>
        <w:t>la</w:t>
      </w:r>
      <w:r w:rsidRPr="009204A0">
        <w:rPr>
          <w:rFonts w:ascii="Times New Roman" w:hAnsi="Times New Roman" w:cs="Times New Roman"/>
          <w:lang w:val="tr-TR"/>
        </w:rPr>
        <w:t xml:space="preserve"> sınırlandırıldı</w:t>
      </w:r>
      <w:r w:rsidR="007E4EB3">
        <w:rPr>
          <w:rFonts w:ascii="Times New Roman" w:hAnsi="Times New Roman" w:cs="Times New Roman"/>
          <w:lang w:val="tr-TR"/>
        </w:rPr>
        <w:t>ğı</w:t>
      </w:r>
      <w:r w:rsidR="00FE39E7">
        <w:rPr>
          <w:rFonts w:ascii="Times New Roman" w:hAnsi="Times New Roman" w:cs="Times New Roman"/>
          <w:lang w:val="tr-TR"/>
        </w:rPr>
        <w:t>”</w:t>
      </w:r>
      <w:r w:rsidRPr="009204A0">
        <w:rPr>
          <w:rFonts w:ascii="Times New Roman" w:hAnsi="Times New Roman" w:cs="Times New Roman"/>
          <w:lang w:val="tr-TR"/>
        </w:rPr>
        <w:t xml:space="preserve"> </w:t>
      </w:r>
      <w:r>
        <w:rPr>
          <w:rFonts w:ascii="Times New Roman" w:hAnsi="Times New Roman" w:cs="Times New Roman"/>
          <w:lang w:val="tr-TR"/>
        </w:rPr>
        <w:t xml:space="preserve">görüşünü </w:t>
      </w:r>
      <w:r w:rsidRPr="009204A0">
        <w:rPr>
          <w:rFonts w:ascii="Times New Roman" w:hAnsi="Times New Roman" w:cs="Times New Roman"/>
          <w:lang w:val="tr-TR"/>
        </w:rPr>
        <w:t xml:space="preserve">ileri </w:t>
      </w:r>
      <w:r w:rsidR="007E4EB3">
        <w:rPr>
          <w:rFonts w:ascii="Times New Roman" w:hAnsi="Times New Roman" w:cs="Times New Roman"/>
          <w:lang w:val="tr-TR"/>
        </w:rPr>
        <w:t>sürmüşlerdir</w:t>
      </w:r>
      <w:r w:rsidRPr="009204A0">
        <w:rPr>
          <w:rFonts w:ascii="Times New Roman" w:hAnsi="Times New Roman" w:cs="Times New Roman"/>
          <w:lang w:val="tr-TR"/>
        </w:rPr>
        <w:t>.</w:t>
      </w:r>
      <w:r>
        <w:rPr>
          <w:rStyle w:val="DipnotBavurusu"/>
          <w:rFonts w:ascii="Times New Roman" w:hAnsi="Times New Roman" w:cs="Times New Roman"/>
          <w:lang w:val="tr-TR"/>
        </w:rPr>
        <w:footnoteReference w:id="33"/>
      </w:r>
      <w:r w:rsidR="00A73EBD">
        <w:rPr>
          <w:rFonts w:ascii="Times New Roman" w:hAnsi="Times New Roman" w:cs="Times New Roman"/>
          <w:lang w:val="tr-TR"/>
        </w:rPr>
        <w:t xml:space="preserve"> Lakin</w:t>
      </w:r>
      <w:r>
        <w:rPr>
          <w:rFonts w:ascii="Times New Roman" w:hAnsi="Times New Roman" w:cs="Times New Roman"/>
          <w:lang w:val="tr-TR"/>
        </w:rPr>
        <w:t xml:space="preserve">, </w:t>
      </w:r>
      <w:r w:rsidR="00212F6D">
        <w:rPr>
          <w:rFonts w:ascii="Times New Roman" w:hAnsi="Times New Roman" w:cs="Times New Roman"/>
          <w:lang w:val="tr-TR"/>
        </w:rPr>
        <w:t>bu</w:t>
      </w:r>
      <w:r w:rsidR="00A73EBD">
        <w:rPr>
          <w:rFonts w:ascii="Times New Roman" w:hAnsi="Times New Roman" w:cs="Times New Roman"/>
          <w:lang w:val="tr-TR"/>
        </w:rPr>
        <w:t xml:space="preserve">, </w:t>
      </w:r>
      <w:r>
        <w:rPr>
          <w:rFonts w:ascii="Times New Roman" w:hAnsi="Times New Roman" w:cs="Times New Roman"/>
          <w:lang w:val="tr-TR"/>
        </w:rPr>
        <w:t>Venedik Komisyonu</w:t>
      </w:r>
      <w:r>
        <w:rPr>
          <w:rStyle w:val="DipnotBavurusu"/>
          <w:rFonts w:ascii="Times New Roman" w:hAnsi="Times New Roman" w:cs="Times New Roman"/>
          <w:lang w:val="tr-TR"/>
        </w:rPr>
        <w:footnoteReference w:id="34"/>
      </w:r>
      <w:r>
        <w:rPr>
          <w:rFonts w:ascii="Times New Roman" w:hAnsi="Times New Roman" w:cs="Times New Roman"/>
          <w:lang w:val="tr-TR"/>
        </w:rPr>
        <w:t xml:space="preserve"> ve Türkiye</w:t>
      </w:r>
      <w:r w:rsidRPr="009204A0">
        <w:rPr>
          <w:rFonts w:ascii="Times New Roman" w:hAnsi="Times New Roman" w:cs="Times New Roman"/>
          <w:lang w:val="tr-TR"/>
        </w:rPr>
        <w:t xml:space="preserve"> ziyareti </w:t>
      </w:r>
      <w:r>
        <w:rPr>
          <w:rFonts w:ascii="Times New Roman" w:hAnsi="Times New Roman" w:cs="Times New Roman"/>
          <w:lang w:val="tr-TR"/>
        </w:rPr>
        <w:t>sırasındaki</w:t>
      </w:r>
      <w:r w:rsidRPr="009204A0">
        <w:rPr>
          <w:rFonts w:ascii="Times New Roman" w:hAnsi="Times New Roman" w:cs="Times New Roman"/>
          <w:lang w:val="tr-TR"/>
        </w:rPr>
        <w:t xml:space="preserve"> bulgular</w:t>
      </w:r>
      <w:r>
        <w:rPr>
          <w:rFonts w:ascii="Times New Roman" w:hAnsi="Times New Roman" w:cs="Times New Roman"/>
          <w:lang w:val="tr-TR"/>
        </w:rPr>
        <w:t xml:space="preserve">ımızla </w:t>
      </w:r>
      <w:r w:rsidR="00212F6D">
        <w:rPr>
          <w:rFonts w:ascii="Times New Roman" w:hAnsi="Times New Roman" w:cs="Times New Roman"/>
          <w:lang w:val="tr-TR"/>
        </w:rPr>
        <w:t>çelişmektedir</w:t>
      </w:r>
      <w:r>
        <w:rPr>
          <w:rFonts w:ascii="Times New Roman" w:hAnsi="Times New Roman" w:cs="Times New Roman"/>
          <w:lang w:val="tr-TR"/>
        </w:rPr>
        <w:t xml:space="preserve">: </w:t>
      </w:r>
      <w:r>
        <w:rPr>
          <w:rFonts w:ascii="Times New Roman" w:hAnsi="Times New Roman" w:cs="Times New Roman"/>
          <w:lang w:val="tr-TR"/>
        </w:rPr>
        <w:lastRenderedPageBreak/>
        <w:t>Sivil toplumdan ya da</w:t>
      </w:r>
      <w:r w:rsidRPr="009204A0">
        <w:rPr>
          <w:rFonts w:ascii="Times New Roman" w:hAnsi="Times New Roman" w:cs="Times New Roman"/>
          <w:lang w:val="tr-TR"/>
        </w:rPr>
        <w:t xml:space="preserve"> medyadan </w:t>
      </w:r>
      <w:r>
        <w:rPr>
          <w:rFonts w:ascii="Times New Roman" w:hAnsi="Times New Roman" w:cs="Times New Roman"/>
          <w:lang w:val="tr-TR"/>
        </w:rPr>
        <w:t xml:space="preserve">görüştüğümüz </w:t>
      </w:r>
      <w:r w:rsidRPr="009204A0">
        <w:rPr>
          <w:rFonts w:ascii="Times New Roman" w:hAnsi="Times New Roman" w:cs="Times New Roman"/>
          <w:lang w:val="tr-TR"/>
        </w:rPr>
        <w:t>çeşitli temsilci</w:t>
      </w:r>
      <w:r w:rsidR="003A2570">
        <w:rPr>
          <w:rFonts w:ascii="Times New Roman" w:hAnsi="Times New Roman" w:cs="Times New Roman"/>
          <w:lang w:val="tr-TR"/>
        </w:rPr>
        <w:t>ler, olağanüstü halin gerçekten</w:t>
      </w:r>
      <w:r w:rsidRPr="009204A0">
        <w:rPr>
          <w:rFonts w:ascii="Times New Roman" w:hAnsi="Times New Roman" w:cs="Times New Roman"/>
          <w:lang w:val="tr-TR"/>
        </w:rPr>
        <w:t xml:space="preserve"> </w:t>
      </w:r>
      <w:r w:rsidR="002E5360">
        <w:rPr>
          <w:rFonts w:ascii="Times New Roman" w:hAnsi="Times New Roman" w:cs="Times New Roman"/>
          <w:lang w:val="tr-TR"/>
        </w:rPr>
        <w:t xml:space="preserve">de </w:t>
      </w:r>
      <w:r w:rsidR="00187C90">
        <w:rPr>
          <w:rFonts w:ascii="Times New Roman" w:hAnsi="Times New Roman" w:cs="Times New Roman"/>
          <w:lang w:val="tr-TR"/>
        </w:rPr>
        <w:t xml:space="preserve">Venedik Komisyonu tarafından </w:t>
      </w:r>
      <w:r w:rsidRPr="009204A0">
        <w:rPr>
          <w:rFonts w:ascii="Times New Roman" w:hAnsi="Times New Roman" w:cs="Times New Roman"/>
          <w:lang w:val="tr-TR"/>
        </w:rPr>
        <w:t xml:space="preserve">belirtildiği üzere, </w:t>
      </w:r>
      <w:r w:rsidR="00FE39E7">
        <w:rPr>
          <w:rFonts w:ascii="Times New Roman" w:hAnsi="Times New Roman" w:cs="Times New Roman"/>
          <w:lang w:val="tr-TR"/>
        </w:rPr>
        <w:t>“</w:t>
      </w:r>
      <w:r w:rsidRPr="009204A0">
        <w:rPr>
          <w:rFonts w:ascii="Times New Roman" w:hAnsi="Times New Roman" w:cs="Times New Roman"/>
          <w:lang w:val="tr-TR"/>
        </w:rPr>
        <w:t>Türkiye Cumhuriyeti Anayasası ve uluslararası h</w:t>
      </w:r>
      <w:r>
        <w:rPr>
          <w:rFonts w:ascii="Times New Roman" w:hAnsi="Times New Roman" w:cs="Times New Roman"/>
          <w:lang w:val="tr-TR"/>
        </w:rPr>
        <w:t>ukukta izin verilenin ötesine</w:t>
      </w:r>
      <w:r w:rsidR="00FE39E7">
        <w:rPr>
          <w:rFonts w:ascii="Times New Roman" w:hAnsi="Times New Roman" w:cs="Times New Roman"/>
          <w:lang w:val="tr-TR"/>
        </w:rPr>
        <w:t>”</w:t>
      </w:r>
      <w:r>
        <w:rPr>
          <w:rStyle w:val="DipnotBavurusu"/>
          <w:rFonts w:ascii="Times New Roman" w:hAnsi="Times New Roman" w:cs="Times New Roman"/>
          <w:lang w:val="tr-TR"/>
        </w:rPr>
        <w:footnoteReference w:id="35"/>
      </w:r>
      <w:r>
        <w:rPr>
          <w:rFonts w:ascii="Times New Roman" w:hAnsi="Times New Roman" w:cs="Times New Roman"/>
          <w:lang w:val="tr-TR"/>
        </w:rPr>
        <w:t xml:space="preserve"> geçtiğini </w:t>
      </w:r>
      <w:r w:rsidR="000520CE">
        <w:rPr>
          <w:rFonts w:ascii="Times New Roman" w:hAnsi="Times New Roman" w:cs="Times New Roman"/>
          <w:lang w:val="tr-TR"/>
        </w:rPr>
        <w:t>söylemişlerdir</w:t>
      </w:r>
      <w:r>
        <w:rPr>
          <w:rFonts w:ascii="Times New Roman" w:hAnsi="Times New Roman" w:cs="Times New Roman"/>
          <w:lang w:val="tr-TR"/>
        </w:rPr>
        <w:t>.</w:t>
      </w:r>
    </w:p>
    <w:p w14:paraId="5815ABB8" w14:textId="77777777" w:rsidR="00D31F77" w:rsidRDefault="00D31F77" w:rsidP="00D31F77">
      <w:pPr>
        <w:pStyle w:val="Default"/>
        <w:jc w:val="both"/>
        <w:rPr>
          <w:rFonts w:ascii="Times New Roman" w:hAnsi="Times New Roman" w:cs="Times New Roman"/>
          <w:lang w:val="tr-TR"/>
        </w:rPr>
      </w:pPr>
    </w:p>
    <w:p w14:paraId="06EBC822" w14:textId="542C382C" w:rsidR="001E27A8" w:rsidRPr="00F66CF5" w:rsidRDefault="00A67517" w:rsidP="001E27A8">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Türkiye</w:t>
      </w:r>
      <w:r w:rsidR="00FE39E7">
        <w:rPr>
          <w:rFonts w:ascii="Times New Roman" w:hAnsi="Times New Roman" w:cs="Times New Roman"/>
          <w:lang w:val="tr-TR"/>
        </w:rPr>
        <w:t>’</w:t>
      </w:r>
      <w:r>
        <w:rPr>
          <w:rFonts w:ascii="Times New Roman" w:hAnsi="Times New Roman" w:cs="Times New Roman"/>
          <w:lang w:val="tr-TR"/>
        </w:rPr>
        <w:t>nin Avrupa Konseyi</w:t>
      </w:r>
      <w:r w:rsidR="00D31F77" w:rsidRPr="007427AB">
        <w:rPr>
          <w:rFonts w:ascii="Times New Roman" w:hAnsi="Times New Roman" w:cs="Times New Roman"/>
          <w:lang w:val="tr-TR"/>
        </w:rPr>
        <w:t xml:space="preserve">ne karşı yükümlülükleri karşısında </w:t>
      </w:r>
      <w:r w:rsidR="00D31F77">
        <w:rPr>
          <w:rFonts w:ascii="Times New Roman" w:hAnsi="Times New Roman" w:cs="Times New Roman"/>
          <w:lang w:val="tr-TR"/>
        </w:rPr>
        <w:t xml:space="preserve">kanun hükmünde </w:t>
      </w:r>
      <w:r w:rsidR="00D31F77" w:rsidRPr="0010658C">
        <w:rPr>
          <w:rFonts w:ascii="Times New Roman" w:hAnsi="Times New Roman" w:cs="Times New Roman"/>
          <w:lang w:val="tr-TR"/>
        </w:rPr>
        <w:t>kararname</w:t>
      </w:r>
      <w:r w:rsidR="00D31F77">
        <w:rPr>
          <w:rFonts w:ascii="Times New Roman" w:hAnsi="Times New Roman" w:cs="Times New Roman"/>
          <w:lang w:val="tr-TR"/>
        </w:rPr>
        <w:t>ler ile gündeme gelen</w:t>
      </w:r>
      <w:r w:rsidR="00D31F77" w:rsidRPr="0010658C">
        <w:rPr>
          <w:rFonts w:ascii="Times New Roman" w:hAnsi="Times New Roman" w:cs="Times New Roman"/>
          <w:lang w:val="tr-TR"/>
        </w:rPr>
        <w:t xml:space="preserve"> ana konuları özetlemeye çalıştık. </w:t>
      </w:r>
      <w:r w:rsidR="002B3FC9">
        <w:rPr>
          <w:rFonts w:ascii="Times New Roman" w:hAnsi="Times New Roman" w:cs="Times New Roman"/>
          <w:lang w:val="tr-TR"/>
        </w:rPr>
        <w:t>Yine de, o</w:t>
      </w:r>
      <w:r w:rsidR="00D31F77">
        <w:rPr>
          <w:rFonts w:ascii="Times New Roman" w:hAnsi="Times New Roman" w:cs="Times New Roman"/>
          <w:lang w:val="tr-TR"/>
        </w:rPr>
        <w:t>lağanüstü hal s</w:t>
      </w:r>
      <w:r w:rsidR="005E4910">
        <w:rPr>
          <w:rFonts w:ascii="Times New Roman" w:hAnsi="Times New Roman" w:cs="Times New Roman"/>
          <w:lang w:val="tr-TR"/>
        </w:rPr>
        <w:t>öz konusu olduğunda bile</w:t>
      </w:r>
      <w:r w:rsidR="00D31F77" w:rsidRPr="0010658C">
        <w:rPr>
          <w:rFonts w:ascii="Times New Roman" w:hAnsi="Times New Roman" w:cs="Times New Roman"/>
          <w:lang w:val="tr-TR"/>
        </w:rPr>
        <w:t xml:space="preserve"> Avrupa İnsa</w:t>
      </w:r>
      <w:r w:rsidR="00CC2FA5">
        <w:rPr>
          <w:rFonts w:ascii="Times New Roman" w:hAnsi="Times New Roman" w:cs="Times New Roman"/>
          <w:lang w:val="tr-TR"/>
        </w:rPr>
        <w:t>n Hakları Sözleşmesinin Türkiye</w:t>
      </w:r>
      <w:r w:rsidR="00FE39E7">
        <w:rPr>
          <w:rFonts w:ascii="Times New Roman" w:hAnsi="Times New Roman" w:cs="Times New Roman"/>
          <w:lang w:val="tr-TR"/>
        </w:rPr>
        <w:t>’</w:t>
      </w:r>
      <w:r w:rsidR="00D31F77" w:rsidRPr="0010658C">
        <w:rPr>
          <w:rFonts w:ascii="Times New Roman" w:hAnsi="Times New Roman" w:cs="Times New Roman"/>
          <w:lang w:val="tr-TR"/>
        </w:rPr>
        <w:t>de uygulanmaya devam ettiğini ve olağanüstü hal kapsamında alınan önlemlerin buna uy</w:t>
      </w:r>
      <w:r w:rsidR="002B3FC9">
        <w:rPr>
          <w:rFonts w:ascii="Times New Roman" w:hAnsi="Times New Roman" w:cs="Times New Roman"/>
          <w:lang w:val="tr-TR"/>
        </w:rPr>
        <w:t xml:space="preserve">ması gerektiğini hatırlatmak </w:t>
      </w:r>
      <w:r w:rsidR="00187C90">
        <w:rPr>
          <w:rFonts w:ascii="Times New Roman" w:hAnsi="Times New Roman" w:cs="Times New Roman"/>
          <w:lang w:val="tr-TR"/>
        </w:rPr>
        <w:t>önemli görünmektedir</w:t>
      </w:r>
      <w:r w:rsidR="00CC2FA5">
        <w:rPr>
          <w:rFonts w:ascii="Times New Roman" w:hAnsi="Times New Roman" w:cs="Times New Roman"/>
          <w:lang w:val="tr-TR"/>
        </w:rPr>
        <w:t>. AİHS</w:t>
      </w:r>
      <w:r w:rsidR="00FE39E7">
        <w:rPr>
          <w:rFonts w:ascii="Times New Roman" w:hAnsi="Times New Roman" w:cs="Times New Roman"/>
          <w:lang w:val="tr-TR"/>
        </w:rPr>
        <w:t>’</w:t>
      </w:r>
      <w:r w:rsidR="00CC2FA5">
        <w:rPr>
          <w:rFonts w:ascii="Times New Roman" w:hAnsi="Times New Roman" w:cs="Times New Roman"/>
          <w:lang w:val="tr-TR"/>
        </w:rPr>
        <w:t>nin 15. m</w:t>
      </w:r>
      <w:r w:rsidR="00D31F77">
        <w:rPr>
          <w:rFonts w:ascii="Times New Roman" w:hAnsi="Times New Roman" w:cs="Times New Roman"/>
          <w:lang w:val="tr-TR"/>
        </w:rPr>
        <w:t>addesi askıya alınmış</w:t>
      </w:r>
      <w:r w:rsidR="00D31F77" w:rsidRPr="0010658C">
        <w:rPr>
          <w:rFonts w:ascii="Times New Roman" w:hAnsi="Times New Roman" w:cs="Times New Roman"/>
          <w:lang w:val="tr-TR"/>
        </w:rPr>
        <w:t xml:space="preserve"> dahi olsa, Avrupa İnsan Hakları Mahkemesi, </w:t>
      </w:r>
      <w:r w:rsidR="00D31F77">
        <w:rPr>
          <w:rFonts w:ascii="Times New Roman" w:hAnsi="Times New Roman" w:cs="Times New Roman"/>
          <w:lang w:val="tr-TR"/>
        </w:rPr>
        <w:t xml:space="preserve">Türkiye aleyhindeki davalarda </w:t>
      </w:r>
      <w:r w:rsidR="00D31F77" w:rsidRPr="0010658C">
        <w:rPr>
          <w:rFonts w:ascii="Times New Roman" w:hAnsi="Times New Roman" w:cs="Times New Roman"/>
          <w:lang w:val="tr-TR"/>
        </w:rPr>
        <w:t>alınan</w:t>
      </w:r>
      <w:r w:rsidR="00CC2FA5">
        <w:rPr>
          <w:rFonts w:ascii="Times New Roman" w:hAnsi="Times New Roman" w:cs="Times New Roman"/>
          <w:lang w:val="tr-TR"/>
        </w:rPr>
        <w:t xml:space="preserve"> önlemlerin orantı</w:t>
      </w:r>
      <w:r w:rsidR="00E7500A">
        <w:rPr>
          <w:rFonts w:ascii="Times New Roman" w:hAnsi="Times New Roman" w:cs="Times New Roman"/>
          <w:lang w:val="tr-TR"/>
        </w:rPr>
        <w:t>lı olma</w:t>
      </w:r>
      <w:r w:rsidR="00CC2FA5">
        <w:rPr>
          <w:rFonts w:ascii="Times New Roman" w:hAnsi="Times New Roman" w:cs="Times New Roman"/>
          <w:lang w:val="tr-TR"/>
        </w:rPr>
        <w:t xml:space="preserve"> kriter</w:t>
      </w:r>
      <w:r w:rsidR="00D31F77">
        <w:rPr>
          <w:rFonts w:ascii="Times New Roman" w:hAnsi="Times New Roman" w:cs="Times New Roman"/>
          <w:lang w:val="tr-TR"/>
        </w:rPr>
        <w:t xml:space="preserve">ine uyulup uyulmadığına </w:t>
      </w:r>
      <w:r w:rsidR="00D31F77" w:rsidRPr="0010658C">
        <w:rPr>
          <w:rFonts w:ascii="Times New Roman" w:hAnsi="Times New Roman" w:cs="Times New Roman"/>
          <w:lang w:val="tr-TR"/>
        </w:rPr>
        <w:t>karar verme yetkisine sahiptir.</w:t>
      </w:r>
    </w:p>
    <w:p w14:paraId="142BDD35" w14:textId="77777777" w:rsidR="003C5062" w:rsidRDefault="003C5062" w:rsidP="003C5062">
      <w:pPr>
        <w:pStyle w:val="Default"/>
        <w:jc w:val="both"/>
        <w:rPr>
          <w:rFonts w:ascii="Times New Roman" w:hAnsi="Times New Roman" w:cs="Times New Roman"/>
          <w:lang w:val="tr-TR"/>
        </w:rPr>
      </w:pPr>
    </w:p>
    <w:p w14:paraId="71D1F106" w14:textId="2411AEDC" w:rsidR="003C5062" w:rsidRDefault="00D00CB5" w:rsidP="003C5062">
      <w:pPr>
        <w:pStyle w:val="Default"/>
        <w:numPr>
          <w:ilvl w:val="2"/>
          <w:numId w:val="6"/>
        </w:numPr>
        <w:jc w:val="both"/>
        <w:rPr>
          <w:rFonts w:ascii="Times New Roman" w:hAnsi="Times New Roman" w:cs="Times New Roman"/>
          <w:i/>
          <w:lang w:val="tr-TR"/>
        </w:rPr>
      </w:pPr>
      <w:r>
        <w:rPr>
          <w:rFonts w:ascii="Times New Roman" w:hAnsi="Times New Roman" w:cs="Times New Roman"/>
          <w:i/>
          <w:lang w:val="tr-TR"/>
        </w:rPr>
        <w:t>Alınan tedbirlerin kapsamı,</w:t>
      </w:r>
      <w:r w:rsidR="003C5062" w:rsidRPr="003C5062">
        <w:rPr>
          <w:rFonts w:ascii="Times New Roman" w:hAnsi="Times New Roman" w:cs="Times New Roman"/>
          <w:i/>
          <w:lang w:val="tr-TR"/>
        </w:rPr>
        <w:t xml:space="preserve"> ölçüsüzlük</w:t>
      </w:r>
    </w:p>
    <w:p w14:paraId="1E697720" w14:textId="77777777" w:rsidR="001E27A8" w:rsidRDefault="001E27A8" w:rsidP="001E27A8">
      <w:pPr>
        <w:pStyle w:val="Default"/>
        <w:ind w:left="1080"/>
        <w:jc w:val="both"/>
        <w:rPr>
          <w:rFonts w:ascii="Times New Roman" w:hAnsi="Times New Roman" w:cs="Times New Roman"/>
          <w:i/>
          <w:lang w:val="tr-TR"/>
        </w:rPr>
      </w:pPr>
    </w:p>
    <w:p w14:paraId="56E5DC91" w14:textId="0E985E29" w:rsidR="003C5062" w:rsidRDefault="00627801" w:rsidP="003C5062">
      <w:pPr>
        <w:pStyle w:val="Default"/>
        <w:numPr>
          <w:ilvl w:val="0"/>
          <w:numId w:val="8"/>
        </w:numPr>
        <w:jc w:val="both"/>
        <w:rPr>
          <w:rFonts w:ascii="Times New Roman" w:hAnsi="Times New Roman" w:cs="Times New Roman"/>
          <w:lang w:val="tr-TR"/>
        </w:rPr>
      </w:pPr>
      <w:r w:rsidRPr="00627801">
        <w:rPr>
          <w:rFonts w:ascii="Times New Roman" w:hAnsi="Times New Roman" w:cs="Times New Roman"/>
          <w:lang w:val="tr-TR"/>
        </w:rPr>
        <w:t xml:space="preserve">Darbeden sonra alınan tedbirler, olağanüstü hal ve </w:t>
      </w:r>
      <w:r w:rsidR="00A66CCE">
        <w:rPr>
          <w:rFonts w:ascii="Times New Roman" w:hAnsi="Times New Roman" w:cs="Times New Roman"/>
          <w:lang w:val="tr-TR"/>
        </w:rPr>
        <w:t>kanun hükmünde kararnameler</w:t>
      </w:r>
      <w:r w:rsidR="00EE7CEB">
        <w:rPr>
          <w:rFonts w:ascii="Times New Roman" w:hAnsi="Times New Roman" w:cs="Times New Roman"/>
          <w:lang w:val="tr-TR"/>
        </w:rPr>
        <w:t xml:space="preserve">; </w:t>
      </w:r>
      <w:r w:rsidR="000268B9">
        <w:rPr>
          <w:rFonts w:ascii="Times New Roman" w:hAnsi="Times New Roman" w:cs="Times New Roman"/>
          <w:lang w:val="tr-TR"/>
        </w:rPr>
        <w:t>benzeri görülmemiş toplu ihraçlar</w:t>
      </w:r>
      <w:r w:rsidRPr="00627801">
        <w:rPr>
          <w:rFonts w:ascii="Times New Roman" w:hAnsi="Times New Roman" w:cs="Times New Roman"/>
          <w:lang w:val="tr-TR"/>
        </w:rPr>
        <w:t>, soruşturma</w:t>
      </w:r>
      <w:r w:rsidR="000268B9">
        <w:rPr>
          <w:rFonts w:ascii="Times New Roman" w:hAnsi="Times New Roman" w:cs="Times New Roman"/>
          <w:lang w:val="tr-TR"/>
        </w:rPr>
        <w:t>lar</w:t>
      </w:r>
      <w:r w:rsidRPr="00627801">
        <w:rPr>
          <w:rFonts w:ascii="Times New Roman" w:hAnsi="Times New Roman" w:cs="Times New Roman"/>
          <w:lang w:val="tr-TR"/>
        </w:rPr>
        <w:t>, tutuklama</w:t>
      </w:r>
      <w:r w:rsidR="000268B9">
        <w:rPr>
          <w:rFonts w:ascii="Times New Roman" w:hAnsi="Times New Roman" w:cs="Times New Roman"/>
          <w:lang w:val="tr-TR"/>
        </w:rPr>
        <w:t>lar</w:t>
      </w:r>
      <w:r w:rsidRPr="00627801">
        <w:rPr>
          <w:rFonts w:ascii="Times New Roman" w:hAnsi="Times New Roman" w:cs="Times New Roman"/>
          <w:lang w:val="tr-TR"/>
        </w:rPr>
        <w:t xml:space="preserve"> </w:t>
      </w:r>
      <w:r w:rsidR="00116506">
        <w:rPr>
          <w:rFonts w:ascii="Times New Roman" w:hAnsi="Times New Roman" w:cs="Times New Roman"/>
          <w:lang w:val="tr-TR"/>
        </w:rPr>
        <w:t>ile</w:t>
      </w:r>
      <w:r w:rsidRPr="00627801">
        <w:rPr>
          <w:rFonts w:ascii="Times New Roman" w:hAnsi="Times New Roman" w:cs="Times New Roman"/>
          <w:lang w:val="tr-TR"/>
        </w:rPr>
        <w:t xml:space="preserve"> medya ve kurumların kapatılmasına ne</w:t>
      </w:r>
      <w:r w:rsidR="000268B9">
        <w:rPr>
          <w:rFonts w:ascii="Times New Roman" w:hAnsi="Times New Roman" w:cs="Times New Roman"/>
          <w:lang w:val="tr-TR"/>
        </w:rPr>
        <w:t>den olmuştur</w:t>
      </w:r>
      <w:r w:rsidRPr="00627801">
        <w:rPr>
          <w:rFonts w:ascii="Times New Roman" w:hAnsi="Times New Roman" w:cs="Times New Roman"/>
          <w:lang w:val="tr-TR"/>
        </w:rPr>
        <w:t xml:space="preserve">. </w:t>
      </w:r>
      <w:r w:rsidR="00EE7CEB">
        <w:rPr>
          <w:rFonts w:ascii="Times New Roman" w:hAnsi="Times New Roman" w:cs="Times New Roman"/>
          <w:lang w:val="tr-TR"/>
        </w:rPr>
        <w:t>Yetkili resmi</w:t>
      </w:r>
      <w:r w:rsidRPr="00627801">
        <w:rPr>
          <w:rFonts w:ascii="Times New Roman" w:hAnsi="Times New Roman" w:cs="Times New Roman"/>
          <w:lang w:val="tr-TR"/>
        </w:rPr>
        <w:t xml:space="preserve"> makamlar ve </w:t>
      </w:r>
      <w:r w:rsidR="00001336">
        <w:rPr>
          <w:rFonts w:ascii="Times New Roman" w:hAnsi="Times New Roman" w:cs="Times New Roman"/>
          <w:lang w:val="tr-TR"/>
        </w:rPr>
        <w:t>muhataplarımız</w:t>
      </w:r>
      <w:r w:rsidRPr="00627801">
        <w:rPr>
          <w:rFonts w:ascii="Times New Roman" w:hAnsi="Times New Roman" w:cs="Times New Roman"/>
          <w:lang w:val="tr-TR"/>
        </w:rPr>
        <w:t xml:space="preserve"> tarafından belirtilen rakamlar alınan tedbirleri</w:t>
      </w:r>
      <w:r w:rsidR="00001336">
        <w:rPr>
          <w:rFonts w:ascii="Times New Roman" w:hAnsi="Times New Roman" w:cs="Times New Roman"/>
          <w:lang w:val="tr-TR"/>
        </w:rPr>
        <w:t>n kapsamı hakkında başka bir söze yer bırakmamaktadır</w:t>
      </w:r>
      <w:r w:rsidRPr="00627801">
        <w:rPr>
          <w:rFonts w:ascii="Times New Roman" w:hAnsi="Times New Roman" w:cs="Times New Roman"/>
          <w:lang w:val="tr-TR"/>
        </w:rPr>
        <w:t>:</w:t>
      </w:r>
    </w:p>
    <w:p w14:paraId="4F0BD7FF" w14:textId="77777777" w:rsidR="001E27A8" w:rsidRDefault="001E27A8" w:rsidP="001E27A8">
      <w:pPr>
        <w:pStyle w:val="Default"/>
        <w:ind w:left="360"/>
        <w:jc w:val="both"/>
        <w:rPr>
          <w:rFonts w:ascii="Times New Roman" w:hAnsi="Times New Roman" w:cs="Times New Roman"/>
          <w:lang w:val="tr-TR"/>
        </w:rPr>
      </w:pPr>
    </w:p>
    <w:p w14:paraId="087B130A" w14:textId="01BA7FC1" w:rsidR="00627801" w:rsidRDefault="005C7509" w:rsidP="00336235">
      <w:pPr>
        <w:pStyle w:val="Default"/>
        <w:ind w:left="360"/>
        <w:jc w:val="both"/>
        <w:rPr>
          <w:rFonts w:ascii="Times New Roman" w:hAnsi="Times New Roman" w:cs="Times New Roman"/>
          <w:lang w:val="tr-TR"/>
        </w:rPr>
      </w:pPr>
      <w:r>
        <w:rPr>
          <w:rFonts w:ascii="Times New Roman" w:hAnsi="Times New Roman" w:cs="Times New Roman"/>
          <w:lang w:val="tr-TR"/>
        </w:rPr>
        <w:t>• Yaklaşık 96</w:t>
      </w:r>
      <w:r w:rsidR="00290157">
        <w:rPr>
          <w:rFonts w:ascii="Times New Roman" w:hAnsi="Times New Roman" w:cs="Times New Roman"/>
          <w:lang w:val="tr-TR"/>
        </w:rPr>
        <w:t xml:space="preserve"> </w:t>
      </w:r>
      <w:r w:rsidR="00627801" w:rsidRPr="00627801">
        <w:rPr>
          <w:rFonts w:ascii="Times New Roman" w:hAnsi="Times New Roman" w:cs="Times New Roman"/>
          <w:lang w:val="tr-TR"/>
        </w:rPr>
        <w:t xml:space="preserve">000 </w:t>
      </w:r>
      <w:r w:rsidR="00336235">
        <w:rPr>
          <w:rFonts w:ascii="Times New Roman" w:hAnsi="Times New Roman" w:cs="Times New Roman"/>
          <w:lang w:val="tr-TR"/>
        </w:rPr>
        <w:t>örnekte</w:t>
      </w:r>
      <w:r w:rsidR="00627801" w:rsidRPr="00627801">
        <w:rPr>
          <w:rFonts w:ascii="Times New Roman" w:hAnsi="Times New Roman" w:cs="Times New Roman"/>
          <w:lang w:val="tr-TR"/>
        </w:rPr>
        <w:t xml:space="preserve"> </w:t>
      </w:r>
      <w:r w:rsidR="00336235" w:rsidRPr="00627801">
        <w:rPr>
          <w:rFonts w:ascii="Times New Roman" w:hAnsi="Times New Roman" w:cs="Times New Roman"/>
          <w:lang w:val="tr-TR"/>
        </w:rPr>
        <w:t>kişilerin isimlerinin kanun hükmünde</w:t>
      </w:r>
      <w:r w:rsidR="00336235">
        <w:rPr>
          <w:rFonts w:ascii="Times New Roman" w:hAnsi="Times New Roman" w:cs="Times New Roman"/>
          <w:lang w:val="tr-TR"/>
        </w:rPr>
        <w:t xml:space="preserve"> kararnamenin</w:t>
      </w:r>
      <w:r w:rsidR="00336235" w:rsidRPr="00627801">
        <w:rPr>
          <w:rFonts w:ascii="Times New Roman" w:hAnsi="Times New Roman" w:cs="Times New Roman"/>
          <w:lang w:val="tr-TR"/>
        </w:rPr>
        <w:t xml:space="preserve"> bir ekinde yayımlanmasının doğrudan bir so</w:t>
      </w:r>
      <w:r w:rsidR="00336235">
        <w:rPr>
          <w:rFonts w:ascii="Times New Roman" w:hAnsi="Times New Roman" w:cs="Times New Roman"/>
          <w:lang w:val="tr-TR"/>
        </w:rPr>
        <w:t xml:space="preserve">nucu olarak ihraç edilmeleri </w:t>
      </w:r>
      <w:r>
        <w:rPr>
          <w:rFonts w:ascii="Times New Roman" w:hAnsi="Times New Roman" w:cs="Times New Roman"/>
          <w:lang w:val="tr-TR"/>
        </w:rPr>
        <w:t>dahil olmak üzere 150</w:t>
      </w:r>
      <w:r w:rsidR="006208EC">
        <w:rPr>
          <w:rFonts w:ascii="Times New Roman" w:hAnsi="Times New Roman" w:cs="Times New Roman"/>
          <w:lang w:val="tr-TR"/>
        </w:rPr>
        <w:t xml:space="preserve"> </w:t>
      </w:r>
      <w:r w:rsidR="00627801" w:rsidRPr="00627801">
        <w:rPr>
          <w:rFonts w:ascii="Times New Roman" w:hAnsi="Times New Roman" w:cs="Times New Roman"/>
          <w:lang w:val="tr-TR"/>
        </w:rPr>
        <w:t xml:space="preserve">000 kişi </w:t>
      </w:r>
      <w:r w:rsidR="00336235">
        <w:rPr>
          <w:rFonts w:ascii="Times New Roman" w:hAnsi="Times New Roman" w:cs="Times New Roman"/>
          <w:lang w:val="tr-TR"/>
        </w:rPr>
        <w:t>görevinden uzaklaştırılmıştır</w:t>
      </w:r>
      <w:r w:rsidR="00627801">
        <w:rPr>
          <w:rStyle w:val="DipnotBavurusu"/>
          <w:rFonts w:ascii="Times New Roman" w:hAnsi="Times New Roman" w:cs="Times New Roman"/>
          <w:lang w:val="tr-TR"/>
        </w:rPr>
        <w:footnoteReference w:id="36"/>
      </w:r>
      <w:r w:rsidR="00336235">
        <w:rPr>
          <w:rFonts w:ascii="Times New Roman" w:hAnsi="Times New Roman" w:cs="Times New Roman"/>
          <w:lang w:val="tr-TR"/>
        </w:rPr>
        <w:t>;</w:t>
      </w:r>
    </w:p>
    <w:p w14:paraId="146A3585" w14:textId="77777777" w:rsidR="001E27A8" w:rsidRPr="00627801" w:rsidRDefault="001E27A8" w:rsidP="001E27A8">
      <w:pPr>
        <w:pStyle w:val="Default"/>
        <w:jc w:val="both"/>
        <w:rPr>
          <w:rFonts w:ascii="Times New Roman" w:hAnsi="Times New Roman" w:cs="Times New Roman"/>
          <w:lang w:val="tr-TR"/>
        </w:rPr>
      </w:pPr>
    </w:p>
    <w:p w14:paraId="74960C78" w14:textId="06862F61" w:rsidR="00627801" w:rsidRDefault="00627801" w:rsidP="00627801">
      <w:pPr>
        <w:pStyle w:val="Default"/>
        <w:ind w:left="360"/>
        <w:jc w:val="both"/>
        <w:rPr>
          <w:rFonts w:ascii="Times New Roman" w:hAnsi="Times New Roman" w:cs="Times New Roman"/>
          <w:lang w:val="tr-TR"/>
        </w:rPr>
      </w:pPr>
      <w:r w:rsidRPr="00627801">
        <w:rPr>
          <w:rFonts w:ascii="Times New Roman" w:hAnsi="Times New Roman" w:cs="Times New Roman"/>
          <w:lang w:val="tr-TR"/>
        </w:rPr>
        <w:t xml:space="preserve">• </w:t>
      </w:r>
      <w:r w:rsidR="005C7509">
        <w:rPr>
          <w:rFonts w:ascii="Times New Roman" w:hAnsi="Times New Roman" w:cs="Times New Roman"/>
          <w:lang w:val="tr-TR"/>
        </w:rPr>
        <w:t>44</w:t>
      </w:r>
      <w:r w:rsidR="006208EC">
        <w:rPr>
          <w:rFonts w:ascii="Times New Roman" w:hAnsi="Times New Roman" w:cs="Times New Roman"/>
          <w:lang w:val="tr-TR"/>
        </w:rPr>
        <w:t xml:space="preserve"> </w:t>
      </w:r>
      <w:r w:rsidR="00336235">
        <w:rPr>
          <w:rFonts w:ascii="Times New Roman" w:hAnsi="Times New Roman" w:cs="Times New Roman"/>
          <w:lang w:val="tr-TR"/>
        </w:rPr>
        <w:t>000</w:t>
      </w:r>
      <w:r w:rsidR="00FE39E7">
        <w:rPr>
          <w:rFonts w:ascii="Times New Roman" w:hAnsi="Times New Roman" w:cs="Times New Roman"/>
          <w:lang w:val="tr-TR"/>
        </w:rPr>
        <w:t>’</w:t>
      </w:r>
      <w:r w:rsidR="00336235">
        <w:rPr>
          <w:rFonts w:ascii="Times New Roman" w:hAnsi="Times New Roman" w:cs="Times New Roman"/>
          <w:lang w:val="tr-TR"/>
        </w:rPr>
        <w:t xml:space="preserve">i tutuklu yargılanan </w:t>
      </w:r>
      <w:r w:rsidR="005C7509">
        <w:rPr>
          <w:rFonts w:ascii="Times New Roman" w:hAnsi="Times New Roman" w:cs="Times New Roman"/>
          <w:lang w:val="tr-TR"/>
        </w:rPr>
        <w:t>100</w:t>
      </w:r>
      <w:r w:rsidR="006208EC">
        <w:rPr>
          <w:rFonts w:ascii="Times New Roman" w:hAnsi="Times New Roman" w:cs="Times New Roman"/>
          <w:lang w:val="tr-TR"/>
        </w:rPr>
        <w:t xml:space="preserve"> </w:t>
      </w:r>
      <w:r w:rsidR="00336235">
        <w:rPr>
          <w:rFonts w:ascii="Times New Roman" w:hAnsi="Times New Roman" w:cs="Times New Roman"/>
          <w:lang w:val="tr-TR"/>
        </w:rPr>
        <w:t>000 kişi soruşturmalarla karş</w:t>
      </w:r>
      <w:r w:rsidR="00A13AC5">
        <w:rPr>
          <w:rFonts w:ascii="Times New Roman" w:hAnsi="Times New Roman" w:cs="Times New Roman"/>
          <w:lang w:val="tr-TR"/>
        </w:rPr>
        <w:t>ı</w:t>
      </w:r>
      <w:r w:rsidR="004B4A83">
        <w:rPr>
          <w:rFonts w:ascii="Times New Roman" w:hAnsi="Times New Roman" w:cs="Times New Roman"/>
          <w:lang w:val="tr-TR"/>
        </w:rPr>
        <w:t>laş</w:t>
      </w:r>
      <w:r w:rsidR="00336235">
        <w:rPr>
          <w:rFonts w:ascii="Times New Roman" w:hAnsi="Times New Roman" w:cs="Times New Roman"/>
          <w:lang w:val="tr-TR"/>
        </w:rPr>
        <w:t>mıştır.</w:t>
      </w:r>
      <w:r w:rsidR="008E4889">
        <w:rPr>
          <w:rStyle w:val="DipnotBavurusu"/>
          <w:rFonts w:ascii="Times New Roman" w:hAnsi="Times New Roman" w:cs="Times New Roman"/>
          <w:lang w:val="tr-TR"/>
        </w:rPr>
        <w:footnoteReference w:id="37"/>
      </w:r>
    </w:p>
    <w:p w14:paraId="4993E7AA" w14:textId="77777777" w:rsidR="001E27A8" w:rsidRPr="00627801" w:rsidRDefault="001E27A8" w:rsidP="001E27A8">
      <w:pPr>
        <w:pStyle w:val="Default"/>
        <w:jc w:val="both"/>
        <w:rPr>
          <w:rFonts w:ascii="Times New Roman" w:hAnsi="Times New Roman" w:cs="Times New Roman"/>
          <w:lang w:val="tr-TR"/>
        </w:rPr>
      </w:pPr>
    </w:p>
    <w:p w14:paraId="3B694D62" w14:textId="3E25C69F" w:rsidR="00627801" w:rsidRDefault="005C7509" w:rsidP="00627801">
      <w:pPr>
        <w:pStyle w:val="Default"/>
        <w:ind w:left="360"/>
        <w:jc w:val="both"/>
        <w:rPr>
          <w:rFonts w:ascii="Times New Roman" w:hAnsi="Times New Roman" w:cs="Times New Roman"/>
          <w:lang w:val="tr-TR"/>
        </w:rPr>
      </w:pPr>
      <w:r>
        <w:rPr>
          <w:rFonts w:ascii="Times New Roman" w:hAnsi="Times New Roman" w:cs="Times New Roman"/>
          <w:lang w:val="tr-TR"/>
        </w:rPr>
        <w:t>• 3</w:t>
      </w:r>
      <w:r w:rsidR="00627801" w:rsidRPr="00627801">
        <w:rPr>
          <w:rFonts w:ascii="Times New Roman" w:hAnsi="Times New Roman" w:cs="Times New Roman"/>
          <w:lang w:val="tr-TR"/>
        </w:rPr>
        <w:t xml:space="preserve">994 </w:t>
      </w:r>
      <w:r>
        <w:rPr>
          <w:rFonts w:ascii="Times New Roman" w:hAnsi="Times New Roman" w:cs="Times New Roman"/>
          <w:lang w:val="tr-TR"/>
        </w:rPr>
        <w:t>yargı mensubu açığa alınmış</w:t>
      </w:r>
      <w:r w:rsidR="008E4889">
        <w:rPr>
          <w:rStyle w:val="DipnotBavurusu"/>
          <w:rFonts w:ascii="Times New Roman" w:hAnsi="Times New Roman" w:cs="Times New Roman"/>
          <w:lang w:val="tr-TR"/>
        </w:rPr>
        <w:footnoteReference w:id="38"/>
      </w:r>
      <w:r w:rsidR="00627801" w:rsidRPr="00627801">
        <w:rPr>
          <w:rFonts w:ascii="Times New Roman" w:hAnsi="Times New Roman" w:cs="Times New Roman"/>
          <w:lang w:val="tr-TR"/>
        </w:rPr>
        <w:t>, yüksek mahkemelerden gelen 173 hakim ve Hakimler ve Savcılar Yüksek Kurulunun (HSYK)</w:t>
      </w:r>
      <w:r>
        <w:rPr>
          <w:rFonts w:ascii="Times New Roman" w:hAnsi="Times New Roman" w:cs="Times New Roman"/>
          <w:lang w:val="tr-TR"/>
        </w:rPr>
        <w:t xml:space="preserve"> beş üyesi de dahil olmak üzere 3</w:t>
      </w:r>
      <w:r w:rsidR="008F74B0">
        <w:rPr>
          <w:rFonts w:ascii="Times New Roman" w:hAnsi="Times New Roman" w:cs="Times New Roman"/>
          <w:lang w:val="tr-TR"/>
        </w:rPr>
        <w:t>659</w:t>
      </w:r>
      <w:r w:rsidR="00FE39E7">
        <w:rPr>
          <w:rFonts w:ascii="Times New Roman" w:hAnsi="Times New Roman" w:cs="Times New Roman"/>
          <w:lang w:val="tr-TR"/>
        </w:rPr>
        <w:t>’</w:t>
      </w:r>
      <w:r w:rsidRPr="00627801">
        <w:rPr>
          <w:rFonts w:ascii="Times New Roman" w:hAnsi="Times New Roman" w:cs="Times New Roman"/>
          <w:lang w:val="tr-TR"/>
        </w:rPr>
        <w:t>u ise</w:t>
      </w:r>
      <w:r>
        <w:rPr>
          <w:rFonts w:ascii="Times New Roman" w:hAnsi="Times New Roman" w:cs="Times New Roman"/>
          <w:lang w:val="tr-TR"/>
        </w:rPr>
        <w:t xml:space="preserve"> olağanüstü hal kararnameleriyle ihraç edilmiştir.</w:t>
      </w:r>
    </w:p>
    <w:p w14:paraId="4A2B2F03" w14:textId="77777777" w:rsidR="001E27A8" w:rsidRPr="00627801" w:rsidRDefault="001E27A8" w:rsidP="001E27A8">
      <w:pPr>
        <w:pStyle w:val="Default"/>
        <w:jc w:val="both"/>
        <w:rPr>
          <w:rFonts w:ascii="Times New Roman" w:hAnsi="Times New Roman" w:cs="Times New Roman"/>
          <w:lang w:val="tr-TR"/>
        </w:rPr>
      </w:pPr>
    </w:p>
    <w:p w14:paraId="51CA70C2" w14:textId="0A0D726E" w:rsidR="00627801" w:rsidRDefault="00627801" w:rsidP="00627801">
      <w:pPr>
        <w:pStyle w:val="Default"/>
        <w:ind w:left="360"/>
        <w:jc w:val="both"/>
        <w:rPr>
          <w:rFonts w:ascii="Times New Roman" w:hAnsi="Times New Roman" w:cs="Times New Roman"/>
          <w:lang w:val="tr-TR"/>
        </w:rPr>
      </w:pPr>
      <w:r w:rsidRPr="00627801">
        <w:rPr>
          <w:rFonts w:ascii="Times New Roman" w:hAnsi="Times New Roman" w:cs="Times New Roman"/>
          <w:lang w:val="tr-TR"/>
        </w:rPr>
        <w:t xml:space="preserve">• Çok sayıda Kürt yanlısı </w:t>
      </w:r>
      <w:r w:rsidR="005C7509">
        <w:rPr>
          <w:rFonts w:ascii="Times New Roman" w:hAnsi="Times New Roman" w:cs="Times New Roman"/>
          <w:lang w:val="tr-TR"/>
        </w:rPr>
        <w:t xml:space="preserve">medya kuruluşunun </w:t>
      </w:r>
      <w:r w:rsidRPr="00627801">
        <w:rPr>
          <w:rFonts w:ascii="Times New Roman" w:hAnsi="Times New Roman" w:cs="Times New Roman"/>
          <w:lang w:val="tr-TR"/>
        </w:rPr>
        <w:t xml:space="preserve">yanı sıra Kemalist veya sol </w:t>
      </w:r>
      <w:r w:rsidR="005C7509">
        <w:rPr>
          <w:rFonts w:ascii="Times New Roman" w:hAnsi="Times New Roman" w:cs="Times New Roman"/>
          <w:lang w:val="tr-TR"/>
        </w:rPr>
        <w:t>görüşlü</w:t>
      </w:r>
      <w:r w:rsidRPr="00627801">
        <w:rPr>
          <w:rFonts w:ascii="Times New Roman" w:hAnsi="Times New Roman" w:cs="Times New Roman"/>
          <w:lang w:val="tr-TR"/>
        </w:rPr>
        <w:t xml:space="preserve"> medya </w:t>
      </w:r>
      <w:r w:rsidR="005C7509">
        <w:rPr>
          <w:rFonts w:ascii="Times New Roman" w:hAnsi="Times New Roman" w:cs="Times New Roman"/>
          <w:lang w:val="tr-TR"/>
        </w:rPr>
        <w:t xml:space="preserve">kuruluşları </w:t>
      </w:r>
      <w:r w:rsidRPr="00627801">
        <w:rPr>
          <w:rFonts w:ascii="Times New Roman" w:hAnsi="Times New Roman" w:cs="Times New Roman"/>
          <w:lang w:val="tr-TR"/>
        </w:rPr>
        <w:t xml:space="preserve">da dahil olmak üzere 177 medya organı </w:t>
      </w:r>
      <w:r w:rsidR="005C7509">
        <w:rPr>
          <w:rFonts w:ascii="Times New Roman" w:hAnsi="Times New Roman" w:cs="Times New Roman"/>
          <w:lang w:val="tr-TR"/>
        </w:rPr>
        <w:t>kapatılmıştır</w:t>
      </w:r>
      <w:r w:rsidRPr="00627801">
        <w:rPr>
          <w:rFonts w:ascii="Times New Roman" w:hAnsi="Times New Roman" w:cs="Times New Roman"/>
          <w:lang w:val="tr-TR"/>
        </w:rPr>
        <w:t xml:space="preserve">. İnternet erişimi kısıtlamaları </w:t>
      </w:r>
      <w:r w:rsidR="005C7509">
        <w:rPr>
          <w:rFonts w:ascii="Times New Roman" w:hAnsi="Times New Roman" w:cs="Times New Roman"/>
          <w:lang w:val="tr-TR"/>
        </w:rPr>
        <w:t>artmaktadır</w:t>
      </w:r>
      <w:r w:rsidRPr="00627801">
        <w:rPr>
          <w:rFonts w:ascii="Times New Roman" w:hAnsi="Times New Roman" w:cs="Times New Roman"/>
          <w:lang w:val="tr-TR"/>
        </w:rPr>
        <w:t>;</w:t>
      </w:r>
    </w:p>
    <w:p w14:paraId="75B76027" w14:textId="77777777" w:rsidR="001E27A8" w:rsidRPr="00627801" w:rsidRDefault="001E27A8" w:rsidP="001E27A8">
      <w:pPr>
        <w:pStyle w:val="Default"/>
        <w:jc w:val="both"/>
        <w:rPr>
          <w:rFonts w:ascii="Times New Roman" w:hAnsi="Times New Roman" w:cs="Times New Roman"/>
          <w:lang w:val="tr-TR"/>
        </w:rPr>
      </w:pPr>
    </w:p>
    <w:p w14:paraId="63D6DE61" w14:textId="557D1F0C" w:rsidR="008C14DA" w:rsidRDefault="00BF66A2" w:rsidP="008D6613">
      <w:pPr>
        <w:pStyle w:val="Default"/>
        <w:ind w:left="360"/>
        <w:jc w:val="both"/>
        <w:rPr>
          <w:rFonts w:ascii="Times New Roman" w:hAnsi="Times New Roman" w:cs="Times New Roman"/>
          <w:lang w:val="tr-TR"/>
        </w:rPr>
      </w:pPr>
      <w:r>
        <w:rPr>
          <w:rFonts w:ascii="Times New Roman" w:hAnsi="Times New Roman" w:cs="Times New Roman"/>
          <w:lang w:val="tr-TR"/>
        </w:rPr>
        <w:t xml:space="preserve">• </w:t>
      </w:r>
      <w:r w:rsidR="00FD2702">
        <w:rPr>
          <w:rFonts w:ascii="Times New Roman" w:hAnsi="Times New Roman" w:cs="Times New Roman"/>
          <w:lang w:val="tr-TR"/>
        </w:rPr>
        <w:t>150</w:t>
      </w:r>
      <w:r w:rsidR="00FE39E7">
        <w:rPr>
          <w:rFonts w:ascii="Times New Roman" w:hAnsi="Times New Roman" w:cs="Times New Roman"/>
          <w:lang w:val="tr-TR"/>
        </w:rPr>
        <w:t>’</w:t>
      </w:r>
      <w:r w:rsidR="00E1283A" w:rsidRPr="00627801">
        <w:rPr>
          <w:rFonts w:ascii="Times New Roman" w:hAnsi="Times New Roman" w:cs="Times New Roman"/>
          <w:lang w:val="tr-TR"/>
        </w:rPr>
        <w:t>den fazla gazeteci gözaltına alı</w:t>
      </w:r>
      <w:r w:rsidR="00E1283A">
        <w:rPr>
          <w:rFonts w:ascii="Times New Roman" w:hAnsi="Times New Roman" w:cs="Times New Roman"/>
          <w:lang w:val="tr-TR"/>
        </w:rPr>
        <w:t>nmıştır</w:t>
      </w:r>
      <w:r w:rsidR="00E1283A">
        <w:rPr>
          <w:rStyle w:val="DipnotBavurusu"/>
          <w:rFonts w:ascii="Times New Roman" w:hAnsi="Times New Roman" w:cs="Times New Roman"/>
          <w:lang w:val="tr-TR"/>
        </w:rPr>
        <w:footnoteReference w:id="39"/>
      </w:r>
      <w:r w:rsidR="00E1283A">
        <w:rPr>
          <w:rFonts w:ascii="Times New Roman" w:hAnsi="Times New Roman" w:cs="Times New Roman"/>
          <w:lang w:val="tr-TR"/>
        </w:rPr>
        <w:t xml:space="preserve">, bu rakam </w:t>
      </w:r>
      <w:r w:rsidR="00FE39E7">
        <w:rPr>
          <w:rFonts w:ascii="Times New Roman" w:hAnsi="Times New Roman" w:cs="Times New Roman"/>
          <w:lang w:val="tr-TR"/>
        </w:rPr>
        <w:t>“</w:t>
      </w:r>
      <w:r w:rsidR="00E1283A" w:rsidRPr="00627801">
        <w:rPr>
          <w:rFonts w:ascii="Times New Roman" w:hAnsi="Times New Roman" w:cs="Times New Roman"/>
          <w:lang w:val="tr-TR"/>
        </w:rPr>
        <w:t>ge</w:t>
      </w:r>
      <w:r w:rsidR="00E1283A">
        <w:rPr>
          <w:rFonts w:ascii="Times New Roman" w:hAnsi="Times New Roman" w:cs="Times New Roman"/>
          <w:lang w:val="tr-TR"/>
        </w:rPr>
        <w:t>rçeği manipüle ederek gizlemeyi</w:t>
      </w:r>
      <w:r w:rsidR="003808D7">
        <w:rPr>
          <w:rFonts w:ascii="Times New Roman" w:hAnsi="Times New Roman" w:cs="Times New Roman"/>
          <w:lang w:val="tr-TR"/>
        </w:rPr>
        <w:t xml:space="preserve"> ve Türkiye</w:t>
      </w:r>
      <w:r w:rsidR="00FE39E7">
        <w:rPr>
          <w:rFonts w:ascii="Times New Roman" w:hAnsi="Times New Roman" w:cs="Times New Roman"/>
          <w:lang w:val="tr-TR"/>
        </w:rPr>
        <w:t>’</w:t>
      </w:r>
      <w:r w:rsidR="00E1283A">
        <w:rPr>
          <w:rFonts w:ascii="Times New Roman" w:hAnsi="Times New Roman" w:cs="Times New Roman"/>
          <w:lang w:val="tr-TR"/>
        </w:rPr>
        <w:t xml:space="preserve">yi yönetilemez </w:t>
      </w:r>
      <w:r w:rsidR="00E1283A" w:rsidRPr="00627801">
        <w:rPr>
          <w:rFonts w:ascii="Times New Roman" w:hAnsi="Times New Roman" w:cs="Times New Roman"/>
          <w:lang w:val="tr-TR"/>
        </w:rPr>
        <w:t>kı</w:t>
      </w:r>
      <w:r w:rsidR="00E1283A">
        <w:rPr>
          <w:rFonts w:ascii="Times New Roman" w:hAnsi="Times New Roman" w:cs="Times New Roman"/>
          <w:lang w:val="tr-TR"/>
        </w:rPr>
        <w:t xml:space="preserve">lmayı </w:t>
      </w:r>
      <w:r w:rsidR="007F01D8">
        <w:rPr>
          <w:rFonts w:ascii="Times New Roman" w:hAnsi="Times New Roman" w:cs="Times New Roman"/>
          <w:lang w:val="tr-TR"/>
        </w:rPr>
        <w:t>hedefleyen</w:t>
      </w:r>
      <w:r w:rsidR="00E1283A">
        <w:rPr>
          <w:rFonts w:ascii="Times New Roman" w:hAnsi="Times New Roman" w:cs="Times New Roman"/>
          <w:lang w:val="tr-TR"/>
        </w:rPr>
        <w:t xml:space="preserve"> hikayeler yayımlamayı</w:t>
      </w:r>
      <w:r w:rsidR="00FE39E7">
        <w:rPr>
          <w:rFonts w:ascii="Times New Roman" w:hAnsi="Times New Roman" w:cs="Times New Roman"/>
          <w:lang w:val="tr-TR"/>
        </w:rPr>
        <w:t>”</w:t>
      </w:r>
      <w:r w:rsidR="00E1283A">
        <w:rPr>
          <w:rFonts w:ascii="Times New Roman" w:hAnsi="Times New Roman" w:cs="Times New Roman"/>
          <w:lang w:val="tr-TR"/>
        </w:rPr>
        <w:t xml:space="preserve"> amaçlayarak </w:t>
      </w:r>
      <w:r w:rsidR="00FE39E7">
        <w:rPr>
          <w:rFonts w:ascii="Times New Roman" w:hAnsi="Times New Roman" w:cs="Times New Roman"/>
          <w:lang w:val="tr-TR"/>
        </w:rPr>
        <w:t>“</w:t>
      </w:r>
      <w:r w:rsidR="00E1283A">
        <w:rPr>
          <w:rFonts w:ascii="Times New Roman" w:hAnsi="Times New Roman" w:cs="Times New Roman"/>
          <w:lang w:val="tr-TR"/>
        </w:rPr>
        <w:t xml:space="preserve">üyesi olmamakla birlikte </w:t>
      </w:r>
      <w:r w:rsidR="00FE39E7">
        <w:rPr>
          <w:rFonts w:ascii="Times New Roman" w:hAnsi="Times New Roman" w:cs="Times New Roman"/>
          <w:lang w:val="tr-TR"/>
        </w:rPr>
        <w:t>‘</w:t>
      </w:r>
      <w:r w:rsidR="00E1283A" w:rsidRPr="00627801">
        <w:rPr>
          <w:rFonts w:ascii="Times New Roman" w:hAnsi="Times New Roman" w:cs="Times New Roman"/>
          <w:lang w:val="tr-TR"/>
        </w:rPr>
        <w:t>FETÖ</w:t>
      </w:r>
      <w:r w:rsidR="00FE39E7">
        <w:rPr>
          <w:rFonts w:ascii="Times New Roman" w:hAnsi="Times New Roman" w:cs="Times New Roman"/>
          <w:lang w:val="tr-TR"/>
        </w:rPr>
        <w:t>’</w:t>
      </w:r>
      <w:r w:rsidR="00E1283A">
        <w:rPr>
          <w:rFonts w:ascii="Times New Roman" w:hAnsi="Times New Roman" w:cs="Times New Roman"/>
          <w:lang w:val="tr-TR"/>
        </w:rPr>
        <w:t xml:space="preserve"> ve yasa dışı PKK</w:t>
      </w:r>
      <w:r w:rsidR="00E23300">
        <w:rPr>
          <w:rFonts w:ascii="Times New Roman" w:hAnsi="Times New Roman" w:cs="Times New Roman"/>
          <w:lang w:val="tr-TR"/>
        </w:rPr>
        <w:t xml:space="preserve"> adına suç işlemek</w:t>
      </w:r>
      <w:r w:rsidR="00FE39E7">
        <w:rPr>
          <w:rFonts w:ascii="Times New Roman" w:hAnsi="Times New Roman" w:cs="Times New Roman"/>
          <w:lang w:val="tr-TR"/>
        </w:rPr>
        <w:t>”</w:t>
      </w:r>
      <w:r w:rsidR="00E23300">
        <w:rPr>
          <w:rFonts w:ascii="Times New Roman" w:hAnsi="Times New Roman" w:cs="Times New Roman"/>
          <w:lang w:val="tr-TR"/>
        </w:rPr>
        <w:t xml:space="preserve"> ile</w:t>
      </w:r>
      <w:r w:rsidR="00E1283A" w:rsidRPr="00627801">
        <w:rPr>
          <w:rFonts w:ascii="Times New Roman" w:hAnsi="Times New Roman" w:cs="Times New Roman"/>
          <w:lang w:val="tr-TR"/>
        </w:rPr>
        <w:t xml:space="preserve"> suçlana</w:t>
      </w:r>
      <w:r w:rsidR="00E1283A">
        <w:rPr>
          <w:rFonts w:ascii="Times New Roman" w:hAnsi="Times New Roman" w:cs="Times New Roman"/>
          <w:lang w:val="tr-TR"/>
        </w:rPr>
        <w:t>n m</w:t>
      </w:r>
      <w:r>
        <w:rPr>
          <w:rFonts w:ascii="Times New Roman" w:hAnsi="Times New Roman" w:cs="Times New Roman"/>
          <w:lang w:val="tr-TR"/>
        </w:rPr>
        <w:t>uhalif</w:t>
      </w:r>
      <w:r w:rsidR="00627801" w:rsidRPr="00627801">
        <w:rPr>
          <w:rFonts w:ascii="Times New Roman" w:hAnsi="Times New Roman" w:cs="Times New Roman"/>
          <w:lang w:val="tr-TR"/>
        </w:rPr>
        <w:t xml:space="preserve"> </w:t>
      </w:r>
      <w:r w:rsidR="00E73F84">
        <w:rPr>
          <w:rFonts w:ascii="Times New Roman" w:hAnsi="Times New Roman" w:cs="Times New Roman"/>
          <w:lang w:val="tr-TR"/>
        </w:rPr>
        <w:t>bir gazete olan Cumhuriyet</w:t>
      </w:r>
      <w:r w:rsidR="00FE39E7">
        <w:rPr>
          <w:rFonts w:ascii="Times New Roman" w:hAnsi="Times New Roman" w:cs="Times New Roman"/>
          <w:lang w:val="tr-TR"/>
        </w:rPr>
        <w:t>’</w:t>
      </w:r>
      <w:r w:rsidR="00500F14">
        <w:rPr>
          <w:rFonts w:ascii="Times New Roman" w:hAnsi="Times New Roman" w:cs="Times New Roman"/>
          <w:lang w:val="tr-TR"/>
        </w:rPr>
        <w:t xml:space="preserve">in Genel Yayın Yönetmeni </w:t>
      </w:r>
      <w:r w:rsidR="00627801" w:rsidRPr="00627801">
        <w:rPr>
          <w:rFonts w:ascii="Times New Roman" w:hAnsi="Times New Roman" w:cs="Times New Roman"/>
          <w:lang w:val="tr-TR"/>
        </w:rPr>
        <w:t xml:space="preserve">Murat Sabuncu, Cumhuriyet Vakfı </w:t>
      </w:r>
      <w:r>
        <w:rPr>
          <w:rFonts w:ascii="Times New Roman" w:hAnsi="Times New Roman" w:cs="Times New Roman"/>
          <w:lang w:val="tr-TR"/>
        </w:rPr>
        <w:t xml:space="preserve">İcra Kurulu Başkanı ve yönetim kurulu </w:t>
      </w:r>
      <w:r w:rsidR="003613E5">
        <w:rPr>
          <w:rFonts w:ascii="Times New Roman" w:hAnsi="Times New Roman" w:cs="Times New Roman"/>
          <w:lang w:val="tr-TR"/>
        </w:rPr>
        <w:t xml:space="preserve">üyelerini </w:t>
      </w:r>
      <w:r w:rsidR="00E1283A">
        <w:rPr>
          <w:rFonts w:ascii="Times New Roman" w:hAnsi="Times New Roman" w:cs="Times New Roman"/>
          <w:lang w:val="tr-TR"/>
        </w:rPr>
        <w:t xml:space="preserve">de kapsamaktadır; </w:t>
      </w:r>
    </w:p>
    <w:p w14:paraId="16F09EBF" w14:textId="77777777" w:rsidR="001E27A8" w:rsidRDefault="001E27A8" w:rsidP="001E27A8">
      <w:pPr>
        <w:pStyle w:val="Default"/>
        <w:jc w:val="both"/>
        <w:rPr>
          <w:rFonts w:ascii="Times New Roman" w:hAnsi="Times New Roman" w:cs="Times New Roman"/>
          <w:lang w:val="tr-TR"/>
        </w:rPr>
      </w:pPr>
    </w:p>
    <w:p w14:paraId="6E87C666" w14:textId="3E096B3C" w:rsidR="00627801" w:rsidRDefault="006776E0" w:rsidP="00627801">
      <w:pPr>
        <w:pStyle w:val="Default"/>
        <w:ind w:left="360"/>
        <w:jc w:val="both"/>
        <w:rPr>
          <w:rFonts w:ascii="Times New Roman" w:hAnsi="Times New Roman" w:cs="Times New Roman"/>
          <w:lang w:val="tr-TR"/>
        </w:rPr>
      </w:pPr>
      <w:r>
        <w:rPr>
          <w:rFonts w:ascii="Times New Roman" w:hAnsi="Times New Roman" w:cs="Times New Roman"/>
          <w:lang w:val="tr-TR"/>
        </w:rPr>
        <w:t>• 15 Temmuz 2016</w:t>
      </w:r>
      <w:r w:rsidR="00FE39E7">
        <w:rPr>
          <w:rFonts w:ascii="Times New Roman" w:hAnsi="Times New Roman" w:cs="Times New Roman"/>
          <w:lang w:val="tr-TR"/>
        </w:rPr>
        <w:t>’</w:t>
      </w:r>
      <w:r w:rsidR="008D6613">
        <w:rPr>
          <w:rFonts w:ascii="Times New Roman" w:hAnsi="Times New Roman" w:cs="Times New Roman"/>
          <w:lang w:val="tr-TR"/>
        </w:rPr>
        <w:t>dan bu yana 2</w:t>
      </w:r>
      <w:r>
        <w:rPr>
          <w:rFonts w:ascii="Times New Roman" w:hAnsi="Times New Roman" w:cs="Times New Roman"/>
          <w:lang w:val="tr-TR"/>
        </w:rPr>
        <w:t xml:space="preserve"> </w:t>
      </w:r>
      <w:r w:rsidR="008D6613">
        <w:rPr>
          <w:rFonts w:ascii="Times New Roman" w:hAnsi="Times New Roman" w:cs="Times New Roman"/>
          <w:lang w:val="tr-TR"/>
        </w:rPr>
        <w:t>500 gazeteci işini kaybetmiş</w:t>
      </w:r>
      <w:r w:rsidR="00D909A8">
        <w:rPr>
          <w:rFonts w:ascii="Times New Roman" w:hAnsi="Times New Roman" w:cs="Times New Roman"/>
          <w:lang w:val="tr-TR"/>
        </w:rPr>
        <w:t>tir</w:t>
      </w:r>
      <w:r w:rsidR="00627801" w:rsidRPr="00627801">
        <w:rPr>
          <w:rFonts w:ascii="Times New Roman" w:hAnsi="Times New Roman" w:cs="Times New Roman"/>
          <w:lang w:val="tr-TR"/>
        </w:rPr>
        <w:t xml:space="preserve"> ve </w:t>
      </w:r>
      <w:r w:rsidR="008D6613">
        <w:rPr>
          <w:rFonts w:ascii="Times New Roman" w:hAnsi="Times New Roman" w:cs="Times New Roman"/>
          <w:lang w:val="tr-TR"/>
        </w:rPr>
        <w:t xml:space="preserve">çok daha fazlası </w:t>
      </w:r>
      <w:r w:rsidR="00627801" w:rsidRPr="00627801">
        <w:rPr>
          <w:rFonts w:ascii="Times New Roman" w:hAnsi="Times New Roman" w:cs="Times New Roman"/>
          <w:lang w:val="tr-TR"/>
        </w:rPr>
        <w:t xml:space="preserve">kendilerini korumak için </w:t>
      </w:r>
      <w:r w:rsidR="008D6613">
        <w:rPr>
          <w:rFonts w:ascii="Times New Roman" w:hAnsi="Times New Roman" w:cs="Times New Roman"/>
          <w:lang w:val="tr-TR"/>
        </w:rPr>
        <w:t>oto-</w:t>
      </w:r>
      <w:r w:rsidR="00627801" w:rsidRPr="00627801">
        <w:rPr>
          <w:rFonts w:ascii="Times New Roman" w:hAnsi="Times New Roman" w:cs="Times New Roman"/>
          <w:lang w:val="tr-TR"/>
        </w:rPr>
        <w:t xml:space="preserve">sansür </w:t>
      </w:r>
      <w:r w:rsidR="008D6613">
        <w:rPr>
          <w:rFonts w:ascii="Times New Roman" w:hAnsi="Times New Roman" w:cs="Times New Roman"/>
          <w:lang w:val="tr-TR"/>
        </w:rPr>
        <w:t>uygulamaktadır</w:t>
      </w:r>
      <w:r w:rsidR="00627801" w:rsidRPr="00627801">
        <w:rPr>
          <w:rFonts w:ascii="Times New Roman" w:hAnsi="Times New Roman" w:cs="Times New Roman"/>
          <w:lang w:val="tr-TR"/>
        </w:rPr>
        <w:t>;</w:t>
      </w:r>
    </w:p>
    <w:p w14:paraId="2806D27D" w14:textId="77777777" w:rsidR="001E27A8" w:rsidRPr="00627801" w:rsidRDefault="001E27A8" w:rsidP="001E27A8">
      <w:pPr>
        <w:pStyle w:val="Default"/>
        <w:jc w:val="both"/>
        <w:rPr>
          <w:rFonts w:ascii="Times New Roman" w:hAnsi="Times New Roman" w:cs="Times New Roman"/>
          <w:lang w:val="tr-TR"/>
        </w:rPr>
      </w:pPr>
    </w:p>
    <w:p w14:paraId="69D31FF4" w14:textId="41910429" w:rsidR="00627801" w:rsidRDefault="00627801" w:rsidP="00627801">
      <w:pPr>
        <w:pStyle w:val="Default"/>
        <w:ind w:left="360"/>
        <w:jc w:val="both"/>
        <w:rPr>
          <w:rFonts w:ascii="Times New Roman" w:hAnsi="Times New Roman" w:cs="Times New Roman"/>
          <w:lang w:val="tr-TR"/>
        </w:rPr>
      </w:pPr>
      <w:r w:rsidRPr="00627801">
        <w:rPr>
          <w:rFonts w:ascii="Times New Roman" w:hAnsi="Times New Roman" w:cs="Times New Roman"/>
          <w:lang w:val="tr-TR"/>
        </w:rPr>
        <w:lastRenderedPageBreak/>
        <w:t>• Yaklaşık 2</w:t>
      </w:r>
      <w:r w:rsidR="009F7961">
        <w:rPr>
          <w:rFonts w:ascii="Times New Roman" w:hAnsi="Times New Roman" w:cs="Times New Roman"/>
          <w:lang w:val="tr-TR"/>
        </w:rPr>
        <w:t xml:space="preserve"> </w:t>
      </w:r>
      <w:r w:rsidR="007D61C5">
        <w:rPr>
          <w:rFonts w:ascii="Times New Roman" w:hAnsi="Times New Roman" w:cs="Times New Roman"/>
          <w:lang w:val="tr-TR"/>
        </w:rPr>
        <w:t>1</w:t>
      </w:r>
      <w:r w:rsidRPr="00627801">
        <w:rPr>
          <w:rFonts w:ascii="Times New Roman" w:hAnsi="Times New Roman" w:cs="Times New Roman"/>
          <w:lang w:val="tr-TR"/>
        </w:rPr>
        <w:t>00 ok</w:t>
      </w:r>
      <w:r w:rsidR="007D61C5">
        <w:rPr>
          <w:rFonts w:ascii="Times New Roman" w:hAnsi="Times New Roman" w:cs="Times New Roman"/>
          <w:lang w:val="tr-TR"/>
        </w:rPr>
        <w:t>ul, yurt ve üniversite kapatılmıştır</w:t>
      </w:r>
      <w:r w:rsidRPr="00627801">
        <w:rPr>
          <w:rFonts w:ascii="Times New Roman" w:hAnsi="Times New Roman" w:cs="Times New Roman"/>
          <w:lang w:val="tr-TR"/>
        </w:rPr>
        <w:t>;</w:t>
      </w:r>
    </w:p>
    <w:p w14:paraId="28C5DBBB" w14:textId="77777777" w:rsidR="001E27A8" w:rsidRPr="00627801" w:rsidRDefault="001E27A8" w:rsidP="00627801">
      <w:pPr>
        <w:pStyle w:val="Default"/>
        <w:ind w:left="360"/>
        <w:jc w:val="both"/>
        <w:rPr>
          <w:rFonts w:ascii="Times New Roman" w:hAnsi="Times New Roman" w:cs="Times New Roman"/>
          <w:lang w:val="tr-TR"/>
        </w:rPr>
      </w:pPr>
    </w:p>
    <w:p w14:paraId="637DB8DE" w14:textId="0DB3954C" w:rsidR="00627801" w:rsidRDefault="00920F3C" w:rsidP="00627801">
      <w:pPr>
        <w:pStyle w:val="Default"/>
        <w:ind w:left="360"/>
        <w:jc w:val="both"/>
        <w:rPr>
          <w:rFonts w:ascii="Times New Roman" w:hAnsi="Times New Roman" w:cs="Times New Roman"/>
          <w:lang w:val="tr-TR"/>
        </w:rPr>
      </w:pPr>
      <w:r>
        <w:rPr>
          <w:rFonts w:ascii="Times New Roman" w:hAnsi="Times New Roman" w:cs="Times New Roman"/>
          <w:lang w:val="tr-TR"/>
        </w:rPr>
        <w:t xml:space="preserve">• </w:t>
      </w:r>
      <w:r w:rsidR="00162A96">
        <w:rPr>
          <w:rFonts w:ascii="Times New Roman" w:hAnsi="Times New Roman" w:cs="Times New Roman"/>
          <w:lang w:val="tr-TR"/>
        </w:rPr>
        <w:t>11 Kasım</w:t>
      </w:r>
      <w:r w:rsidR="00FE39E7">
        <w:rPr>
          <w:rFonts w:ascii="Times New Roman" w:hAnsi="Times New Roman" w:cs="Times New Roman"/>
          <w:lang w:val="tr-TR"/>
        </w:rPr>
        <w:t>’</w:t>
      </w:r>
      <w:r>
        <w:rPr>
          <w:rFonts w:ascii="Times New Roman" w:hAnsi="Times New Roman" w:cs="Times New Roman"/>
          <w:lang w:val="tr-TR"/>
        </w:rPr>
        <w:t xml:space="preserve">da </w:t>
      </w:r>
      <w:r w:rsidR="00FE39E7">
        <w:rPr>
          <w:rFonts w:ascii="Times New Roman" w:hAnsi="Times New Roman" w:cs="Times New Roman"/>
          <w:lang w:val="tr-TR"/>
        </w:rPr>
        <w:t>“</w:t>
      </w:r>
      <w:r>
        <w:rPr>
          <w:rFonts w:ascii="Times New Roman" w:hAnsi="Times New Roman" w:cs="Times New Roman"/>
          <w:lang w:val="tr-TR"/>
        </w:rPr>
        <w:t>terörizm</w:t>
      </w:r>
      <w:r w:rsidR="00FE39E7">
        <w:rPr>
          <w:rFonts w:ascii="Times New Roman" w:hAnsi="Times New Roman" w:cs="Times New Roman"/>
          <w:lang w:val="tr-TR"/>
        </w:rPr>
        <w:t>”</w:t>
      </w:r>
      <w:r w:rsidR="00627801" w:rsidRPr="00627801">
        <w:rPr>
          <w:rFonts w:ascii="Times New Roman" w:hAnsi="Times New Roman" w:cs="Times New Roman"/>
          <w:lang w:val="tr-TR"/>
        </w:rPr>
        <w:t xml:space="preserve"> ile bağlantılı olduğu iddia edilen 370 sivil toplum kuruluşu </w:t>
      </w:r>
      <w:r w:rsidR="00DC0D52">
        <w:rPr>
          <w:rFonts w:ascii="Times New Roman" w:hAnsi="Times New Roman" w:cs="Times New Roman"/>
          <w:lang w:val="tr-TR"/>
        </w:rPr>
        <w:t xml:space="preserve">da dahil olmak üzere yaklaşık 1 </w:t>
      </w:r>
      <w:r w:rsidR="00627801" w:rsidRPr="00627801">
        <w:rPr>
          <w:rFonts w:ascii="Times New Roman" w:hAnsi="Times New Roman" w:cs="Times New Roman"/>
          <w:lang w:val="tr-TR"/>
        </w:rPr>
        <w:t>800 dernek ve vak</w:t>
      </w:r>
      <w:r w:rsidR="00BC38C8">
        <w:rPr>
          <w:rFonts w:ascii="Times New Roman" w:hAnsi="Times New Roman" w:cs="Times New Roman"/>
          <w:lang w:val="tr-TR"/>
        </w:rPr>
        <w:t>ıf kapatılmıştır; bunlardan 199</w:t>
      </w:r>
      <w:r w:rsidR="00FE39E7">
        <w:rPr>
          <w:rFonts w:ascii="Times New Roman" w:hAnsi="Times New Roman" w:cs="Times New Roman"/>
          <w:lang w:val="tr-TR"/>
        </w:rPr>
        <w:t>’</w:t>
      </w:r>
      <w:r w:rsidR="00627801" w:rsidRPr="00627801">
        <w:rPr>
          <w:rFonts w:ascii="Times New Roman" w:hAnsi="Times New Roman" w:cs="Times New Roman"/>
          <w:lang w:val="tr-TR"/>
        </w:rPr>
        <w:t>u Kürt sivil toplumu</w:t>
      </w:r>
      <w:r w:rsidR="00AE799B">
        <w:rPr>
          <w:rFonts w:ascii="Times New Roman" w:hAnsi="Times New Roman" w:cs="Times New Roman"/>
          <w:lang w:val="tr-TR"/>
        </w:rPr>
        <w:t>nu</w:t>
      </w:r>
      <w:r w:rsidR="003561C8">
        <w:rPr>
          <w:rFonts w:ascii="Times New Roman" w:hAnsi="Times New Roman" w:cs="Times New Roman"/>
          <w:lang w:val="tr-TR"/>
        </w:rPr>
        <w:t xml:space="preserve"> temsil etmektedir. Kapatılan kuruluşların </w:t>
      </w:r>
      <w:r w:rsidR="00B71CC9">
        <w:rPr>
          <w:rFonts w:ascii="Times New Roman" w:hAnsi="Times New Roman" w:cs="Times New Roman"/>
          <w:lang w:val="tr-TR"/>
        </w:rPr>
        <w:t xml:space="preserve">tüm taşınır ve taşınmazları ile her türlü mal varlığı, alacak </w:t>
      </w:r>
      <w:r w:rsidR="00B71CC9" w:rsidRPr="00FE3E98">
        <w:rPr>
          <w:rFonts w:ascii="Times New Roman" w:hAnsi="Times New Roman" w:cs="Times New Roman"/>
          <w:lang w:val="tr-TR"/>
        </w:rPr>
        <w:t>ve hakları ile kapatılan vakıf</w:t>
      </w:r>
      <w:r w:rsidR="00B71CC9">
        <w:rPr>
          <w:rFonts w:ascii="Times New Roman" w:hAnsi="Times New Roman" w:cs="Times New Roman"/>
          <w:lang w:val="tr-TR"/>
        </w:rPr>
        <w:t xml:space="preserve">ların tüm belge ve evraklarına </w:t>
      </w:r>
      <w:r w:rsidR="00B71CC9" w:rsidRPr="00FE3E98">
        <w:rPr>
          <w:rFonts w:ascii="Times New Roman" w:hAnsi="Times New Roman" w:cs="Times New Roman"/>
          <w:lang w:val="tr-TR"/>
        </w:rPr>
        <w:t>el konulmuş ve Vakıflar Genel Müdürlüğüne devredilmiştir</w:t>
      </w:r>
      <w:r w:rsidR="00627801" w:rsidRPr="00627801">
        <w:rPr>
          <w:rFonts w:ascii="Times New Roman" w:hAnsi="Times New Roman" w:cs="Times New Roman"/>
          <w:lang w:val="tr-TR"/>
        </w:rPr>
        <w:t>;</w:t>
      </w:r>
    </w:p>
    <w:p w14:paraId="498B5200" w14:textId="77777777" w:rsidR="001E27A8" w:rsidRPr="00627801" w:rsidRDefault="001E27A8" w:rsidP="00627801">
      <w:pPr>
        <w:pStyle w:val="Default"/>
        <w:ind w:left="360"/>
        <w:jc w:val="both"/>
        <w:rPr>
          <w:rFonts w:ascii="Times New Roman" w:hAnsi="Times New Roman" w:cs="Times New Roman"/>
          <w:lang w:val="tr-TR"/>
        </w:rPr>
      </w:pPr>
    </w:p>
    <w:p w14:paraId="7A17BA1C" w14:textId="72ED786A" w:rsidR="00627801" w:rsidRDefault="00D4338D" w:rsidP="00627801">
      <w:pPr>
        <w:pStyle w:val="Default"/>
        <w:ind w:left="360"/>
        <w:jc w:val="both"/>
        <w:rPr>
          <w:rFonts w:ascii="Times New Roman" w:hAnsi="Times New Roman" w:cs="Times New Roman"/>
          <w:lang w:val="tr-TR"/>
        </w:rPr>
      </w:pPr>
      <w:r>
        <w:rPr>
          <w:rFonts w:ascii="Times New Roman" w:hAnsi="Times New Roman" w:cs="Times New Roman"/>
          <w:lang w:val="tr-TR"/>
        </w:rPr>
        <w:t>• Bir s</w:t>
      </w:r>
      <w:r w:rsidR="00627801" w:rsidRPr="00627801">
        <w:rPr>
          <w:rFonts w:ascii="Times New Roman" w:hAnsi="Times New Roman" w:cs="Times New Roman"/>
          <w:lang w:val="tr-TR"/>
        </w:rPr>
        <w:t xml:space="preserve">ivil toplum kuruluşu olarak </w:t>
      </w:r>
      <w:r>
        <w:rPr>
          <w:rFonts w:ascii="Times New Roman" w:hAnsi="Times New Roman" w:cs="Times New Roman"/>
          <w:lang w:val="tr-TR"/>
        </w:rPr>
        <w:t>çalışan</w:t>
      </w:r>
      <w:r w:rsidR="00627801" w:rsidRPr="00627801">
        <w:rPr>
          <w:rFonts w:ascii="Times New Roman" w:hAnsi="Times New Roman" w:cs="Times New Roman"/>
          <w:lang w:val="tr-TR"/>
        </w:rPr>
        <w:t xml:space="preserve"> ve Uluslararası </w:t>
      </w:r>
      <w:r w:rsidR="00AF5988">
        <w:rPr>
          <w:rFonts w:ascii="Times New Roman" w:hAnsi="Times New Roman" w:cs="Times New Roman"/>
          <w:lang w:val="tr-TR"/>
        </w:rPr>
        <w:t>Yargıçlar Birliği</w:t>
      </w:r>
      <w:r w:rsidR="00627801" w:rsidRPr="00627801">
        <w:rPr>
          <w:rFonts w:ascii="Times New Roman" w:hAnsi="Times New Roman" w:cs="Times New Roman"/>
          <w:lang w:val="tr-TR"/>
        </w:rPr>
        <w:t xml:space="preserve"> (IAJ) ve Avrupa </w:t>
      </w:r>
      <w:r w:rsidR="005C3A75">
        <w:rPr>
          <w:rFonts w:ascii="Times New Roman" w:hAnsi="Times New Roman" w:cs="Times New Roman"/>
          <w:lang w:val="tr-TR"/>
        </w:rPr>
        <w:t xml:space="preserve">Yargıçlar Birliği (EAJ) üyesi, </w:t>
      </w:r>
      <w:r w:rsidR="00627801" w:rsidRPr="00627801">
        <w:rPr>
          <w:rFonts w:ascii="Times New Roman" w:hAnsi="Times New Roman" w:cs="Times New Roman"/>
          <w:lang w:val="tr-TR"/>
        </w:rPr>
        <w:t>Türk</w:t>
      </w:r>
      <w:r w:rsidR="005C3A75">
        <w:rPr>
          <w:rFonts w:ascii="Times New Roman" w:hAnsi="Times New Roman" w:cs="Times New Roman"/>
          <w:lang w:val="tr-TR"/>
        </w:rPr>
        <w:t>iye</w:t>
      </w:r>
      <w:r w:rsidR="00FE39E7">
        <w:rPr>
          <w:rFonts w:ascii="Times New Roman" w:hAnsi="Times New Roman" w:cs="Times New Roman"/>
          <w:lang w:val="tr-TR"/>
        </w:rPr>
        <w:t>’</w:t>
      </w:r>
      <w:r w:rsidR="005C3A75">
        <w:rPr>
          <w:rFonts w:ascii="Times New Roman" w:hAnsi="Times New Roman" w:cs="Times New Roman"/>
          <w:lang w:val="tr-TR"/>
        </w:rPr>
        <w:t>nin</w:t>
      </w:r>
      <w:r w:rsidR="00627801" w:rsidRPr="00627801">
        <w:rPr>
          <w:rFonts w:ascii="Times New Roman" w:hAnsi="Times New Roman" w:cs="Times New Roman"/>
          <w:lang w:val="tr-TR"/>
        </w:rPr>
        <w:t xml:space="preserve"> bağımsız yargıçlar ve savcılar </w:t>
      </w:r>
      <w:r w:rsidR="005C3A75">
        <w:rPr>
          <w:rFonts w:ascii="Times New Roman" w:hAnsi="Times New Roman" w:cs="Times New Roman"/>
          <w:lang w:val="tr-TR"/>
        </w:rPr>
        <w:t>birliği</w:t>
      </w:r>
      <w:r w:rsidR="007016F6">
        <w:rPr>
          <w:rFonts w:ascii="Times New Roman" w:hAnsi="Times New Roman" w:cs="Times New Roman"/>
          <w:lang w:val="tr-TR"/>
        </w:rPr>
        <w:t xml:space="preserve"> olan YARSAV </w:t>
      </w:r>
      <w:r w:rsidR="00627801" w:rsidRPr="00627801">
        <w:rPr>
          <w:rFonts w:ascii="Times New Roman" w:hAnsi="Times New Roman" w:cs="Times New Roman"/>
          <w:lang w:val="tr-TR"/>
        </w:rPr>
        <w:t xml:space="preserve">feshedilmiş ve YARSAV Başkanı Murat Arslan da dahil </w:t>
      </w:r>
      <w:r w:rsidR="007016F6">
        <w:rPr>
          <w:rFonts w:ascii="Times New Roman" w:hAnsi="Times New Roman" w:cs="Times New Roman"/>
          <w:lang w:val="tr-TR"/>
        </w:rPr>
        <w:t>olmak üzere liderlerinin birçoğu tutuklanmıştır</w:t>
      </w:r>
      <w:r w:rsidR="004E1ADE">
        <w:rPr>
          <w:rFonts w:ascii="Times New Roman" w:hAnsi="Times New Roman" w:cs="Times New Roman"/>
          <w:lang w:val="tr-TR"/>
        </w:rPr>
        <w:t>.</w:t>
      </w:r>
    </w:p>
    <w:p w14:paraId="00D5A544" w14:textId="77777777" w:rsidR="001E27A8" w:rsidRDefault="001E27A8" w:rsidP="00627801">
      <w:pPr>
        <w:pStyle w:val="Default"/>
        <w:ind w:left="360"/>
        <w:jc w:val="both"/>
        <w:rPr>
          <w:rFonts w:ascii="Times New Roman" w:hAnsi="Times New Roman" w:cs="Times New Roman"/>
          <w:lang w:val="tr-TR"/>
        </w:rPr>
      </w:pPr>
    </w:p>
    <w:p w14:paraId="1F31DE53" w14:textId="77777777" w:rsidR="001E27A8" w:rsidRDefault="001E27A8" w:rsidP="00627801">
      <w:pPr>
        <w:pStyle w:val="Default"/>
        <w:ind w:left="360"/>
        <w:jc w:val="both"/>
        <w:rPr>
          <w:rFonts w:ascii="Times New Roman" w:hAnsi="Times New Roman" w:cs="Times New Roman"/>
          <w:lang w:val="tr-TR"/>
        </w:rPr>
      </w:pPr>
    </w:p>
    <w:p w14:paraId="41A7FD05" w14:textId="52CC069C" w:rsidR="008E4889" w:rsidRDefault="008E4889" w:rsidP="008E4889">
      <w:pPr>
        <w:pStyle w:val="Default"/>
        <w:numPr>
          <w:ilvl w:val="0"/>
          <w:numId w:val="8"/>
        </w:numPr>
        <w:jc w:val="both"/>
        <w:rPr>
          <w:rFonts w:ascii="Times New Roman" w:hAnsi="Times New Roman" w:cs="Times New Roman"/>
          <w:lang w:val="tr-TR"/>
        </w:rPr>
      </w:pPr>
      <w:r w:rsidRPr="008E4889">
        <w:rPr>
          <w:rFonts w:ascii="Times New Roman" w:hAnsi="Times New Roman" w:cs="Times New Roman"/>
          <w:lang w:val="tr-TR"/>
        </w:rPr>
        <w:t xml:space="preserve">Yakın tarihli bir </w:t>
      </w:r>
      <w:r w:rsidR="00D132E4">
        <w:rPr>
          <w:rFonts w:ascii="Times New Roman" w:hAnsi="Times New Roman" w:cs="Times New Roman"/>
          <w:lang w:val="tr-TR"/>
        </w:rPr>
        <w:t>temasta</w:t>
      </w:r>
      <w:r w:rsidRPr="008E4889">
        <w:rPr>
          <w:rFonts w:ascii="Times New Roman" w:hAnsi="Times New Roman" w:cs="Times New Roman"/>
          <w:lang w:val="tr-TR"/>
        </w:rPr>
        <w:t xml:space="preserve">, Türk </w:t>
      </w:r>
      <w:r w:rsidR="006B08D9">
        <w:rPr>
          <w:rFonts w:ascii="Times New Roman" w:hAnsi="Times New Roman" w:cs="Times New Roman"/>
          <w:lang w:val="tr-TR"/>
        </w:rPr>
        <w:t>yetkili makamlar</w:t>
      </w:r>
      <w:r w:rsidR="00A27D43">
        <w:rPr>
          <w:rFonts w:ascii="Times New Roman" w:hAnsi="Times New Roman" w:cs="Times New Roman"/>
          <w:lang w:val="tr-TR"/>
        </w:rPr>
        <w:t>ı</w:t>
      </w:r>
      <w:r w:rsidRPr="008E4889">
        <w:rPr>
          <w:rFonts w:ascii="Times New Roman" w:hAnsi="Times New Roman" w:cs="Times New Roman"/>
          <w:lang w:val="tr-TR"/>
        </w:rPr>
        <w:t>, mevcut iç hukuk yollarıyla bugüne kadar</w:t>
      </w:r>
      <w:r w:rsidR="00562E0F">
        <w:rPr>
          <w:rFonts w:ascii="Times New Roman" w:hAnsi="Times New Roman" w:cs="Times New Roman"/>
          <w:lang w:val="tr-TR"/>
        </w:rPr>
        <w:t xml:space="preserve"> 300</w:t>
      </w:r>
      <w:r w:rsidR="00FE39E7">
        <w:rPr>
          <w:rFonts w:ascii="Times New Roman" w:hAnsi="Times New Roman" w:cs="Times New Roman"/>
          <w:lang w:val="tr-TR"/>
        </w:rPr>
        <w:t>’</w:t>
      </w:r>
      <w:r w:rsidR="00562E0F">
        <w:rPr>
          <w:rFonts w:ascii="Times New Roman" w:hAnsi="Times New Roman" w:cs="Times New Roman"/>
          <w:lang w:val="tr-TR"/>
        </w:rPr>
        <w:t>den fazla kurumun yeniden açıldığını</w:t>
      </w:r>
      <w:r w:rsidRPr="008E4889">
        <w:rPr>
          <w:rFonts w:ascii="Times New Roman" w:hAnsi="Times New Roman" w:cs="Times New Roman"/>
          <w:lang w:val="tr-TR"/>
        </w:rPr>
        <w:t xml:space="preserve"> (182 dernek, 18 vakıf, 92 özel eğitim kurumu, 5 radyo-TV kanalı, 17 gazete ve bir özel sağlık </w:t>
      </w:r>
      <w:r w:rsidR="00562E0F">
        <w:rPr>
          <w:rFonts w:ascii="Times New Roman" w:hAnsi="Times New Roman" w:cs="Times New Roman"/>
          <w:lang w:val="tr-TR"/>
        </w:rPr>
        <w:t xml:space="preserve">kuruluşu dahil olmak üzere) </w:t>
      </w:r>
      <w:r w:rsidR="0031383E">
        <w:rPr>
          <w:rFonts w:ascii="Times New Roman" w:hAnsi="Times New Roman" w:cs="Times New Roman"/>
          <w:lang w:val="tr-TR"/>
        </w:rPr>
        <w:t xml:space="preserve">ve 31 </w:t>
      </w:r>
      <w:r w:rsidRPr="008E4889">
        <w:rPr>
          <w:rFonts w:ascii="Times New Roman" w:hAnsi="Times New Roman" w:cs="Times New Roman"/>
          <w:lang w:val="tr-TR"/>
        </w:rPr>
        <w:t>000</w:t>
      </w:r>
      <w:r w:rsidR="00FE39E7">
        <w:rPr>
          <w:rFonts w:ascii="Times New Roman" w:hAnsi="Times New Roman" w:cs="Times New Roman"/>
          <w:lang w:val="tr-TR"/>
        </w:rPr>
        <w:t>’</w:t>
      </w:r>
      <w:r w:rsidR="00562E0F">
        <w:rPr>
          <w:rFonts w:ascii="Times New Roman" w:hAnsi="Times New Roman" w:cs="Times New Roman"/>
          <w:lang w:val="tr-TR"/>
        </w:rPr>
        <w:t>den fazla kamu çalışanının haklarının iade edildiğini ileri sürmüşlerdir</w:t>
      </w:r>
      <w:r w:rsidRPr="008E4889">
        <w:rPr>
          <w:rFonts w:ascii="Times New Roman" w:hAnsi="Times New Roman" w:cs="Times New Roman"/>
          <w:lang w:val="tr-TR"/>
        </w:rPr>
        <w:t>.</w:t>
      </w:r>
      <w:r>
        <w:rPr>
          <w:rStyle w:val="DipnotBavurusu"/>
          <w:rFonts w:ascii="Times New Roman" w:hAnsi="Times New Roman" w:cs="Times New Roman"/>
          <w:lang w:val="tr-TR"/>
        </w:rPr>
        <w:footnoteReference w:id="40"/>
      </w:r>
    </w:p>
    <w:p w14:paraId="572AC79B" w14:textId="77777777" w:rsidR="001E27A8" w:rsidRDefault="001E27A8" w:rsidP="001E27A8">
      <w:pPr>
        <w:pStyle w:val="Default"/>
        <w:ind w:left="360"/>
        <w:jc w:val="both"/>
        <w:rPr>
          <w:rFonts w:ascii="Times New Roman" w:hAnsi="Times New Roman" w:cs="Times New Roman"/>
          <w:lang w:val="tr-TR"/>
        </w:rPr>
      </w:pPr>
    </w:p>
    <w:p w14:paraId="68F855EC" w14:textId="109A8E26" w:rsidR="008E4889" w:rsidRDefault="00EE1183" w:rsidP="008E4889">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Bu kanun hükmünde kararnamelerin </w:t>
      </w:r>
      <w:r w:rsidR="00B6740B">
        <w:rPr>
          <w:rFonts w:ascii="Times New Roman" w:hAnsi="Times New Roman" w:cs="Times New Roman"/>
          <w:lang w:val="tr-TR"/>
        </w:rPr>
        <w:t>pratik</w:t>
      </w:r>
      <w:r w:rsidR="008E4889" w:rsidRPr="008E4889">
        <w:rPr>
          <w:rFonts w:ascii="Times New Roman" w:hAnsi="Times New Roman" w:cs="Times New Roman"/>
          <w:lang w:val="tr-TR"/>
        </w:rPr>
        <w:t xml:space="preserve"> sonuçlarını </w:t>
      </w:r>
      <w:r>
        <w:rPr>
          <w:rFonts w:ascii="Times New Roman" w:hAnsi="Times New Roman" w:cs="Times New Roman"/>
          <w:lang w:val="tr-TR"/>
        </w:rPr>
        <w:t>öğrendiğimizde</w:t>
      </w:r>
      <w:r w:rsidR="003B7A56">
        <w:rPr>
          <w:rFonts w:ascii="Times New Roman" w:hAnsi="Times New Roman" w:cs="Times New Roman"/>
          <w:lang w:val="tr-TR"/>
        </w:rPr>
        <w:t xml:space="preserve"> </w:t>
      </w:r>
      <w:r w:rsidR="00B0097E">
        <w:rPr>
          <w:rFonts w:ascii="Times New Roman" w:hAnsi="Times New Roman" w:cs="Times New Roman"/>
          <w:lang w:val="tr-TR"/>
        </w:rPr>
        <w:t>şok olmuştuk</w:t>
      </w:r>
      <w:r w:rsidR="008A4133">
        <w:rPr>
          <w:rFonts w:ascii="Times New Roman" w:hAnsi="Times New Roman" w:cs="Times New Roman"/>
          <w:lang w:val="tr-TR"/>
        </w:rPr>
        <w:t xml:space="preserve">. İhraçlardan </w:t>
      </w:r>
      <w:r w:rsidR="008E4889" w:rsidRPr="008E4889">
        <w:rPr>
          <w:rFonts w:ascii="Times New Roman" w:hAnsi="Times New Roman" w:cs="Times New Roman"/>
          <w:lang w:val="tr-TR"/>
        </w:rPr>
        <w:t>büyük ölçüde etkilenen eğitim sektöründeki duruma baktık. Geni</w:t>
      </w:r>
      <w:r w:rsidR="00C1730D">
        <w:rPr>
          <w:rFonts w:ascii="Times New Roman" w:hAnsi="Times New Roman" w:cs="Times New Roman"/>
          <w:lang w:val="tr-TR"/>
        </w:rPr>
        <w:t xml:space="preserve">ş bir siyasi yelpazeyi kapsayacak şekilde </w:t>
      </w:r>
      <w:r w:rsidR="008E4889" w:rsidRPr="008E4889">
        <w:rPr>
          <w:rFonts w:ascii="Times New Roman" w:hAnsi="Times New Roman" w:cs="Times New Roman"/>
          <w:lang w:val="tr-TR"/>
        </w:rPr>
        <w:t xml:space="preserve">çeşitli sendikalarla ve </w:t>
      </w:r>
      <w:r w:rsidR="00C1730D">
        <w:rPr>
          <w:rFonts w:ascii="Times New Roman" w:hAnsi="Times New Roman" w:cs="Times New Roman"/>
          <w:lang w:val="tr-TR"/>
        </w:rPr>
        <w:t xml:space="preserve">Milli </w:t>
      </w:r>
      <w:r w:rsidR="008E4889" w:rsidRPr="008E4889">
        <w:rPr>
          <w:rFonts w:ascii="Times New Roman" w:hAnsi="Times New Roman" w:cs="Times New Roman"/>
          <w:lang w:val="tr-TR"/>
        </w:rPr>
        <w:t>Eğitim Bakanı</w:t>
      </w:r>
      <w:r w:rsidR="00C1730D">
        <w:rPr>
          <w:rFonts w:ascii="Times New Roman" w:hAnsi="Times New Roman" w:cs="Times New Roman"/>
          <w:lang w:val="tr-TR"/>
        </w:rPr>
        <w:t>yla görüşmeler yaptık.</w:t>
      </w:r>
      <w:r w:rsidR="00C1730D" w:rsidRPr="00C1730D">
        <w:rPr>
          <w:rFonts w:ascii="Times New Roman" w:hAnsi="Times New Roman" w:cs="Times New Roman"/>
          <w:lang w:val="tr-TR"/>
        </w:rPr>
        <w:t xml:space="preserve"> </w:t>
      </w:r>
      <w:r w:rsidR="00FA5BC8">
        <w:rPr>
          <w:rFonts w:ascii="Times New Roman" w:hAnsi="Times New Roman" w:cs="Times New Roman"/>
          <w:lang w:val="tr-TR"/>
        </w:rPr>
        <w:t>6</w:t>
      </w:r>
      <w:r w:rsidR="00AE6BDE">
        <w:rPr>
          <w:rFonts w:ascii="Times New Roman" w:hAnsi="Times New Roman" w:cs="Times New Roman"/>
          <w:lang w:val="tr-TR"/>
        </w:rPr>
        <w:t xml:space="preserve"> </w:t>
      </w:r>
      <w:r w:rsidR="00C1730D">
        <w:rPr>
          <w:rFonts w:ascii="Times New Roman" w:hAnsi="Times New Roman" w:cs="Times New Roman"/>
          <w:lang w:val="tr-TR"/>
        </w:rPr>
        <w:t>000 akademisyen ve</w:t>
      </w:r>
      <w:r w:rsidR="00C1730D" w:rsidRPr="008E4889">
        <w:rPr>
          <w:rFonts w:ascii="Times New Roman" w:hAnsi="Times New Roman" w:cs="Times New Roman"/>
          <w:lang w:val="tr-TR"/>
        </w:rPr>
        <w:t xml:space="preserve"> üniversite </w:t>
      </w:r>
      <w:r w:rsidR="00C1730D">
        <w:rPr>
          <w:rFonts w:ascii="Times New Roman" w:hAnsi="Times New Roman" w:cs="Times New Roman"/>
          <w:lang w:val="tr-TR"/>
        </w:rPr>
        <w:t>idari personeli</w:t>
      </w:r>
      <w:r w:rsidR="00C1730D" w:rsidRPr="008E4889">
        <w:rPr>
          <w:rFonts w:ascii="Times New Roman" w:hAnsi="Times New Roman" w:cs="Times New Roman"/>
          <w:lang w:val="tr-TR"/>
        </w:rPr>
        <w:t xml:space="preserve"> </w:t>
      </w:r>
      <w:r w:rsidR="00C1730D">
        <w:rPr>
          <w:rFonts w:ascii="Times New Roman" w:hAnsi="Times New Roman" w:cs="Times New Roman"/>
          <w:lang w:val="tr-TR"/>
        </w:rPr>
        <w:t>yanı sıra, 30</w:t>
      </w:r>
      <w:r w:rsidR="00AE6BDE">
        <w:rPr>
          <w:rFonts w:ascii="Times New Roman" w:hAnsi="Times New Roman" w:cs="Times New Roman"/>
          <w:lang w:val="tr-TR"/>
        </w:rPr>
        <w:t xml:space="preserve"> </w:t>
      </w:r>
      <w:r w:rsidR="008E4889" w:rsidRPr="008E4889">
        <w:rPr>
          <w:rFonts w:ascii="Times New Roman" w:hAnsi="Times New Roman" w:cs="Times New Roman"/>
          <w:lang w:val="tr-TR"/>
        </w:rPr>
        <w:t xml:space="preserve">000 öğretmenin görevden </w:t>
      </w:r>
      <w:r w:rsidR="00C1730D">
        <w:rPr>
          <w:rFonts w:ascii="Times New Roman" w:hAnsi="Times New Roman" w:cs="Times New Roman"/>
          <w:lang w:val="tr-TR"/>
        </w:rPr>
        <w:t>alındığını</w:t>
      </w:r>
      <w:r w:rsidR="008E4889">
        <w:rPr>
          <w:rFonts w:ascii="Times New Roman" w:hAnsi="Times New Roman" w:cs="Times New Roman"/>
          <w:lang w:val="tr-TR"/>
        </w:rPr>
        <w:t xml:space="preserve"> öğrendik (bir ay sonra </w:t>
      </w:r>
      <w:r w:rsidR="00220250">
        <w:rPr>
          <w:rFonts w:ascii="Times New Roman" w:hAnsi="Times New Roman" w:cs="Times New Roman"/>
          <w:lang w:val="tr-TR"/>
        </w:rPr>
        <w:t xml:space="preserve">bu rakam </w:t>
      </w:r>
      <w:r w:rsidR="008E4889">
        <w:rPr>
          <w:rFonts w:ascii="Times New Roman" w:hAnsi="Times New Roman" w:cs="Times New Roman"/>
          <w:lang w:val="tr-TR"/>
        </w:rPr>
        <w:t>33</w:t>
      </w:r>
      <w:r w:rsidR="0043045B">
        <w:rPr>
          <w:rFonts w:ascii="Times New Roman" w:hAnsi="Times New Roman" w:cs="Times New Roman"/>
          <w:lang w:val="tr-TR"/>
        </w:rPr>
        <w:t xml:space="preserve"> </w:t>
      </w:r>
      <w:r w:rsidR="008E4889" w:rsidRPr="008E4889">
        <w:rPr>
          <w:rFonts w:ascii="Times New Roman" w:hAnsi="Times New Roman" w:cs="Times New Roman"/>
          <w:lang w:val="tr-TR"/>
        </w:rPr>
        <w:t>065</w:t>
      </w:r>
      <w:r w:rsidR="00D13A60">
        <w:rPr>
          <w:rFonts w:ascii="Times New Roman" w:hAnsi="Times New Roman" w:cs="Times New Roman"/>
          <w:lang w:val="tr-TR"/>
        </w:rPr>
        <w:t xml:space="preserve"> olmuştu</w:t>
      </w:r>
      <w:r w:rsidR="008E4889">
        <w:rPr>
          <w:rStyle w:val="DipnotBavurusu"/>
          <w:rFonts w:ascii="Times New Roman" w:hAnsi="Times New Roman" w:cs="Times New Roman"/>
          <w:lang w:val="tr-TR"/>
        </w:rPr>
        <w:footnoteReference w:id="41"/>
      </w:r>
      <w:r w:rsidR="006431AA">
        <w:rPr>
          <w:rFonts w:ascii="Times New Roman" w:hAnsi="Times New Roman" w:cs="Times New Roman"/>
          <w:lang w:val="tr-TR"/>
        </w:rPr>
        <w:t>)</w:t>
      </w:r>
      <w:r w:rsidR="0043045B">
        <w:rPr>
          <w:rFonts w:ascii="Times New Roman" w:hAnsi="Times New Roman" w:cs="Times New Roman"/>
          <w:lang w:val="tr-TR"/>
        </w:rPr>
        <w:t xml:space="preserve">. Buna ek olarak, 50 </w:t>
      </w:r>
      <w:r w:rsidR="008E4889" w:rsidRPr="008E4889">
        <w:rPr>
          <w:rFonts w:ascii="Times New Roman" w:hAnsi="Times New Roman" w:cs="Times New Roman"/>
          <w:lang w:val="tr-TR"/>
        </w:rPr>
        <w:t xml:space="preserve">000 öğretmen ve </w:t>
      </w:r>
      <w:r w:rsidR="00FA5BC8">
        <w:rPr>
          <w:rFonts w:ascii="Times New Roman" w:hAnsi="Times New Roman" w:cs="Times New Roman"/>
          <w:lang w:val="tr-TR"/>
        </w:rPr>
        <w:t xml:space="preserve">idari </w:t>
      </w:r>
      <w:r w:rsidR="008E4889" w:rsidRPr="008E4889">
        <w:rPr>
          <w:rFonts w:ascii="Times New Roman" w:hAnsi="Times New Roman" w:cs="Times New Roman"/>
          <w:lang w:val="tr-TR"/>
        </w:rPr>
        <w:t>personel</w:t>
      </w:r>
      <w:r w:rsidR="00E26D06">
        <w:rPr>
          <w:rFonts w:ascii="Times New Roman" w:hAnsi="Times New Roman" w:cs="Times New Roman"/>
          <w:lang w:val="tr-TR"/>
        </w:rPr>
        <w:t xml:space="preserve">in </w:t>
      </w:r>
      <w:r w:rsidR="008E4889" w:rsidRPr="008E4889">
        <w:rPr>
          <w:rFonts w:ascii="Times New Roman" w:hAnsi="Times New Roman" w:cs="Times New Roman"/>
          <w:lang w:val="tr-TR"/>
        </w:rPr>
        <w:t>birçoğu en</w:t>
      </w:r>
      <w:r w:rsidR="00FA5BC8">
        <w:rPr>
          <w:rFonts w:ascii="Times New Roman" w:hAnsi="Times New Roman" w:cs="Times New Roman"/>
          <w:lang w:val="tr-TR"/>
        </w:rPr>
        <w:t xml:space="preserve"> az üç ay boyunca açığa alınmıştı. </w:t>
      </w:r>
      <w:r w:rsidR="008E4889" w:rsidRPr="008E4889">
        <w:rPr>
          <w:rFonts w:ascii="Times New Roman" w:hAnsi="Times New Roman" w:cs="Times New Roman"/>
          <w:lang w:val="tr-TR"/>
        </w:rPr>
        <w:t xml:space="preserve">Özel </w:t>
      </w:r>
      <w:r w:rsidR="00FA5BC8">
        <w:rPr>
          <w:rFonts w:ascii="Times New Roman" w:hAnsi="Times New Roman" w:cs="Times New Roman"/>
          <w:lang w:val="tr-TR"/>
        </w:rPr>
        <w:t>öğretim</w:t>
      </w:r>
      <w:r w:rsidR="008E4889" w:rsidRPr="008E4889">
        <w:rPr>
          <w:rFonts w:ascii="Times New Roman" w:hAnsi="Times New Roman" w:cs="Times New Roman"/>
          <w:lang w:val="tr-TR"/>
        </w:rPr>
        <w:t xml:space="preserve"> </w:t>
      </w:r>
      <w:r w:rsidR="00FA5BC8">
        <w:rPr>
          <w:rFonts w:ascii="Times New Roman" w:hAnsi="Times New Roman" w:cs="Times New Roman"/>
          <w:lang w:val="tr-TR"/>
        </w:rPr>
        <w:t>kurumlarında çalışan 20</w:t>
      </w:r>
      <w:r w:rsidR="00994830">
        <w:rPr>
          <w:rFonts w:ascii="Times New Roman" w:hAnsi="Times New Roman" w:cs="Times New Roman"/>
          <w:lang w:val="tr-TR"/>
        </w:rPr>
        <w:t xml:space="preserve"> </w:t>
      </w:r>
      <w:r w:rsidR="008E4889" w:rsidRPr="008E4889">
        <w:rPr>
          <w:rFonts w:ascii="Times New Roman" w:hAnsi="Times New Roman" w:cs="Times New Roman"/>
          <w:lang w:val="tr-TR"/>
        </w:rPr>
        <w:t>000 öğretmenin çalışma izinl</w:t>
      </w:r>
      <w:r w:rsidR="00FA5BC8">
        <w:rPr>
          <w:rFonts w:ascii="Times New Roman" w:hAnsi="Times New Roman" w:cs="Times New Roman"/>
          <w:lang w:val="tr-TR"/>
        </w:rPr>
        <w:t>eri MEB tarafından iptal edilmişti.</w:t>
      </w:r>
    </w:p>
    <w:p w14:paraId="1F386628" w14:textId="77777777" w:rsidR="001E27A8" w:rsidRDefault="001E27A8" w:rsidP="001E27A8">
      <w:pPr>
        <w:pStyle w:val="Default"/>
        <w:jc w:val="both"/>
        <w:rPr>
          <w:rFonts w:ascii="Times New Roman" w:hAnsi="Times New Roman" w:cs="Times New Roman"/>
          <w:lang w:val="tr-TR"/>
        </w:rPr>
      </w:pPr>
    </w:p>
    <w:p w14:paraId="07DC9884" w14:textId="11F6A765" w:rsidR="008E4889" w:rsidRDefault="00363743" w:rsidP="008E4889">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Ayrıca, g</w:t>
      </w:r>
      <w:r w:rsidR="008E4889" w:rsidRPr="008E4889">
        <w:rPr>
          <w:rFonts w:ascii="Times New Roman" w:hAnsi="Times New Roman" w:cs="Times New Roman"/>
          <w:lang w:val="tr-TR"/>
        </w:rPr>
        <w:t>örevd</w:t>
      </w:r>
      <w:r w:rsidR="002B232D">
        <w:rPr>
          <w:rFonts w:ascii="Times New Roman" w:hAnsi="Times New Roman" w:cs="Times New Roman"/>
          <w:lang w:val="tr-TR"/>
        </w:rPr>
        <w:t xml:space="preserve">en atılan birçok akademisyenin </w:t>
      </w:r>
      <w:r w:rsidR="008E4889" w:rsidRPr="008E4889">
        <w:rPr>
          <w:rFonts w:ascii="Times New Roman" w:hAnsi="Times New Roman" w:cs="Times New Roman"/>
          <w:lang w:val="tr-TR"/>
        </w:rPr>
        <w:t>başar</w:t>
      </w:r>
      <w:r w:rsidR="002B232D">
        <w:rPr>
          <w:rFonts w:ascii="Times New Roman" w:hAnsi="Times New Roman" w:cs="Times New Roman"/>
          <w:lang w:val="tr-TR"/>
        </w:rPr>
        <w:t>ısız darbeyle açıkça hiçbir ilgisi olmadığı,</w:t>
      </w:r>
      <w:r w:rsidR="002732A0">
        <w:rPr>
          <w:rFonts w:ascii="Times New Roman" w:hAnsi="Times New Roman" w:cs="Times New Roman"/>
          <w:lang w:val="tr-TR"/>
        </w:rPr>
        <w:t xml:space="preserve"> ancak 2015</w:t>
      </w:r>
      <w:r w:rsidR="00FE39E7">
        <w:rPr>
          <w:rFonts w:ascii="Times New Roman" w:hAnsi="Times New Roman" w:cs="Times New Roman"/>
          <w:lang w:val="tr-TR"/>
        </w:rPr>
        <w:t>’</w:t>
      </w:r>
      <w:r w:rsidR="008E4889" w:rsidRPr="008E4889">
        <w:rPr>
          <w:rFonts w:ascii="Times New Roman" w:hAnsi="Times New Roman" w:cs="Times New Roman"/>
          <w:lang w:val="tr-TR"/>
        </w:rPr>
        <w:t xml:space="preserve">te Barış </w:t>
      </w:r>
      <w:r w:rsidR="002B232D">
        <w:rPr>
          <w:rFonts w:ascii="Times New Roman" w:hAnsi="Times New Roman" w:cs="Times New Roman"/>
          <w:lang w:val="tr-TR"/>
        </w:rPr>
        <w:t>Bildirisi</w:t>
      </w:r>
      <w:r w:rsidR="008E4889">
        <w:rPr>
          <w:rFonts w:ascii="Times New Roman" w:hAnsi="Times New Roman" w:cs="Times New Roman"/>
          <w:lang w:val="tr-TR"/>
        </w:rPr>
        <w:t>ni</w:t>
      </w:r>
      <w:r w:rsidR="00B8548F">
        <w:rPr>
          <w:rStyle w:val="DipnotBavurusu"/>
          <w:rFonts w:ascii="Times New Roman" w:hAnsi="Times New Roman" w:cs="Times New Roman"/>
          <w:lang w:val="tr-TR"/>
        </w:rPr>
        <w:footnoteReference w:id="42"/>
      </w:r>
      <w:r w:rsidR="008E4889" w:rsidRPr="008E4889">
        <w:rPr>
          <w:rFonts w:ascii="Times New Roman" w:hAnsi="Times New Roman" w:cs="Times New Roman"/>
          <w:lang w:val="tr-TR"/>
        </w:rPr>
        <w:t xml:space="preserve"> imzalamış oldukları </w:t>
      </w:r>
      <w:r w:rsidR="002B232D">
        <w:rPr>
          <w:rFonts w:ascii="Times New Roman" w:hAnsi="Times New Roman" w:cs="Times New Roman"/>
          <w:lang w:val="tr-TR"/>
        </w:rPr>
        <w:t>belirtildi. Bu da,</w:t>
      </w:r>
      <w:r w:rsidR="008E4889" w:rsidRPr="008E4889">
        <w:rPr>
          <w:rFonts w:ascii="Times New Roman" w:hAnsi="Times New Roman" w:cs="Times New Roman"/>
          <w:lang w:val="tr-TR"/>
        </w:rPr>
        <w:t xml:space="preserve"> bir bakıma </w:t>
      </w:r>
      <w:r w:rsidR="002B232D">
        <w:rPr>
          <w:rFonts w:ascii="Times New Roman" w:hAnsi="Times New Roman" w:cs="Times New Roman"/>
          <w:lang w:val="tr-TR"/>
        </w:rPr>
        <w:t xml:space="preserve">onları suçlu olarak </w:t>
      </w:r>
      <w:r w:rsidR="004C43D2">
        <w:rPr>
          <w:rFonts w:ascii="Times New Roman" w:hAnsi="Times New Roman" w:cs="Times New Roman"/>
          <w:lang w:val="tr-TR"/>
        </w:rPr>
        <w:t>nitelendirmekteydi</w:t>
      </w:r>
      <w:r w:rsidR="0091433F">
        <w:rPr>
          <w:rFonts w:ascii="Times New Roman" w:hAnsi="Times New Roman" w:cs="Times New Roman"/>
          <w:lang w:val="tr-TR"/>
        </w:rPr>
        <w:t>. Şubat 2017</w:t>
      </w:r>
      <w:r w:rsidR="00FE39E7">
        <w:rPr>
          <w:rFonts w:ascii="Times New Roman" w:hAnsi="Times New Roman" w:cs="Times New Roman"/>
          <w:lang w:val="tr-TR"/>
        </w:rPr>
        <w:t>’</w:t>
      </w:r>
      <w:r w:rsidR="00113C25">
        <w:rPr>
          <w:rFonts w:ascii="Times New Roman" w:hAnsi="Times New Roman" w:cs="Times New Roman"/>
          <w:lang w:val="tr-TR"/>
        </w:rPr>
        <w:t xml:space="preserve">de ihraç edilen </w:t>
      </w:r>
      <w:r w:rsidR="008E4889" w:rsidRPr="008E4889">
        <w:rPr>
          <w:rFonts w:ascii="Times New Roman" w:hAnsi="Times New Roman" w:cs="Times New Roman"/>
          <w:lang w:val="tr-TR"/>
        </w:rPr>
        <w:t>330 aka</w:t>
      </w:r>
      <w:r w:rsidR="005369D0">
        <w:rPr>
          <w:rFonts w:ascii="Times New Roman" w:hAnsi="Times New Roman" w:cs="Times New Roman"/>
          <w:lang w:val="tr-TR"/>
        </w:rPr>
        <w:t>demisyenden 184</w:t>
      </w:r>
      <w:r w:rsidR="00FE39E7">
        <w:rPr>
          <w:rFonts w:ascii="Times New Roman" w:hAnsi="Times New Roman" w:cs="Times New Roman"/>
          <w:lang w:val="tr-TR"/>
        </w:rPr>
        <w:t>’</w:t>
      </w:r>
      <w:r w:rsidR="00667B5F">
        <w:rPr>
          <w:rFonts w:ascii="Times New Roman" w:hAnsi="Times New Roman" w:cs="Times New Roman"/>
          <w:lang w:val="tr-TR"/>
        </w:rPr>
        <w:t>ü Barış Bildiri</w:t>
      </w:r>
      <w:r w:rsidR="005369D0">
        <w:rPr>
          <w:rFonts w:ascii="Times New Roman" w:hAnsi="Times New Roman" w:cs="Times New Roman"/>
          <w:lang w:val="tr-TR"/>
        </w:rPr>
        <w:t>si</w:t>
      </w:r>
      <w:r w:rsidR="00E97DC2">
        <w:rPr>
          <w:rFonts w:ascii="Times New Roman" w:hAnsi="Times New Roman" w:cs="Times New Roman"/>
          <w:lang w:val="tr-TR"/>
        </w:rPr>
        <w:t>ni imzalamıştı.</w:t>
      </w:r>
      <w:r w:rsidR="00B8548F">
        <w:rPr>
          <w:rFonts w:ascii="Times New Roman" w:hAnsi="Times New Roman" w:cs="Times New Roman"/>
          <w:lang w:val="tr-TR"/>
        </w:rPr>
        <w:t xml:space="preserve"> 15 Şubat 2017 </w:t>
      </w:r>
      <w:r w:rsidR="0020640D">
        <w:rPr>
          <w:rFonts w:ascii="Times New Roman" w:hAnsi="Times New Roman" w:cs="Times New Roman"/>
          <w:lang w:val="tr-TR"/>
        </w:rPr>
        <w:t xml:space="preserve">tarihi </w:t>
      </w:r>
      <w:r w:rsidR="00B8548F">
        <w:rPr>
          <w:rFonts w:ascii="Times New Roman" w:hAnsi="Times New Roman" w:cs="Times New Roman"/>
          <w:lang w:val="tr-TR"/>
        </w:rPr>
        <w:t>itibariyle</w:t>
      </w:r>
      <w:r w:rsidR="008E4889" w:rsidRPr="008E4889">
        <w:rPr>
          <w:rFonts w:ascii="Times New Roman" w:hAnsi="Times New Roman" w:cs="Times New Roman"/>
          <w:lang w:val="tr-TR"/>
        </w:rPr>
        <w:t xml:space="preserve"> </w:t>
      </w:r>
      <w:r w:rsidR="00E97DC2">
        <w:rPr>
          <w:rFonts w:ascii="Times New Roman" w:hAnsi="Times New Roman" w:cs="Times New Roman"/>
          <w:lang w:val="tr-TR"/>
        </w:rPr>
        <w:t>bildiriyi</w:t>
      </w:r>
      <w:r w:rsidR="00E97DC2" w:rsidRPr="008E4889">
        <w:rPr>
          <w:rFonts w:ascii="Times New Roman" w:hAnsi="Times New Roman" w:cs="Times New Roman"/>
          <w:lang w:val="tr-TR"/>
        </w:rPr>
        <w:t xml:space="preserve"> imzalayan 31</w:t>
      </w:r>
      <w:r w:rsidR="00E97DC2">
        <w:rPr>
          <w:rFonts w:ascii="Times New Roman" w:hAnsi="Times New Roman" w:cs="Times New Roman"/>
          <w:lang w:val="tr-TR"/>
        </w:rPr>
        <w:t>2 akademisyen kanun hükmünde kararnamelerle</w:t>
      </w:r>
      <w:r w:rsidR="008E4889" w:rsidRPr="008E4889">
        <w:rPr>
          <w:rFonts w:ascii="Times New Roman" w:hAnsi="Times New Roman" w:cs="Times New Roman"/>
          <w:lang w:val="tr-TR"/>
        </w:rPr>
        <w:t xml:space="preserve"> </w:t>
      </w:r>
      <w:r w:rsidR="00E97DC2">
        <w:rPr>
          <w:rFonts w:ascii="Times New Roman" w:hAnsi="Times New Roman" w:cs="Times New Roman"/>
          <w:lang w:val="tr-TR"/>
        </w:rPr>
        <w:t>ihraç edilmiştir</w:t>
      </w:r>
      <w:r w:rsidR="008E4889" w:rsidRPr="008E4889">
        <w:rPr>
          <w:rFonts w:ascii="Times New Roman" w:hAnsi="Times New Roman" w:cs="Times New Roman"/>
          <w:lang w:val="tr-TR"/>
        </w:rPr>
        <w:t>.</w:t>
      </w:r>
      <w:r w:rsidR="00B8548F">
        <w:rPr>
          <w:rStyle w:val="DipnotBavurusu"/>
          <w:rFonts w:ascii="Times New Roman" w:hAnsi="Times New Roman" w:cs="Times New Roman"/>
          <w:lang w:val="tr-TR"/>
        </w:rPr>
        <w:footnoteReference w:id="43"/>
      </w:r>
      <w:r w:rsidR="008E4889" w:rsidRPr="008E4889">
        <w:rPr>
          <w:rFonts w:ascii="Times New Roman" w:hAnsi="Times New Roman" w:cs="Times New Roman"/>
          <w:lang w:val="tr-TR"/>
        </w:rPr>
        <w:t xml:space="preserve"> </w:t>
      </w:r>
      <w:r w:rsidR="00BC4DA7">
        <w:rPr>
          <w:rFonts w:ascii="Times New Roman" w:hAnsi="Times New Roman" w:cs="Times New Roman"/>
          <w:lang w:val="tr-TR"/>
        </w:rPr>
        <w:t>Batman</w:t>
      </w:r>
      <w:r w:rsidR="00FE39E7">
        <w:rPr>
          <w:rFonts w:ascii="Times New Roman" w:hAnsi="Times New Roman" w:cs="Times New Roman"/>
          <w:lang w:val="tr-TR"/>
        </w:rPr>
        <w:t>’</w:t>
      </w:r>
      <w:r w:rsidR="00BC4DA7">
        <w:rPr>
          <w:rFonts w:ascii="Times New Roman" w:hAnsi="Times New Roman" w:cs="Times New Roman"/>
          <w:lang w:val="tr-TR"/>
        </w:rPr>
        <w:t>da</w:t>
      </w:r>
      <w:r w:rsidR="008E4889" w:rsidRPr="008E4889">
        <w:rPr>
          <w:rFonts w:ascii="Times New Roman" w:hAnsi="Times New Roman" w:cs="Times New Roman"/>
          <w:lang w:val="tr-TR"/>
        </w:rPr>
        <w:t xml:space="preserve"> belediyeye </w:t>
      </w:r>
      <w:r w:rsidR="00BC4DA7">
        <w:rPr>
          <w:rFonts w:ascii="Times New Roman" w:hAnsi="Times New Roman" w:cs="Times New Roman"/>
          <w:lang w:val="tr-TR"/>
        </w:rPr>
        <w:t>kayyım</w:t>
      </w:r>
      <w:r w:rsidR="008E4889" w:rsidRPr="008E4889">
        <w:rPr>
          <w:rFonts w:ascii="Times New Roman" w:hAnsi="Times New Roman" w:cs="Times New Roman"/>
          <w:lang w:val="tr-TR"/>
        </w:rPr>
        <w:t xml:space="preserve"> atandıktan sonra 140 </w:t>
      </w:r>
      <w:r w:rsidR="00BC4DA7">
        <w:rPr>
          <w:rFonts w:ascii="Times New Roman" w:hAnsi="Times New Roman" w:cs="Times New Roman"/>
          <w:lang w:val="tr-TR"/>
        </w:rPr>
        <w:t xml:space="preserve">öğretmenin </w:t>
      </w:r>
      <w:r w:rsidR="001C481F">
        <w:rPr>
          <w:rFonts w:ascii="Times New Roman" w:hAnsi="Times New Roman" w:cs="Times New Roman"/>
          <w:lang w:val="tr-TR"/>
        </w:rPr>
        <w:t xml:space="preserve">istifa etmeye zorlanması örneğinde olduğu gibi, </w:t>
      </w:r>
      <w:r w:rsidR="00B422AA">
        <w:rPr>
          <w:rFonts w:ascii="Times New Roman" w:hAnsi="Times New Roman" w:cs="Times New Roman"/>
          <w:lang w:val="tr-TR"/>
        </w:rPr>
        <w:t xml:space="preserve">bazı öğretmenler de </w:t>
      </w:r>
      <w:r w:rsidR="008E4889" w:rsidRPr="008E4889">
        <w:rPr>
          <w:rFonts w:ascii="Times New Roman" w:hAnsi="Times New Roman" w:cs="Times New Roman"/>
          <w:lang w:val="tr-TR"/>
        </w:rPr>
        <w:t xml:space="preserve">görevlerinden ayrılmak zorunda </w:t>
      </w:r>
      <w:r w:rsidR="005F6952">
        <w:rPr>
          <w:rFonts w:ascii="Times New Roman" w:hAnsi="Times New Roman" w:cs="Times New Roman"/>
          <w:lang w:val="tr-TR"/>
        </w:rPr>
        <w:t>kalmışlardır</w:t>
      </w:r>
      <w:r w:rsidR="008E4889" w:rsidRPr="008E4889">
        <w:rPr>
          <w:rFonts w:ascii="Times New Roman" w:hAnsi="Times New Roman" w:cs="Times New Roman"/>
          <w:lang w:val="tr-TR"/>
        </w:rPr>
        <w:t>.</w:t>
      </w:r>
    </w:p>
    <w:p w14:paraId="79696C6B" w14:textId="77777777" w:rsidR="001E27A8" w:rsidRDefault="001E27A8" w:rsidP="001E27A8">
      <w:pPr>
        <w:pStyle w:val="Default"/>
        <w:jc w:val="both"/>
        <w:rPr>
          <w:rFonts w:ascii="Times New Roman" w:hAnsi="Times New Roman" w:cs="Times New Roman"/>
          <w:lang w:val="tr-TR"/>
        </w:rPr>
      </w:pPr>
    </w:p>
    <w:p w14:paraId="0165BDAE" w14:textId="3BA88EF1" w:rsidR="00616787" w:rsidRDefault="00616787" w:rsidP="008E4889">
      <w:pPr>
        <w:pStyle w:val="Default"/>
        <w:numPr>
          <w:ilvl w:val="0"/>
          <w:numId w:val="8"/>
        </w:numPr>
        <w:jc w:val="both"/>
        <w:rPr>
          <w:rFonts w:ascii="Times New Roman" w:hAnsi="Times New Roman" w:cs="Times New Roman"/>
          <w:lang w:val="tr-TR"/>
        </w:rPr>
      </w:pPr>
      <w:r w:rsidRPr="00616787">
        <w:rPr>
          <w:rFonts w:ascii="Times New Roman" w:hAnsi="Times New Roman" w:cs="Times New Roman"/>
          <w:lang w:val="tr-TR"/>
        </w:rPr>
        <w:t xml:space="preserve">Bütün sendika temsilcileri, özellikle </w:t>
      </w:r>
      <w:r w:rsidR="00E976D3">
        <w:rPr>
          <w:rFonts w:ascii="Times New Roman" w:hAnsi="Times New Roman" w:cs="Times New Roman"/>
          <w:lang w:val="tr-TR"/>
        </w:rPr>
        <w:t xml:space="preserve">polis </w:t>
      </w:r>
      <w:r w:rsidRPr="00616787">
        <w:rPr>
          <w:rFonts w:ascii="Times New Roman" w:hAnsi="Times New Roman" w:cs="Times New Roman"/>
          <w:lang w:val="tr-TR"/>
        </w:rPr>
        <w:t xml:space="preserve">ve orduda, darbe planlayıcılarını kovuşturmak ve tutuklamak için alınan önlemleri ilke olarak </w:t>
      </w:r>
      <w:r w:rsidR="00DC5F6D">
        <w:rPr>
          <w:rFonts w:ascii="Times New Roman" w:hAnsi="Times New Roman" w:cs="Times New Roman"/>
          <w:lang w:val="tr-TR"/>
        </w:rPr>
        <w:t>desteklemekteydi</w:t>
      </w:r>
      <w:r w:rsidRPr="00616787">
        <w:rPr>
          <w:rFonts w:ascii="Times New Roman" w:hAnsi="Times New Roman" w:cs="Times New Roman"/>
          <w:lang w:val="tr-TR"/>
        </w:rPr>
        <w:t>. Bununla birlikte, binlerce öğretmen ve doktor da dahil olmak üzere</w:t>
      </w:r>
      <w:r w:rsidR="00EB6782">
        <w:rPr>
          <w:rFonts w:ascii="Times New Roman" w:hAnsi="Times New Roman" w:cs="Times New Roman"/>
          <w:lang w:val="tr-TR"/>
        </w:rPr>
        <w:t xml:space="preserve"> yüz binlerce kişinin bir darbeye </w:t>
      </w:r>
      <w:r w:rsidRPr="00616787">
        <w:rPr>
          <w:rFonts w:ascii="Times New Roman" w:hAnsi="Times New Roman" w:cs="Times New Roman"/>
          <w:lang w:val="tr-TR"/>
        </w:rPr>
        <w:t xml:space="preserve">karıştığına inanmakta </w:t>
      </w:r>
      <w:r w:rsidR="001A6DAC">
        <w:rPr>
          <w:rFonts w:ascii="Times New Roman" w:hAnsi="Times New Roman" w:cs="Times New Roman"/>
          <w:lang w:val="tr-TR"/>
        </w:rPr>
        <w:t>zorlanmaktaydılar</w:t>
      </w:r>
      <w:r w:rsidRPr="00616787">
        <w:rPr>
          <w:rFonts w:ascii="Times New Roman" w:hAnsi="Times New Roman" w:cs="Times New Roman"/>
          <w:lang w:val="tr-TR"/>
        </w:rPr>
        <w:t>.</w:t>
      </w:r>
    </w:p>
    <w:p w14:paraId="00C717D4" w14:textId="77777777" w:rsidR="001E27A8" w:rsidRDefault="001E27A8" w:rsidP="001E27A8">
      <w:pPr>
        <w:pStyle w:val="Default"/>
        <w:jc w:val="both"/>
        <w:rPr>
          <w:rFonts w:ascii="Times New Roman" w:hAnsi="Times New Roman" w:cs="Times New Roman"/>
          <w:lang w:val="tr-TR"/>
        </w:rPr>
      </w:pPr>
    </w:p>
    <w:p w14:paraId="74C16DF9" w14:textId="3DD349F4" w:rsidR="00616787" w:rsidRDefault="00095C98" w:rsidP="008E4889">
      <w:pPr>
        <w:pStyle w:val="Default"/>
        <w:numPr>
          <w:ilvl w:val="0"/>
          <w:numId w:val="8"/>
        </w:numPr>
        <w:jc w:val="both"/>
        <w:rPr>
          <w:rFonts w:ascii="Times New Roman" w:hAnsi="Times New Roman" w:cs="Times New Roman"/>
          <w:lang w:val="tr-TR"/>
        </w:rPr>
      </w:pPr>
      <w:r>
        <w:rPr>
          <w:rFonts w:ascii="Times New Roman" w:hAnsi="Times New Roman" w:cs="Times New Roman"/>
          <w:lang w:val="tr-TR"/>
        </w:rPr>
        <w:lastRenderedPageBreak/>
        <w:t xml:space="preserve">Olağanüstü hal </w:t>
      </w:r>
      <w:r w:rsidR="00616787" w:rsidRPr="00616787">
        <w:rPr>
          <w:rFonts w:ascii="Times New Roman" w:hAnsi="Times New Roman" w:cs="Times New Roman"/>
          <w:lang w:val="tr-TR"/>
        </w:rPr>
        <w:t>darbeden önce</w:t>
      </w:r>
      <w:r w:rsidR="00080C1C">
        <w:rPr>
          <w:rFonts w:ascii="Times New Roman" w:hAnsi="Times New Roman" w:cs="Times New Roman"/>
          <w:lang w:val="tr-TR"/>
        </w:rPr>
        <w:t xml:space="preserve"> halihazırda</w:t>
      </w:r>
      <w:r w:rsidR="00616787" w:rsidRPr="00616787">
        <w:rPr>
          <w:rFonts w:ascii="Times New Roman" w:hAnsi="Times New Roman" w:cs="Times New Roman"/>
          <w:lang w:val="tr-TR"/>
        </w:rPr>
        <w:t xml:space="preserve"> baskı altında olan s</w:t>
      </w:r>
      <w:r w:rsidR="0053060B">
        <w:rPr>
          <w:rFonts w:ascii="Times New Roman" w:hAnsi="Times New Roman" w:cs="Times New Roman"/>
          <w:lang w:val="tr-TR"/>
        </w:rPr>
        <w:t>endikal faaliyetleri de etkilemiştir.</w:t>
      </w:r>
      <w:r w:rsidR="00616787" w:rsidRPr="00616787">
        <w:rPr>
          <w:rFonts w:ascii="Times New Roman" w:hAnsi="Times New Roman" w:cs="Times New Roman"/>
          <w:lang w:val="tr-TR"/>
        </w:rPr>
        <w:t xml:space="preserve"> </w:t>
      </w:r>
      <w:r w:rsidR="004B70AF">
        <w:rPr>
          <w:rFonts w:ascii="Times New Roman" w:hAnsi="Times New Roman" w:cs="Times New Roman"/>
          <w:lang w:val="tr-TR"/>
        </w:rPr>
        <w:t>KESK, Ankara</w:t>
      </w:r>
      <w:r w:rsidR="00FE39E7">
        <w:rPr>
          <w:rFonts w:ascii="Times New Roman" w:hAnsi="Times New Roman" w:cs="Times New Roman"/>
          <w:lang w:val="tr-TR"/>
        </w:rPr>
        <w:t>’</w:t>
      </w:r>
      <w:r w:rsidR="004B70AF">
        <w:rPr>
          <w:rFonts w:ascii="Times New Roman" w:hAnsi="Times New Roman" w:cs="Times New Roman"/>
          <w:lang w:val="tr-TR"/>
        </w:rPr>
        <w:t>da 10 Ekim 2015</w:t>
      </w:r>
      <w:r w:rsidR="00FE39E7">
        <w:rPr>
          <w:rFonts w:ascii="Times New Roman" w:hAnsi="Times New Roman" w:cs="Times New Roman"/>
          <w:lang w:val="tr-TR"/>
        </w:rPr>
        <w:t>’</w:t>
      </w:r>
      <w:r w:rsidR="004B70AF">
        <w:rPr>
          <w:rFonts w:ascii="Times New Roman" w:hAnsi="Times New Roman" w:cs="Times New Roman"/>
          <w:lang w:val="tr-TR"/>
        </w:rPr>
        <w:t xml:space="preserve">teki </w:t>
      </w:r>
      <w:r w:rsidR="00616787" w:rsidRPr="00616787">
        <w:rPr>
          <w:rFonts w:ascii="Times New Roman" w:hAnsi="Times New Roman" w:cs="Times New Roman"/>
          <w:lang w:val="tr-TR"/>
        </w:rPr>
        <w:t xml:space="preserve">bombalı saldırıda 28 üyesini kaybettiğini </w:t>
      </w:r>
      <w:r w:rsidR="00AB3CF3">
        <w:rPr>
          <w:rFonts w:ascii="Times New Roman" w:hAnsi="Times New Roman" w:cs="Times New Roman"/>
          <w:lang w:val="tr-TR"/>
        </w:rPr>
        <w:t>hatırlatmış,</w:t>
      </w:r>
      <w:r w:rsidR="00616787" w:rsidRPr="00616787">
        <w:rPr>
          <w:rFonts w:ascii="Times New Roman" w:hAnsi="Times New Roman" w:cs="Times New Roman"/>
          <w:lang w:val="tr-TR"/>
        </w:rPr>
        <w:t xml:space="preserve"> ancak </w:t>
      </w:r>
      <w:r w:rsidR="002D6D78">
        <w:rPr>
          <w:rFonts w:ascii="Times New Roman" w:hAnsi="Times New Roman" w:cs="Times New Roman"/>
          <w:lang w:val="tr-TR"/>
        </w:rPr>
        <w:t>gösterileri</w:t>
      </w:r>
      <w:r w:rsidR="00AB3CF3">
        <w:rPr>
          <w:rFonts w:ascii="Times New Roman" w:hAnsi="Times New Roman" w:cs="Times New Roman"/>
          <w:lang w:val="tr-TR"/>
        </w:rPr>
        <w:t xml:space="preserve"> düzenlediği için hakkında </w:t>
      </w:r>
      <w:r w:rsidR="00A65438">
        <w:rPr>
          <w:rFonts w:ascii="Times New Roman" w:hAnsi="Times New Roman" w:cs="Times New Roman"/>
          <w:lang w:val="tr-TR"/>
        </w:rPr>
        <w:t xml:space="preserve">sonradan </w:t>
      </w:r>
      <w:r w:rsidR="00616787" w:rsidRPr="00616787">
        <w:rPr>
          <w:rFonts w:ascii="Times New Roman" w:hAnsi="Times New Roman" w:cs="Times New Roman"/>
          <w:lang w:val="tr-TR"/>
        </w:rPr>
        <w:t xml:space="preserve">kovuşturma </w:t>
      </w:r>
      <w:r w:rsidR="00AB3CF3">
        <w:rPr>
          <w:rFonts w:ascii="Times New Roman" w:hAnsi="Times New Roman" w:cs="Times New Roman"/>
          <w:lang w:val="tr-TR"/>
        </w:rPr>
        <w:t>başlatılmıştır</w:t>
      </w:r>
      <w:r w:rsidR="00616787" w:rsidRPr="00616787">
        <w:rPr>
          <w:rFonts w:ascii="Times New Roman" w:hAnsi="Times New Roman" w:cs="Times New Roman"/>
          <w:lang w:val="tr-TR"/>
        </w:rPr>
        <w:t xml:space="preserve">. </w:t>
      </w:r>
      <w:r w:rsidR="00C22510">
        <w:rPr>
          <w:rFonts w:ascii="Times New Roman" w:hAnsi="Times New Roman" w:cs="Times New Roman"/>
          <w:lang w:val="tr-TR"/>
        </w:rPr>
        <w:t xml:space="preserve">Olağanüstü halde </w:t>
      </w:r>
      <w:r w:rsidR="00FE39E7">
        <w:rPr>
          <w:rFonts w:ascii="Times New Roman" w:hAnsi="Times New Roman" w:cs="Times New Roman"/>
          <w:lang w:val="tr-TR"/>
        </w:rPr>
        <w:t>“</w:t>
      </w:r>
      <w:r w:rsidR="006D3A6F">
        <w:rPr>
          <w:rFonts w:ascii="Times New Roman" w:hAnsi="Times New Roman" w:cs="Times New Roman"/>
          <w:lang w:val="tr-TR"/>
        </w:rPr>
        <w:t>hukuki</w:t>
      </w:r>
      <w:r w:rsidR="00C22510">
        <w:rPr>
          <w:rFonts w:ascii="Times New Roman" w:hAnsi="Times New Roman" w:cs="Times New Roman"/>
          <w:lang w:val="tr-TR"/>
        </w:rPr>
        <w:t xml:space="preserve"> zemin</w:t>
      </w:r>
      <w:r w:rsidR="00616787" w:rsidRPr="00616787">
        <w:rPr>
          <w:rFonts w:ascii="Times New Roman" w:hAnsi="Times New Roman" w:cs="Times New Roman"/>
          <w:lang w:val="tr-TR"/>
        </w:rPr>
        <w:t>i olmayan</w:t>
      </w:r>
      <w:r w:rsidR="00C22510">
        <w:rPr>
          <w:rFonts w:ascii="Times New Roman" w:hAnsi="Times New Roman" w:cs="Times New Roman"/>
          <w:lang w:val="tr-TR"/>
        </w:rPr>
        <w:t>,</w:t>
      </w:r>
      <w:r w:rsidR="00616787" w:rsidRPr="00616787">
        <w:rPr>
          <w:rFonts w:ascii="Times New Roman" w:hAnsi="Times New Roman" w:cs="Times New Roman"/>
          <w:lang w:val="tr-TR"/>
        </w:rPr>
        <w:t xml:space="preserve"> </w:t>
      </w:r>
      <w:r w:rsidR="00C22510">
        <w:rPr>
          <w:rFonts w:ascii="Times New Roman" w:hAnsi="Times New Roman" w:cs="Times New Roman"/>
          <w:lang w:val="tr-TR"/>
        </w:rPr>
        <w:t>taraflı ve keyfi listelere</w:t>
      </w:r>
      <w:r w:rsidR="00FE39E7">
        <w:rPr>
          <w:rFonts w:ascii="Times New Roman" w:hAnsi="Times New Roman" w:cs="Times New Roman"/>
          <w:lang w:val="tr-TR"/>
        </w:rPr>
        <w:t>”</w:t>
      </w:r>
      <w:r w:rsidR="00C22510">
        <w:rPr>
          <w:rFonts w:ascii="Times New Roman" w:hAnsi="Times New Roman" w:cs="Times New Roman"/>
          <w:lang w:val="tr-TR"/>
        </w:rPr>
        <w:t xml:space="preserve"> dayanarak üyelerinin ihraç edilmesi ve açığa alınmasıyla </w:t>
      </w:r>
      <w:r w:rsidR="00616787" w:rsidRPr="00616787">
        <w:rPr>
          <w:rFonts w:ascii="Times New Roman" w:hAnsi="Times New Roman" w:cs="Times New Roman"/>
          <w:lang w:val="tr-TR"/>
        </w:rPr>
        <w:t xml:space="preserve">birlikte sendikalara yönelik </w:t>
      </w:r>
      <w:r w:rsidR="00C22510">
        <w:rPr>
          <w:rFonts w:ascii="Times New Roman" w:hAnsi="Times New Roman" w:cs="Times New Roman"/>
          <w:lang w:val="tr-TR"/>
        </w:rPr>
        <w:t>baskının</w:t>
      </w:r>
      <w:r w:rsidR="00D0506F">
        <w:rPr>
          <w:rFonts w:ascii="Times New Roman" w:hAnsi="Times New Roman" w:cs="Times New Roman"/>
          <w:lang w:val="tr-TR"/>
        </w:rPr>
        <w:t xml:space="preserve"> artt</w:t>
      </w:r>
      <w:r w:rsidR="00616787" w:rsidRPr="00616787">
        <w:rPr>
          <w:rFonts w:ascii="Times New Roman" w:hAnsi="Times New Roman" w:cs="Times New Roman"/>
          <w:lang w:val="tr-TR"/>
        </w:rPr>
        <w:t xml:space="preserve">ığını </w:t>
      </w:r>
      <w:r w:rsidR="00C22510">
        <w:rPr>
          <w:rFonts w:ascii="Times New Roman" w:hAnsi="Times New Roman" w:cs="Times New Roman"/>
          <w:lang w:val="tr-TR"/>
        </w:rPr>
        <w:t>hissetmişlerdir</w:t>
      </w:r>
      <w:r w:rsidR="00616787" w:rsidRPr="00616787">
        <w:rPr>
          <w:rFonts w:ascii="Times New Roman" w:hAnsi="Times New Roman" w:cs="Times New Roman"/>
          <w:lang w:val="tr-TR"/>
        </w:rPr>
        <w:t>:</w:t>
      </w:r>
      <w:r w:rsidR="0096672C">
        <w:rPr>
          <w:rFonts w:ascii="Times New Roman" w:hAnsi="Times New Roman" w:cs="Times New Roman"/>
          <w:lang w:val="tr-TR"/>
        </w:rPr>
        <w:t xml:space="preserve"> başarısız darbenin ardından görüştüğümüz sendikaların 11</w:t>
      </w:r>
      <w:r w:rsidR="00F71A5A">
        <w:rPr>
          <w:rFonts w:ascii="Times New Roman" w:hAnsi="Times New Roman" w:cs="Times New Roman"/>
          <w:lang w:val="tr-TR"/>
        </w:rPr>
        <w:t xml:space="preserve"> </w:t>
      </w:r>
      <w:r w:rsidR="0096672C">
        <w:rPr>
          <w:rFonts w:ascii="Times New Roman" w:hAnsi="Times New Roman" w:cs="Times New Roman"/>
          <w:lang w:val="tr-TR"/>
        </w:rPr>
        <w:t>807 üye ve yöneticisi açığa alınırken, 2</w:t>
      </w:r>
      <w:r w:rsidR="00F71A5A">
        <w:rPr>
          <w:rFonts w:ascii="Times New Roman" w:hAnsi="Times New Roman" w:cs="Times New Roman"/>
          <w:lang w:val="tr-TR"/>
        </w:rPr>
        <w:t xml:space="preserve"> </w:t>
      </w:r>
      <w:r w:rsidR="0096672C">
        <w:rPr>
          <w:rFonts w:ascii="Times New Roman" w:hAnsi="Times New Roman" w:cs="Times New Roman"/>
          <w:lang w:val="tr-TR"/>
        </w:rPr>
        <w:t>1</w:t>
      </w:r>
      <w:r w:rsidR="00616787" w:rsidRPr="00616787">
        <w:rPr>
          <w:rFonts w:ascii="Times New Roman" w:hAnsi="Times New Roman" w:cs="Times New Roman"/>
          <w:lang w:val="tr-TR"/>
        </w:rPr>
        <w:t>79 üye</w:t>
      </w:r>
      <w:r w:rsidR="0096672C">
        <w:rPr>
          <w:rFonts w:ascii="Times New Roman" w:hAnsi="Times New Roman" w:cs="Times New Roman"/>
          <w:lang w:val="tr-TR"/>
        </w:rPr>
        <w:t xml:space="preserve">si ise kanun hükmünde kararnameler </w:t>
      </w:r>
      <w:r w:rsidR="00616787" w:rsidRPr="00616787">
        <w:rPr>
          <w:rFonts w:ascii="Times New Roman" w:hAnsi="Times New Roman" w:cs="Times New Roman"/>
          <w:lang w:val="tr-TR"/>
        </w:rPr>
        <w:t xml:space="preserve">ve disiplin </w:t>
      </w:r>
      <w:r w:rsidR="0096672C">
        <w:rPr>
          <w:rFonts w:ascii="Times New Roman" w:hAnsi="Times New Roman" w:cs="Times New Roman"/>
          <w:lang w:val="tr-TR"/>
        </w:rPr>
        <w:t>süreçleriyle ihraç edilmiştir</w:t>
      </w:r>
      <w:r w:rsidR="00901AF3">
        <w:rPr>
          <w:rFonts w:ascii="Times New Roman" w:hAnsi="Times New Roman" w:cs="Times New Roman"/>
          <w:lang w:val="tr-TR"/>
        </w:rPr>
        <w:t>.</w:t>
      </w:r>
      <w:r w:rsidR="00CE4EB5">
        <w:rPr>
          <w:rFonts w:ascii="Times New Roman" w:hAnsi="Times New Roman" w:cs="Times New Roman"/>
          <w:lang w:val="tr-TR"/>
        </w:rPr>
        <w:t xml:space="preserve"> Bu ihraçlar ve açığa almaların </w:t>
      </w:r>
      <w:r w:rsidR="002946BA">
        <w:rPr>
          <w:rFonts w:ascii="Times New Roman" w:hAnsi="Times New Roman" w:cs="Times New Roman"/>
          <w:lang w:val="tr-TR"/>
        </w:rPr>
        <w:t xml:space="preserve">darbeyle </w:t>
      </w:r>
      <w:r w:rsidR="00AD6995">
        <w:rPr>
          <w:rFonts w:ascii="Times New Roman" w:hAnsi="Times New Roman" w:cs="Times New Roman"/>
          <w:lang w:val="tr-TR"/>
        </w:rPr>
        <w:t>ilgili</w:t>
      </w:r>
      <w:r w:rsidR="002946BA">
        <w:rPr>
          <w:rFonts w:ascii="Times New Roman" w:hAnsi="Times New Roman" w:cs="Times New Roman"/>
          <w:lang w:val="tr-TR"/>
        </w:rPr>
        <w:t xml:space="preserve"> olmadığı</w:t>
      </w:r>
      <w:r w:rsidR="00616787" w:rsidRPr="00616787">
        <w:rPr>
          <w:rFonts w:ascii="Times New Roman" w:hAnsi="Times New Roman" w:cs="Times New Roman"/>
          <w:lang w:val="tr-TR"/>
        </w:rPr>
        <w:t xml:space="preserve">, </w:t>
      </w:r>
      <w:r w:rsidR="00AD6995">
        <w:rPr>
          <w:rFonts w:ascii="Times New Roman" w:hAnsi="Times New Roman" w:cs="Times New Roman"/>
          <w:lang w:val="tr-TR"/>
        </w:rPr>
        <w:t>sadece</w:t>
      </w:r>
      <w:r w:rsidR="00616787" w:rsidRPr="00616787">
        <w:rPr>
          <w:rFonts w:ascii="Times New Roman" w:hAnsi="Times New Roman" w:cs="Times New Roman"/>
          <w:lang w:val="tr-TR"/>
        </w:rPr>
        <w:t xml:space="preserve"> sendika</w:t>
      </w:r>
      <w:r w:rsidR="00AD6995">
        <w:rPr>
          <w:rFonts w:ascii="Times New Roman" w:hAnsi="Times New Roman" w:cs="Times New Roman"/>
          <w:lang w:val="tr-TR"/>
        </w:rPr>
        <w:t>l faaliyetlerle ilgili ol</w:t>
      </w:r>
      <w:r w:rsidR="001805E8">
        <w:rPr>
          <w:rFonts w:ascii="Times New Roman" w:hAnsi="Times New Roman" w:cs="Times New Roman"/>
          <w:lang w:val="tr-TR"/>
        </w:rPr>
        <w:t>duğu yönündeki güçlü şüpheler</w:t>
      </w:r>
      <w:r w:rsidR="00AD6995">
        <w:rPr>
          <w:rFonts w:ascii="Times New Roman" w:hAnsi="Times New Roman" w:cs="Times New Roman"/>
          <w:lang w:val="tr-TR"/>
        </w:rPr>
        <w:t xml:space="preserve"> dile </w:t>
      </w:r>
      <w:r w:rsidR="009457F3">
        <w:rPr>
          <w:rFonts w:ascii="Times New Roman" w:hAnsi="Times New Roman" w:cs="Times New Roman"/>
          <w:lang w:val="tr-TR"/>
        </w:rPr>
        <w:t>getirilmiştir</w:t>
      </w:r>
      <w:r w:rsidR="00616787" w:rsidRPr="00616787">
        <w:rPr>
          <w:rFonts w:ascii="Times New Roman" w:hAnsi="Times New Roman" w:cs="Times New Roman"/>
          <w:lang w:val="tr-TR"/>
        </w:rPr>
        <w:t xml:space="preserve">. </w:t>
      </w:r>
      <w:r w:rsidR="00236D3B">
        <w:rPr>
          <w:rFonts w:ascii="Times New Roman" w:hAnsi="Times New Roman" w:cs="Times New Roman"/>
          <w:lang w:val="tr-TR"/>
        </w:rPr>
        <w:t xml:space="preserve">Kanun hükmünde kararnamelerin </w:t>
      </w:r>
      <w:r w:rsidR="00616787" w:rsidRPr="00616787">
        <w:rPr>
          <w:rFonts w:ascii="Times New Roman" w:hAnsi="Times New Roman" w:cs="Times New Roman"/>
          <w:lang w:val="tr-TR"/>
        </w:rPr>
        <w:t xml:space="preserve">kamu </w:t>
      </w:r>
      <w:r w:rsidR="00236D3B">
        <w:rPr>
          <w:rFonts w:ascii="Times New Roman" w:hAnsi="Times New Roman" w:cs="Times New Roman"/>
          <w:lang w:val="tr-TR"/>
        </w:rPr>
        <w:t>çalışanlarının</w:t>
      </w:r>
      <w:r w:rsidR="00616787" w:rsidRPr="00616787">
        <w:rPr>
          <w:rFonts w:ascii="Times New Roman" w:hAnsi="Times New Roman" w:cs="Times New Roman"/>
          <w:lang w:val="tr-TR"/>
        </w:rPr>
        <w:t xml:space="preserve"> iş güvencelerini </w:t>
      </w:r>
      <w:r w:rsidR="00236D3B">
        <w:rPr>
          <w:rFonts w:ascii="Times New Roman" w:hAnsi="Times New Roman" w:cs="Times New Roman"/>
          <w:lang w:val="tr-TR"/>
        </w:rPr>
        <w:t>ortadan kaldırmak</w:t>
      </w:r>
      <w:r w:rsidR="00616787" w:rsidRPr="00616787">
        <w:rPr>
          <w:rFonts w:ascii="Times New Roman" w:hAnsi="Times New Roman" w:cs="Times New Roman"/>
          <w:lang w:val="tr-TR"/>
        </w:rPr>
        <w:t xml:space="preserve"> için bir araç olarak kullanıldığını </w:t>
      </w:r>
      <w:r w:rsidR="00560731">
        <w:rPr>
          <w:rFonts w:ascii="Times New Roman" w:hAnsi="Times New Roman" w:cs="Times New Roman"/>
          <w:lang w:val="tr-TR"/>
        </w:rPr>
        <w:t>düşünmektedirler</w:t>
      </w:r>
      <w:r w:rsidR="00616787" w:rsidRPr="00616787">
        <w:rPr>
          <w:rFonts w:ascii="Times New Roman" w:hAnsi="Times New Roman" w:cs="Times New Roman"/>
          <w:lang w:val="tr-TR"/>
        </w:rPr>
        <w:t xml:space="preserve">. Hükümet, sendikal faaliyetleri yürütmek için gerekli olan temel özgürlükleri sürekli </w:t>
      </w:r>
      <w:r w:rsidR="00112B9D">
        <w:rPr>
          <w:rFonts w:ascii="Times New Roman" w:hAnsi="Times New Roman" w:cs="Times New Roman"/>
          <w:lang w:val="tr-TR"/>
        </w:rPr>
        <w:t>kısıtlamaktaydı</w:t>
      </w:r>
      <w:r w:rsidR="00616787" w:rsidRPr="00616787">
        <w:rPr>
          <w:rFonts w:ascii="Times New Roman" w:hAnsi="Times New Roman" w:cs="Times New Roman"/>
          <w:lang w:val="tr-TR"/>
        </w:rPr>
        <w:t>. Sendika temsilcileri</w:t>
      </w:r>
      <w:r w:rsidR="00B471B9">
        <w:rPr>
          <w:rFonts w:ascii="Times New Roman" w:hAnsi="Times New Roman" w:cs="Times New Roman"/>
          <w:lang w:val="tr-TR"/>
        </w:rPr>
        <w:t>nin tamamı</w:t>
      </w:r>
      <w:r w:rsidR="00616787" w:rsidRPr="00616787">
        <w:rPr>
          <w:rFonts w:ascii="Times New Roman" w:hAnsi="Times New Roman" w:cs="Times New Roman"/>
          <w:lang w:val="tr-TR"/>
        </w:rPr>
        <w:t xml:space="preserve">, darbeyle ilgili olanları ortaya çıkarmak için daha derin </w:t>
      </w:r>
      <w:r w:rsidR="00B471B9">
        <w:rPr>
          <w:rFonts w:ascii="Times New Roman" w:hAnsi="Times New Roman" w:cs="Times New Roman"/>
          <w:lang w:val="tr-TR"/>
        </w:rPr>
        <w:t>soruşturmalar</w:t>
      </w:r>
      <w:r w:rsidR="00616787" w:rsidRPr="00616787">
        <w:rPr>
          <w:rFonts w:ascii="Times New Roman" w:hAnsi="Times New Roman" w:cs="Times New Roman"/>
          <w:lang w:val="tr-TR"/>
        </w:rPr>
        <w:t xml:space="preserve"> </w:t>
      </w:r>
      <w:r w:rsidR="00B471B9">
        <w:rPr>
          <w:rFonts w:ascii="Times New Roman" w:hAnsi="Times New Roman" w:cs="Times New Roman"/>
          <w:lang w:val="tr-TR"/>
        </w:rPr>
        <w:t>yapılmasından</w:t>
      </w:r>
      <w:r w:rsidR="009D570E">
        <w:rPr>
          <w:rFonts w:ascii="Times New Roman" w:hAnsi="Times New Roman" w:cs="Times New Roman"/>
          <w:lang w:val="tr-TR"/>
        </w:rPr>
        <w:t xml:space="preserve"> yana davranmışlardır</w:t>
      </w:r>
      <w:r w:rsidR="00616787" w:rsidRPr="00616787">
        <w:rPr>
          <w:rFonts w:ascii="Times New Roman" w:hAnsi="Times New Roman" w:cs="Times New Roman"/>
          <w:lang w:val="tr-TR"/>
        </w:rPr>
        <w:t>, ancak iş güvenliğini artırmak için olağanüstü</w:t>
      </w:r>
      <w:r w:rsidR="00867ECC">
        <w:rPr>
          <w:rFonts w:ascii="Times New Roman" w:hAnsi="Times New Roman" w:cs="Times New Roman"/>
          <w:lang w:val="tr-TR"/>
        </w:rPr>
        <w:t xml:space="preserve"> ha</w:t>
      </w:r>
      <w:r w:rsidR="009D570E">
        <w:rPr>
          <w:rFonts w:ascii="Times New Roman" w:hAnsi="Times New Roman" w:cs="Times New Roman"/>
          <w:lang w:val="tr-TR"/>
        </w:rPr>
        <w:t xml:space="preserve">lin </w:t>
      </w:r>
      <w:r w:rsidR="00ED6FBC">
        <w:rPr>
          <w:rFonts w:ascii="Times New Roman" w:hAnsi="Times New Roman" w:cs="Times New Roman"/>
          <w:lang w:val="tr-TR"/>
        </w:rPr>
        <w:t>kaldırılmasını talep etmekteydiler</w:t>
      </w:r>
      <w:r w:rsidR="00616787" w:rsidRPr="00616787">
        <w:rPr>
          <w:rFonts w:ascii="Times New Roman" w:hAnsi="Times New Roman" w:cs="Times New Roman"/>
          <w:lang w:val="tr-TR"/>
        </w:rPr>
        <w:t>.</w:t>
      </w:r>
    </w:p>
    <w:p w14:paraId="54A882DA" w14:textId="77777777" w:rsidR="001E27A8" w:rsidRDefault="001E27A8" w:rsidP="001E27A8">
      <w:pPr>
        <w:pStyle w:val="Default"/>
        <w:jc w:val="both"/>
        <w:rPr>
          <w:rFonts w:ascii="Times New Roman" w:hAnsi="Times New Roman" w:cs="Times New Roman"/>
          <w:lang w:val="tr-TR"/>
        </w:rPr>
      </w:pPr>
    </w:p>
    <w:p w14:paraId="4B01FEF5" w14:textId="1CFEADD8" w:rsidR="00616787" w:rsidRDefault="00616787" w:rsidP="008E4889">
      <w:pPr>
        <w:pStyle w:val="Default"/>
        <w:numPr>
          <w:ilvl w:val="0"/>
          <w:numId w:val="8"/>
        </w:numPr>
        <w:jc w:val="both"/>
        <w:rPr>
          <w:rFonts w:ascii="Times New Roman" w:hAnsi="Times New Roman" w:cs="Times New Roman"/>
          <w:lang w:val="tr-TR"/>
        </w:rPr>
      </w:pPr>
      <w:r w:rsidRPr="00616787">
        <w:rPr>
          <w:rFonts w:ascii="Times New Roman" w:hAnsi="Times New Roman" w:cs="Times New Roman"/>
          <w:lang w:val="tr-TR"/>
        </w:rPr>
        <w:t>Eğitim ve sağlık sektörlerinde çalışan kadınların oranının yüksek olması nedeniyle, olağanüstü halin kadınlar üzerinde orantısız bir et</w:t>
      </w:r>
      <w:r w:rsidR="0071151A">
        <w:rPr>
          <w:rFonts w:ascii="Times New Roman" w:hAnsi="Times New Roman" w:cs="Times New Roman"/>
          <w:lang w:val="tr-TR"/>
        </w:rPr>
        <w:t>kisi olduğunu varsayabiliriz. Bununla birlikte, to</w:t>
      </w:r>
      <w:r w:rsidRPr="00616787">
        <w:rPr>
          <w:rFonts w:ascii="Times New Roman" w:hAnsi="Times New Roman" w:cs="Times New Roman"/>
          <w:lang w:val="tr-TR"/>
        </w:rPr>
        <w:t xml:space="preserve">plumsal cinsiyet konularıyla </w:t>
      </w:r>
      <w:r w:rsidR="00BE66DE">
        <w:rPr>
          <w:rFonts w:ascii="Times New Roman" w:hAnsi="Times New Roman" w:cs="Times New Roman"/>
          <w:lang w:val="tr-TR"/>
        </w:rPr>
        <w:t>(kadın</w:t>
      </w:r>
      <w:r w:rsidRPr="00616787">
        <w:rPr>
          <w:rFonts w:ascii="Times New Roman" w:hAnsi="Times New Roman" w:cs="Times New Roman"/>
          <w:lang w:val="tr-TR"/>
        </w:rPr>
        <w:t>a yönelik şiddet ya da üreme sağlığı gibi)</w:t>
      </w:r>
      <w:r w:rsidR="00BE66DE">
        <w:rPr>
          <w:rFonts w:ascii="Times New Roman" w:hAnsi="Times New Roman" w:cs="Times New Roman"/>
          <w:lang w:val="tr-TR"/>
        </w:rPr>
        <w:t xml:space="preserve"> ilgili</w:t>
      </w:r>
      <w:r w:rsidR="00A64123">
        <w:rPr>
          <w:rFonts w:ascii="Times New Roman" w:hAnsi="Times New Roman" w:cs="Times New Roman"/>
          <w:lang w:val="tr-TR"/>
        </w:rPr>
        <w:t xml:space="preserve"> olan pek çok dernek ve vakfın</w:t>
      </w:r>
      <w:r w:rsidR="00DD3DAD">
        <w:rPr>
          <w:rFonts w:ascii="Times New Roman" w:hAnsi="Times New Roman" w:cs="Times New Roman"/>
          <w:lang w:val="tr-TR"/>
        </w:rPr>
        <w:t xml:space="preserve"> kapatılması ve</w:t>
      </w:r>
      <w:r w:rsidRPr="00616787">
        <w:rPr>
          <w:rFonts w:ascii="Times New Roman" w:hAnsi="Times New Roman" w:cs="Times New Roman"/>
          <w:lang w:val="tr-TR"/>
        </w:rPr>
        <w:t xml:space="preserve"> aynı zamanda </w:t>
      </w:r>
      <w:r w:rsidR="00936C6E">
        <w:rPr>
          <w:rFonts w:ascii="Times New Roman" w:hAnsi="Times New Roman" w:cs="Times New Roman"/>
          <w:lang w:val="tr-TR"/>
        </w:rPr>
        <w:t xml:space="preserve">şimdi kayyım yönetimi altında olan </w:t>
      </w:r>
      <w:r w:rsidRPr="00616787">
        <w:rPr>
          <w:rFonts w:ascii="Times New Roman" w:hAnsi="Times New Roman" w:cs="Times New Roman"/>
          <w:lang w:val="tr-TR"/>
        </w:rPr>
        <w:t>HD</w:t>
      </w:r>
      <w:r w:rsidR="00936C6E">
        <w:rPr>
          <w:rFonts w:ascii="Times New Roman" w:hAnsi="Times New Roman" w:cs="Times New Roman"/>
          <w:lang w:val="tr-TR"/>
        </w:rPr>
        <w:t>P belediyelerinde</w:t>
      </w:r>
      <w:r w:rsidR="00FE20E8">
        <w:rPr>
          <w:rFonts w:ascii="Times New Roman" w:hAnsi="Times New Roman" w:cs="Times New Roman"/>
          <w:lang w:val="tr-TR"/>
        </w:rPr>
        <w:t>ki</w:t>
      </w:r>
      <w:r w:rsidR="00936C6E">
        <w:rPr>
          <w:rFonts w:ascii="Times New Roman" w:hAnsi="Times New Roman" w:cs="Times New Roman"/>
          <w:lang w:val="tr-TR"/>
        </w:rPr>
        <w:t xml:space="preserve"> </w:t>
      </w:r>
      <w:r w:rsidRPr="00616787">
        <w:rPr>
          <w:rFonts w:ascii="Times New Roman" w:hAnsi="Times New Roman" w:cs="Times New Roman"/>
          <w:lang w:val="tr-TR"/>
        </w:rPr>
        <w:t>belediye hizmetleri</w:t>
      </w:r>
      <w:r w:rsidR="00F40ED3">
        <w:rPr>
          <w:rFonts w:ascii="Times New Roman" w:hAnsi="Times New Roman" w:cs="Times New Roman"/>
          <w:lang w:val="tr-TR"/>
        </w:rPr>
        <w:t>nin</w:t>
      </w:r>
      <w:r w:rsidRPr="00616787">
        <w:rPr>
          <w:rFonts w:ascii="Times New Roman" w:hAnsi="Times New Roman" w:cs="Times New Roman"/>
          <w:lang w:val="tr-TR"/>
        </w:rPr>
        <w:t xml:space="preserve"> </w:t>
      </w:r>
      <w:r w:rsidR="00771153">
        <w:rPr>
          <w:rFonts w:ascii="Times New Roman" w:hAnsi="Times New Roman" w:cs="Times New Roman"/>
          <w:lang w:val="tr-TR"/>
        </w:rPr>
        <w:t>kesilmesi sebebiyle</w:t>
      </w:r>
      <w:r w:rsidR="00E7767F">
        <w:rPr>
          <w:rFonts w:ascii="Times New Roman" w:hAnsi="Times New Roman" w:cs="Times New Roman"/>
          <w:lang w:val="tr-TR"/>
        </w:rPr>
        <w:t xml:space="preserve"> kadınlara daha önceden </w:t>
      </w:r>
      <w:r w:rsidR="00A6003E">
        <w:rPr>
          <w:rFonts w:ascii="Times New Roman" w:hAnsi="Times New Roman" w:cs="Times New Roman"/>
          <w:lang w:val="tr-TR"/>
        </w:rPr>
        <w:t>sağlanan hizmetlere erişimin</w:t>
      </w:r>
      <w:r w:rsidRPr="00616787">
        <w:rPr>
          <w:rFonts w:ascii="Times New Roman" w:hAnsi="Times New Roman" w:cs="Times New Roman"/>
          <w:lang w:val="tr-TR"/>
        </w:rPr>
        <w:t xml:space="preserve"> </w:t>
      </w:r>
      <w:r w:rsidR="00E7767F">
        <w:rPr>
          <w:rFonts w:ascii="Times New Roman" w:hAnsi="Times New Roman" w:cs="Times New Roman"/>
          <w:lang w:val="tr-TR"/>
        </w:rPr>
        <w:t xml:space="preserve">engellendiği </w:t>
      </w:r>
      <w:r w:rsidR="00FF3461">
        <w:rPr>
          <w:rFonts w:ascii="Times New Roman" w:hAnsi="Times New Roman" w:cs="Times New Roman"/>
          <w:lang w:val="tr-TR"/>
        </w:rPr>
        <w:t>bildirilmiştir</w:t>
      </w:r>
      <w:r w:rsidR="00C82EDF">
        <w:rPr>
          <w:rFonts w:ascii="Times New Roman" w:hAnsi="Times New Roman" w:cs="Times New Roman"/>
          <w:lang w:val="tr-TR"/>
        </w:rPr>
        <w:t>.</w:t>
      </w:r>
      <w:r w:rsidR="006E1EDC">
        <w:rPr>
          <w:rFonts w:ascii="Times New Roman" w:hAnsi="Times New Roman" w:cs="Times New Roman"/>
          <w:lang w:val="tr-TR"/>
        </w:rPr>
        <w:t xml:space="preserve"> A</w:t>
      </w:r>
      <w:r w:rsidRPr="00616787">
        <w:rPr>
          <w:rFonts w:ascii="Times New Roman" w:hAnsi="Times New Roman" w:cs="Times New Roman"/>
          <w:lang w:val="tr-TR"/>
        </w:rPr>
        <w:t xml:space="preserve">yrıca, başarısız darbenin, </w:t>
      </w:r>
      <w:r w:rsidR="00750E8C">
        <w:rPr>
          <w:rFonts w:ascii="Times New Roman" w:hAnsi="Times New Roman" w:cs="Times New Roman"/>
          <w:lang w:val="tr-TR"/>
        </w:rPr>
        <w:t>artık</w:t>
      </w:r>
      <w:r w:rsidR="00C82EDF">
        <w:rPr>
          <w:rFonts w:ascii="Times New Roman" w:hAnsi="Times New Roman" w:cs="Times New Roman"/>
          <w:lang w:val="tr-TR"/>
        </w:rPr>
        <w:t xml:space="preserve"> kendisine konforlu</w:t>
      </w:r>
      <w:r w:rsidRPr="00616787">
        <w:rPr>
          <w:rFonts w:ascii="Times New Roman" w:hAnsi="Times New Roman" w:cs="Times New Roman"/>
          <w:lang w:val="tr-TR"/>
        </w:rPr>
        <w:t xml:space="preserve"> bir </w:t>
      </w:r>
      <w:r w:rsidR="00C82EDF">
        <w:rPr>
          <w:rFonts w:ascii="Times New Roman" w:hAnsi="Times New Roman" w:cs="Times New Roman"/>
          <w:lang w:val="tr-TR"/>
        </w:rPr>
        <w:t>ortam bulan</w:t>
      </w:r>
      <w:r w:rsidRPr="00616787">
        <w:rPr>
          <w:rFonts w:ascii="Times New Roman" w:hAnsi="Times New Roman" w:cs="Times New Roman"/>
          <w:lang w:val="tr-TR"/>
        </w:rPr>
        <w:t xml:space="preserve"> erkek </w:t>
      </w:r>
      <w:proofErr w:type="spellStart"/>
      <w:r w:rsidRPr="00616787">
        <w:rPr>
          <w:rFonts w:ascii="Times New Roman" w:hAnsi="Times New Roman" w:cs="Times New Roman"/>
          <w:lang w:val="tr-TR"/>
        </w:rPr>
        <w:t>şovenist</w:t>
      </w:r>
      <w:proofErr w:type="spellEnd"/>
      <w:r w:rsidRPr="00616787">
        <w:rPr>
          <w:rFonts w:ascii="Times New Roman" w:hAnsi="Times New Roman" w:cs="Times New Roman"/>
          <w:lang w:val="tr-TR"/>
        </w:rPr>
        <w:t xml:space="preserve"> zihniye</w:t>
      </w:r>
      <w:r w:rsidR="00DB5520">
        <w:rPr>
          <w:rFonts w:ascii="Times New Roman" w:hAnsi="Times New Roman" w:cs="Times New Roman"/>
          <w:lang w:val="tr-TR"/>
        </w:rPr>
        <w:t>tini beslediğine de dikkat çekilmiştir</w:t>
      </w:r>
      <w:r w:rsidRPr="00616787">
        <w:rPr>
          <w:rFonts w:ascii="Times New Roman" w:hAnsi="Times New Roman" w:cs="Times New Roman"/>
          <w:lang w:val="tr-TR"/>
        </w:rPr>
        <w:t>. Kadın</w:t>
      </w:r>
      <w:r w:rsidR="009F6E74">
        <w:rPr>
          <w:rFonts w:ascii="Times New Roman" w:hAnsi="Times New Roman" w:cs="Times New Roman"/>
          <w:lang w:val="tr-TR"/>
        </w:rPr>
        <w:t xml:space="preserve"> derneklerine göre bu, </w:t>
      </w:r>
      <w:r w:rsidR="003A3300">
        <w:rPr>
          <w:rFonts w:ascii="Times New Roman" w:hAnsi="Times New Roman" w:cs="Times New Roman"/>
          <w:lang w:val="tr-TR"/>
        </w:rPr>
        <w:t xml:space="preserve">geçtiğimiz aylarda kadınlara karşı saldırı ve hatta tecavüz vakalarında bir artışın meydana geldiği otobüs gibi </w:t>
      </w:r>
      <w:r w:rsidR="00BF13EB">
        <w:rPr>
          <w:rFonts w:ascii="Times New Roman" w:hAnsi="Times New Roman" w:cs="Times New Roman"/>
          <w:lang w:val="tr-TR"/>
        </w:rPr>
        <w:t xml:space="preserve">bilhassa </w:t>
      </w:r>
      <w:r w:rsidR="003A3300">
        <w:rPr>
          <w:rFonts w:ascii="Times New Roman" w:hAnsi="Times New Roman" w:cs="Times New Roman"/>
          <w:lang w:val="tr-TR"/>
        </w:rPr>
        <w:t xml:space="preserve">kamusal alanlarda </w:t>
      </w:r>
      <w:r w:rsidR="00403948">
        <w:rPr>
          <w:rFonts w:ascii="Times New Roman" w:hAnsi="Times New Roman" w:cs="Times New Roman"/>
          <w:lang w:val="tr-TR"/>
        </w:rPr>
        <w:t>kadına yönelik şiddet vakal</w:t>
      </w:r>
      <w:r w:rsidR="00542DD8">
        <w:rPr>
          <w:rFonts w:ascii="Times New Roman" w:hAnsi="Times New Roman" w:cs="Times New Roman"/>
          <w:lang w:val="tr-TR"/>
        </w:rPr>
        <w:t>a</w:t>
      </w:r>
      <w:r w:rsidR="00403948">
        <w:rPr>
          <w:rFonts w:ascii="Times New Roman" w:hAnsi="Times New Roman" w:cs="Times New Roman"/>
          <w:lang w:val="tr-TR"/>
        </w:rPr>
        <w:t xml:space="preserve">rında bir artışa sebep </w:t>
      </w:r>
      <w:r w:rsidRPr="00616787">
        <w:rPr>
          <w:rFonts w:ascii="Times New Roman" w:hAnsi="Times New Roman" w:cs="Times New Roman"/>
          <w:lang w:val="tr-TR"/>
        </w:rPr>
        <w:t>olmuştu</w:t>
      </w:r>
      <w:r w:rsidR="00403948">
        <w:rPr>
          <w:rFonts w:ascii="Times New Roman" w:hAnsi="Times New Roman" w:cs="Times New Roman"/>
          <w:lang w:val="tr-TR"/>
        </w:rPr>
        <w:t>r</w:t>
      </w:r>
      <w:r w:rsidRPr="00616787">
        <w:rPr>
          <w:rFonts w:ascii="Times New Roman" w:hAnsi="Times New Roman" w:cs="Times New Roman"/>
          <w:lang w:val="tr-TR"/>
        </w:rPr>
        <w:t>.</w:t>
      </w:r>
    </w:p>
    <w:p w14:paraId="5FB0C986" w14:textId="77777777" w:rsidR="001E27A8" w:rsidRDefault="001E27A8" w:rsidP="001E27A8">
      <w:pPr>
        <w:pStyle w:val="Default"/>
        <w:jc w:val="both"/>
        <w:rPr>
          <w:rFonts w:ascii="Times New Roman" w:hAnsi="Times New Roman" w:cs="Times New Roman"/>
          <w:lang w:val="tr-TR"/>
        </w:rPr>
      </w:pPr>
    </w:p>
    <w:p w14:paraId="44197F31" w14:textId="2B910009" w:rsidR="00B24B30" w:rsidRDefault="004C1751" w:rsidP="005259EA">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K</w:t>
      </w:r>
      <w:r w:rsidR="00B24B30" w:rsidRPr="00B24B30">
        <w:rPr>
          <w:rFonts w:ascii="Times New Roman" w:hAnsi="Times New Roman" w:cs="Times New Roman"/>
          <w:lang w:val="tr-TR"/>
        </w:rPr>
        <w:t xml:space="preserve">amu </w:t>
      </w:r>
      <w:r w:rsidR="00F34FA8">
        <w:rPr>
          <w:rFonts w:ascii="Times New Roman" w:hAnsi="Times New Roman" w:cs="Times New Roman"/>
          <w:lang w:val="tr-TR"/>
        </w:rPr>
        <w:t>idaresi</w:t>
      </w:r>
      <w:r w:rsidR="00B24B30" w:rsidRPr="00B24B30">
        <w:rPr>
          <w:rFonts w:ascii="Times New Roman" w:hAnsi="Times New Roman" w:cs="Times New Roman"/>
          <w:lang w:val="tr-TR"/>
        </w:rPr>
        <w:t xml:space="preserve"> </w:t>
      </w:r>
      <w:r w:rsidR="00E64E73">
        <w:rPr>
          <w:rFonts w:ascii="Times New Roman" w:hAnsi="Times New Roman" w:cs="Times New Roman"/>
          <w:lang w:val="tr-TR"/>
        </w:rPr>
        <w:t>ile</w:t>
      </w:r>
      <w:r w:rsidR="00B24B30" w:rsidRPr="00B24B30">
        <w:rPr>
          <w:rFonts w:ascii="Times New Roman" w:hAnsi="Times New Roman" w:cs="Times New Roman"/>
          <w:lang w:val="tr-TR"/>
        </w:rPr>
        <w:t xml:space="preserve"> yargıda ve </w:t>
      </w:r>
      <w:r>
        <w:rPr>
          <w:rFonts w:ascii="Times New Roman" w:hAnsi="Times New Roman" w:cs="Times New Roman"/>
          <w:lang w:val="tr-TR"/>
        </w:rPr>
        <w:t xml:space="preserve">diğer </w:t>
      </w:r>
      <w:r w:rsidR="000E54C5">
        <w:rPr>
          <w:rFonts w:ascii="Times New Roman" w:hAnsi="Times New Roman" w:cs="Times New Roman"/>
          <w:lang w:val="tr-TR"/>
        </w:rPr>
        <w:t>pek çok</w:t>
      </w:r>
      <w:r>
        <w:rPr>
          <w:rFonts w:ascii="Times New Roman" w:hAnsi="Times New Roman" w:cs="Times New Roman"/>
          <w:lang w:val="tr-TR"/>
        </w:rPr>
        <w:t xml:space="preserve"> kamu kurumunda </w:t>
      </w:r>
      <w:r w:rsidR="00B24B30" w:rsidRPr="00B24B30">
        <w:rPr>
          <w:rFonts w:ascii="Times New Roman" w:hAnsi="Times New Roman" w:cs="Times New Roman"/>
          <w:lang w:val="tr-TR"/>
        </w:rPr>
        <w:t>Gülen hareke</w:t>
      </w:r>
      <w:r w:rsidR="00325801">
        <w:rPr>
          <w:rFonts w:ascii="Times New Roman" w:hAnsi="Times New Roman" w:cs="Times New Roman"/>
          <w:lang w:val="tr-TR"/>
        </w:rPr>
        <w:t>ti üyesi olduğu iddia edilen kişileri</w:t>
      </w:r>
      <w:r>
        <w:rPr>
          <w:rFonts w:ascii="Times New Roman" w:hAnsi="Times New Roman" w:cs="Times New Roman"/>
          <w:lang w:val="tr-TR"/>
        </w:rPr>
        <w:t xml:space="preserve"> hedef alarak</w:t>
      </w:r>
      <w:r w:rsidR="00B24B30" w:rsidRPr="00B24B30">
        <w:rPr>
          <w:rFonts w:ascii="Times New Roman" w:hAnsi="Times New Roman" w:cs="Times New Roman"/>
          <w:lang w:val="tr-TR"/>
        </w:rPr>
        <w:t xml:space="preserve"> yapılan tasfiyelerin kapsamı ve </w:t>
      </w:r>
      <w:r>
        <w:rPr>
          <w:rFonts w:ascii="Times New Roman" w:hAnsi="Times New Roman" w:cs="Times New Roman"/>
          <w:lang w:val="tr-TR"/>
        </w:rPr>
        <w:t>boyutu hakkındaki endişeler Venedik Komisyonunun Aralık 2016</w:t>
      </w:r>
      <w:r w:rsidR="00FE39E7">
        <w:rPr>
          <w:rFonts w:ascii="Times New Roman" w:hAnsi="Times New Roman" w:cs="Times New Roman"/>
          <w:lang w:val="tr-TR"/>
        </w:rPr>
        <w:t>’</w:t>
      </w:r>
      <w:r>
        <w:rPr>
          <w:rFonts w:ascii="Times New Roman" w:hAnsi="Times New Roman" w:cs="Times New Roman"/>
          <w:lang w:val="tr-TR"/>
        </w:rPr>
        <w:t>daki görüşüne de yansımıştır</w:t>
      </w:r>
      <w:r w:rsidR="000340B1">
        <w:rPr>
          <w:rFonts w:ascii="Times New Roman" w:hAnsi="Times New Roman" w:cs="Times New Roman"/>
          <w:lang w:val="tr-TR"/>
        </w:rPr>
        <w:t xml:space="preserve">. </w:t>
      </w:r>
      <w:r w:rsidR="006B7157">
        <w:rPr>
          <w:rFonts w:ascii="Times New Roman" w:hAnsi="Times New Roman" w:cs="Times New Roman"/>
          <w:lang w:val="tr-TR"/>
        </w:rPr>
        <w:t>AKPM</w:t>
      </w:r>
      <w:r w:rsidR="000340B1">
        <w:rPr>
          <w:rFonts w:ascii="Times New Roman" w:hAnsi="Times New Roman" w:cs="Times New Roman"/>
          <w:lang w:val="tr-TR"/>
        </w:rPr>
        <w:t>, 2121 (2016) sayılı k</w:t>
      </w:r>
      <w:r w:rsidR="00B24B30" w:rsidRPr="00B24B30">
        <w:rPr>
          <w:rFonts w:ascii="Times New Roman" w:hAnsi="Times New Roman" w:cs="Times New Roman"/>
          <w:lang w:val="tr-TR"/>
        </w:rPr>
        <w:t>ararında, iktidar partisinin eski bir müttefiki olan ve</w:t>
      </w:r>
      <w:r w:rsidR="006A0E90">
        <w:rPr>
          <w:rFonts w:ascii="Times New Roman" w:hAnsi="Times New Roman" w:cs="Times New Roman"/>
          <w:lang w:val="tr-TR"/>
        </w:rPr>
        <w:t xml:space="preserve"> 2014 yılına kadar</w:t>
      </w:r>
      <w:r w:rsidR="00B24B30" w:rsidRPr="00B24B30">
        <w:rPr>
          <w:rFonts w:ascii="Times New Roman" w:hAnsi="Times New Roman" w:cs="Times New Roman"/>
          <w:lang w:val="tr-TR"/>
        </w:rPr>
        <w:t xml:space="preserve"> 40 yıldan fazla</w:t>
      </w:r>
      <w:r w:rsidR="006A0E90">
        <w:rPr>
          <w:rFonts w:ascii="Times New Roman" w:hAnsi="Times New Roman" w:cs="Times New Roman"/>
          <w:lang w:val="tr-TR"/>
        </w:rPr>
        <w:t xml:space="preserve"> bir</w:t>
      </w:r>
      <w:r w:rsidR="00B24B30" w:rsidRPr="00B24B30">
        <w:rPr>
          <w:rFonts w:ascii="Times New Roman" w:hAnsi="Times New Roman" w:cs="Times New Roman"/>
          <w:lang w:val="tr-TR"/>
        </w:rPr>
        <w:t xml:space="preserve"> süredir yasal olarak faaliyet gösteren Gülen hareketinin </w:t>
      </w:r>
      <w:r w:rsidR="00C721C6">
        <w:rPr>
          <w:rFonts w:ascii="Times New Roman" w:hAnsi="Times New Roman" w:cs="Times New Roman"/>
          <w:lang w:val="tr-TR"/>
        </w:rPr>
        <w:t>sonradan</w:t>
      </w:r>
      <w:r w:rsidR="00B24B30" w:rsidRPr="00B24B30">
        <w:rPr>
          <w:rFonts w:ascii="Times New Roman" w:hAnsi="Times New Roman" w:cs="Times New Roman"/>
          <w:lang w:val="tr-TR"/>
        </w:rPr>
        <w:t xml:space="preserve"> bir terörist örgüt olarak kabul edildiğini </w:t>
      </w:r>
      <w:r w:rsidR="00156EDC">
        <w:rPr>
          <w:rFonts w:ascii="Times New Roman" w:hAnsi="Times New Roman" w:cs="Times New Roman"/>
          <w:lang w:val="tr-TR"/>
        </w:rPr>
        <w:t>belirtmiştir</w:t>
      </w:r>
      <w:r w:rsidR="00B24B30" w:rsidRPr="00B24B30">
        <w:rPr>
          <w:rFonts w:ascii="Times New Roman" w:hAnsi="Times New Roman" w:cs="Times New Roman"/>
          <w:lang w:val="tr-TR"/>
        </w:rPr>
        <w:t xml:space="preserve">. </w:t>
      </w:r>
      <w:r w:rsidR="00156EDC" w:rsidRPr="00884EDE">
        <w:rPr>
          <w:rFonts w:ascii="Times New Roman" w:hAnsi="Times New Roman" w:cs="Times New Roman"/>
          <w:lang w:val="tr-TR"/>
        </w:rPr>
        <w:t>Memurların devlete karşı sadık olma ve dış kaynaklardan talimat almama yükümlülüğü ols</w:t>
      </w:r>
      <w:r w:rsidR="004D68E4">
        <w:rPr>
          <w:rFonts w:ascii="Times New Roman" w:hAnsi="Times New Roman" w:cs="Times New Roman"/>
          <w:lang w:val="tr-TR"/>
        </w:rPr>
        <w:t xml:space="preserve">a da, Venedik Komisyonuna göre </w:t>
      </w:r>
      <w:r w:rsidR="00FE39E7">
        <w:rPr>
          <w:rFonts w:ascii="Times New Roman" w:hAnsi="Times New Roman" w:cs="Times New Roman"/>
          <w:lang w:val="tr-TR"/>
        </w:rPr>
        <w:t>“</w:t>
      </w:r>
      <w:r w:rsidR="00156EDC" w:rsidRPr="00884EDE">
        <w:rPr>
          <w:rFonts w:ascii="Times New Roman" w:hAnsi="Times New Roman" w:cs="Times New Roman"/>
          <w:lang w:val="tr-TR"/>
        </w:rPr>
        <w:t>geriye dönük cezalandırma olarak görülebilece</w:t>
      </w:r>
      <w:r w:rsidR="004D68E4">
        <w:rPr>
          <w:rFonts w:ascii="Times New Roman" w:hAnsi="Times New Roman" w:cs="Times New Roman"/>
          <w:lang w:val="tr-TR"/>
        </w:rPr>
        <w:t>k haksız yere işten çıkarmalara</w:t>
      </w:r>
      <w:r w:rsidR="00FE39E7">
        <w:rPr>
          <w:rFonts w:ascii="Times New Roman" w:hAnsi="Times New Roman" w:cs="Times New Roman"/>
          <w:lang w:val="tr-TR"/>
        </w:rPr>
        <w:t>”</w:t>
      </w:r>
      <w:r w:rsidR="00156EDC" w:rsidRPr="00884EDE">
        <w:rPr>
          <w:rFonts w:ascii="Times New Roman" w:hAnsi="Times New Roman" w:cs="Times New Roman"/>
          <w:lang w:val="tr-TR"/>
        </w:rPr>
        <w:t xml:space="preserve"> yol açabilecek </w:t>
      </w:r>
      <w:r w:rsidR="004D68E4">
        <w:rPr>
          <w:rFonts w:ascii="Times New Roman" w:hAnsi="Times New Roman" w:cs="Times New Roman"/>
          <w:lang w:val="tr-TR"/>
        </w:rPr>
        <w:t>netlik ve bilgi yoksunluğunun</w:t>
      </w:r>
      <w:r w:rsidR="004D68E4" w:rsidRPr="00884EDE">
        <w:rPr>
          <w:rFonts w:ascii="Times New Roman" w:hAnsi="Times New Roman" w:cs="Times New Roman"/>
          <w:lang w:val="tr-TR"/>
        </w:rPr>
        <w:t xml:space="preserve"> </w:t>
      </w:r>
      <w:r w:rsidR="00156EDC" w:rsidRPr="00884EDE">
        <w:rPr>
          <w:rFonts w:ascii="Times New Roman" w:hAnsi="Times New Roman" w:cs="Times New Roman"/>
          <w:lang w:val="tr-TR"/>
        </w:rPr>
        <w:t xml:space="preserve">önüne geçmek için, bir yere kadar iyi bilinen bir örgütün ne zaman bilahare </w:t>
      </w:r>
      <w:r w:rsidR="00FE39E7">
        <w:rPr>
          <w:rFonts w:ascii="Times New Roman" w:hAnsi="Times New Roman" w:cs="Times New Roman"/>
          <w:lang w:val="tr-TR"/>
        </w:rPr>
        <w:t>“</w:t>
      </w:r>
      <w:r w:rsidR="00156EDC" w:rsidRPr="00884EDE">
        <w:rPr>
          <w:rFonts w:ascii="Times New Roman" w:hAnsi="Times New Roman" w:cs="Times New Roman"/>
          <w:lang w:val="tr-TR"/>
        </w:rPr>
        <w:t>ulusal güvenliğe tehdit</w:t>
      </w:r>
      <w:r w:rsidR="00FE39E7">
        <w:rPr>
          <w:rFonts w:ascii="Times New Roman" w:hAnsi="Times New Roman" w:cs="Times New Roman"/>
          <w:lang w:val="tr-TR"/>
        </w:rPr>
        <w:t>”</w:t>
      </w:r>
      <w:r w:rsidR="00156EDC" w:rsidRPr="00884EDE">
        <w:rPr>
          <w:rFonts w:ascii="Times New Roman" w:hAnsi="Times New Roman" w:cs="Times New Roman"/>
          <w:lang w:val="tr-TR"/>
        </w:rPr>
        <w:t xml:space="preserve"> olarak değerlendirilmeye başlandığı –</w:t>
      </w:r>
      <w:r w:rsidR="005158F3">
        <w:rPr>
          <w:rFonts w:ascii="Times New Roman" w:hAnsi="Times New Roman" w:cs="Times New Roman"/>
          <w:lang w:val="tr-TR"/>
        </w:rPr>
        <w:t xml:space="preserve"> </w:t>
      </w:r>
      <w:r w:rsidR="00156EDC" w:rsidRPr="00884EDE">
        <w:rPr>
          <w:rFonts w:ascii="Times New Roman" w:hAnsi="Times New Roman" w:cs="Times New Roman"/>
          <w:lang w:val="tr-TR"/>
        </w:rPr>
        <w:t xml:space="preserve">ve </w:t>
      </w:r>
      <w:r w:rsidR="00321429" w:rsidRPr="00884EDE">
        <w:rPr>
          <w:rFonts w:ascii="Times New Roman" w:hAnsi="Times New Roman" w:cs="Times New Roman"/>
          <w:lang w:val="tr-TR"/>
        </w:rPr>
        <w:t xml:space="preserve">bu yüzden </w:t>
      </w:r>
      <w:r w:rsidR="00156EDC" w:rsidRPr="00884EDE">
        <w:rPr>
          <w:rFonts w:ascii="Times New Roman" w:hAnsi="Times New Roman" w:cs="Times New Roman"/>
          <w:lang w:val="tr-TR"/>
        </w:rPr>
        <w:t>kamu hizmetiyle bağdaşmadığını</w:t>
      </w:r>
      <w:r w:rsidR="005158F3">
        <w:rPr>
          <w:rFonts w:ascii="Times New Roman" w:hAnsi="Times New Roman" w:cs="Times New Roman"/>
          <w:lang w:val="tr-TR"/>
        </w:rPr>
        <w:t xml:space="preserve"> </w:t>
      </w:r>
      <w:r w:rsidR="00156EDC" w:rsidRPr="00884EDE">
        <w:rPr>
          <w:rFonts w:ascii="Times New Roman" w:hAnsi="Times New Roman" w:cs="Times New Roman"/>
          <w:lang w:val="tr-TR"/>
        </w:rPr>
        <w:t>– tüm kamu görevlilerine açıklamak devletin görevidir.</w:t>
      </w:r>
      <w:r w:rsidR="00B24B30">
        <w:rPr>
          <w:rStyle w:val="DipnotBavurusu"/>
          <w:rFonts w:ascii="Times New Roman" w:hAnsi="Times New Roman" w:cs="Times New Roman"/>
          <w:lang w:val="tr-TR"/>
        </w:rPr>
        <w:footnoteReference w:id="44"/>
      </w:r>
    </w:p>
    <w:p w14:paraId="3A12ABB5" w14:textId="77777777" w:rsidR="001E27A8" w:rsidRPr="005259EA" w:rsidRDefault="001E27A8" w:rsidP="001E27A8">
      <w:pPr>
        <w:pStyle w:val="Default"/>
        <w:jc w:val="both"/>
        <w:rPr>
          <w:rFonts w:ascii="Times New Roman" w:hAnsi="Times New Roman" w:cs="Times New Roman"/>
          <w:lang w:val="tr-TR"/>
        </w:rPr>
      </w:pPr>
    </w:p>
    <w:p w14:paraId="6A2C465D" w14:textId="34977DA7" w:rsidR="00B24B30" w:rsidRDefault="00722182" w:rsidP="008E4889">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En önemlisi de, </w:t>
      </w:r>
      <w:r w:rsidRPr="00B24B30">
        <w:rPr>
          <w:rFonts w:ascii="Times New Roman" w:hAnsi="Times New Roman" w:cs="Times New Roman"/>
          <w:lang w:val="tr-TR"/>
        </w:rPr>
        <w:t>okul ve üniversite sistemleri üzerindeki bu muazzam tasfiy</w:t>
      </w:r>
      <w:r>
        <w:rPr>
          <w:rFonts w:ascii="Times New Roman" w:hAnsi="Times New Roman" w:cs="Times New Roman"/>
          <w:lang w:val="tr-TR"/>
        </w:rPr>
        <w:t>enin</w:t>
      </w:r>
      <w:r w:rsidR="008541CC">
        <w:rPr>
          <w:rFonts w:ascii="Times New Roman" w:hAnsi="Times New Roman" w:cs="Times New Roman"/>
          <w:lang w:val="tr-TR"/>
        </w:rPr>
        <w:t xml:space="preserve">, </w:t>
      </w:r>
      <w:r>
        <w:rPr>
          <w:rFonts w:ascii="Times New Roman" w:hAnsi="Times New Roman" w:cs="Times New Roman"/>
          <w:lang w:val="tr-TR"/>
        </w:rPr>
        <w:t xml:space="preserve">eğitim hakları </w:t>
      </w:r>
      <w:r w:rsidR="00B24B30" w:rsidRPr="00B24B30">
        <w:rPr>
          <w:rFonts w:ascii="Times New Roman" w:hAnsi="Times New Roman" w:cs="Times New Roman"/>
          <w:lang w:val="tr-TR"/>
        </w:rPr>
        <w:t>Avrupa İnsan Ha</w:t>
      </w:r>
      <w:r w:rsidR="00265F7F">
        <w:rPr>
          <w:rFonts w:ascii="Times New Roman" w:hAnsi="Times New Roman" w:cs="Times New Roman"/>
          <w:lang w:val="tr-TR"/>
        </w:rPr>
        <w:t>kları Sözleşmesinin Ek Protokol</w:t>
      </w:r>
      <w:r>
        <w:rPr>
          <w:rFonts w:ascii="Times New Roman" w:hAnsi="Times New Roman" w:cs="Times New Roman"/>
          <w:lang w:val="tr-TR"/>
        </w:rPr>
        <w:t xml:space="preserve">ü </w:t>
      </w:r>
      <w:r w:rsidR="00B24B30" w:rsidRPr="00B24B30">
        <w:rPr>
          <w:rFonts w:ascii="Times New Roman" w:hAnsi="Times New Roman" w:cs="Times New Roman"/>
          <w:lang w:val="tr-TR"/>
        </w:rPr>
        <w:t>(Madde 2) tarafından korunan öğrenciler üzerindeki</w:t>
      </w:r>
      <w:r>
        <w:rPr>
          <w:rFonts w:ascii="Times New Roman" w:hAnsi="Times New Roman" w:cs="Times New Roman"/>
          <w:lang w:val="tr-TR"/>
        </w:rPr>
        <w:t xml:space="preserve"> etkisinden</w:t>
      </w:r>
      <w:r w:rsidR="00B24B30" w:rsidRPr="00B24B30">
        <w:rPr>
          <w:rFonts w:ascii="Times New Roman" w:hAnsi="Times New Roman" w:cs="Times New Roman"/>
          <w:lang w:val="tr-TR"/>
        </w:rPr>
        <w:t xml:space="preserve"> </w:t>
      </w:r>
      <w:r>
        <w:rPr>
          <w:rFonts w:ascii="Times New Roman" w:hAnsi="Times New Roman" w:cs="Times New Roman"/>
          <w:lang w:val="tr-TR"/>
        </w:rPr>
        <w:t>endişe etmekteydik</w:t>
      </w:r>
      <w:r w:rsidR="00B24B30" w:rsidRPr="00B24B30">
        <w:rPr>
          <w:rFonts w:ascii="Times New Roman" w:hAnsi="Times New Roman" w:cs="Times New Roman"/>
          <w:lang w:val="tr-TR"/>
        </w:rPr>
        <w:t>. Binlerce öğr</w:t>
      </w:r>
      <w:r w:rsidR="00B63181">
        <w:rPr>
          <w:rFonts w:ascii="Times New Roman" w:hAnsi="Times New Roman" w:cs="Times New Roman"/>
          <w:lang w:val="tr-TR"/>
        </w:rPr>
        <w:t>etmenin ve akademisyenin açığa alınması ve ihraç edilmesi</w:t>
      </w:r>
      <w:r w:rsidR="00B24B30" w:rsidRPr="00B24B30">
        <w:rPr>
          <w:rFonts w:ascii="Times New Roman" w:hAnsi="Times New Roman" w:cs="Times New Roman"/>
          <w:lang w:val="tr-TR"/>
        </w:rPr>
        <w:t xml:space="preserve">, yurtiçi ve yurtdışındaki okulların kapatılması ve fakültelerdeki </w:t>
      </w:r>
      <w:r w:rsidR="00082F6E">
        <w:rPr>
          <w:rFonts w:ascii="Times New Roman" w:hAnsi="Times New Roman" w:cs="Times New Roman"/>
          <w:lang w:val="tr-TR"/>
        </w:rPr>
        <w:t>işleyişin</w:t>
      </w:r>
      <w:r w:rsidR="00265F7F">
        <w:rPr>
          <w:rFonts w:ascii="Times New Roman" w:hAnsi="Times New Roman" w:cs="Times New Roman"/>
          <w:lang w:val="tr-TR"/>
        </w:rPr>
        <w:t xml:space="preserve"> bozulmasının,</w:t>
      </w:r>
      <w:r w:rsidR="00B24B30" w:rsidRPr="00B24B30">
        <w:rPr>
          <w:rFonts w:ascii="Times New Roman" w:hAnsi="Times New Roman" w:cs="Times New Roman"/>
          <w:lang w:val="tr-TR"/>
        </w:rPr>
        <w:t xml:space="preserve"> </w:t>
      </w:r>
      <w:r w:rsidR="00082F6E">
        <w:rPr>
          <w:rFonts w:ascii="Times New Roman" w:hAnsi="Times New Roman" w:cs="Times New Roman"/>
          <w:lang w:val="tr-TR"/>
        </w:rPr>
        <w:t xml:space="preserve">öğrencilerin transferinden </w:t>
      </w:r>
      <w:r w:rsidR="00B24B30" w:rsidRPr="00B24B30">
        <w:rPr>
          <w:rFonts w:ascii="Times New Roman" w:hAnsi="Times New Roman" w:cs="Times New Roman"/>
          <w:lang w:val="tr-TR"/>
        </w:rPr>
        <w:t>geçmiş çalışmalarının ve</w:t>
      </w:r>
      <w:r w:rsidR="00082F6E">
        <w:rPr>
          <w:rFonts w:ascii="Times New Roman" w:hAnsi="Times New Roman" w:cs="Times New Roman"/>
          <w:lang w:val="tr-TR"/>
        </w:rPr>
        <w:t xml:space="preserve"> niteliklerinin tanınmasına </w:t>
      </w:r>
      <w:r w:rsidR="00BE46D8">
        <w:rPr>
          <w:rFonts w:ascii="Times New Roman" w:hAnsi="Times New Roman" w:cs="Times New Roman"/>
          <w:lang w:val="tr-TR"/>
        </w:rPr>
        <w:t xml:space="preserve">ya da </w:t>
      </w:r>
      <w:r w:rsidR="00082F6E">
        <w:rPr>
          <w:rFonts w:ascii="Times New Roman" w:hAnsi="Times New Roman" w:cs="Times New Roman"/>
          <w:lang w:val="tr-TR"/>
        </w:rPr>
        <w:t xml:space="preserve"> </w:t>
      </w:r>
      <w:r w:rsidR="0008344B">
        <w:rPr>
          <w:rFonts w:ascii="Times New Roman" w:hAnsi="Times New Roman" w:cs="Times New Roman"/>
          <w:lang w:val="tr-TR"/>
        </w:rPr>
        <w:t xml:space="preserve">sonradan </w:t>
      </w:r>
      <w:r w:rsidR="00082F6E">
        <w:rPr>
          <w:rFonts w:ascii="Times New Roman" w:hAnsi="Times New Roman" w:cs="Times New Roman"/>
          <w:lang w:val="tr-TR"/>
        </w:rPr>
        <w:t>kapatılan kurumlarda kazandıkları nitelikl</w:t>
      </w:r>
      <w:r w:rsidR="00470517">
        <w:rPr>
          <w:rFonts w:ascii="Times New Roman" w:hAnsi="Times New Roman" w:cs="Times New Roman"/>
          <w:lang w:val="tr-TR"/>
        </w:rPr>
        <w:t xml:space="preserve">erin geçerliliğine </w:t>
      </w:r>
      <w:r w:rsidR="00265F7F">
        <w:rPr>
          <w:rFonts w:ascii="Times New Roman" w:hAnsi="Times New Roman" w:cs="Times New Roman"/>
          <w:lang w:val="tr-TR"/>
        </w:rPr>
        <w:t xml:space="preserve">ilişkin </w:t>
      </w:r>
      <w:r w:rsidR="00B24B30" w:rsidRPr="00B24B30">
        <w:rPr>
          <w:rFonts w:ascii="Times New Roman" w:hAnsi="Times New Roman" w:cs="Times New Roman"/>
          <w:lang w:val="tr-TR"/>
        </w:rPr>
        <w:t xml:space="preserve">çeşitli zorluklara neden olabilir. Bu </w:t>
      </w:r>
      <w:r w:rsidR="00F37CB9">
        <w:rPr>
          <w:rFonts w:ascii="Times New Roman" w:hAnsi="Times New Roman" w:cs="Times New Roman"/>
          <w:lang w:val="tr-TR"/>
        </w:rPr>
        <w:t xml:space="preserve">nesildeki </w:t>
      </w:r>
      <w:r w:rsidR="00B24B30" w:rsidRPr="00B24B30">
        <w:rPr>
          <w:rFonts w:ascii="Times New Roman" w:hAnsi="Times New Roman" w:cs="Times New Roman"/>
          <w:lang w:val="tr-TR"/>
        </w:rPr>
        <w:t>öğrencilerin geleceğini damgalama</w:t>
      </w:r>
      <w:r w:rsidR="007C5826">
        <w:rPr>
          <w:rFonts w:ascii="Times New Roman" w:hAnsi="Times New Roman" w:cs="Times New Roman"/>
          <w:lang w:val="tr-TR"/>
        </w:rPr>
        <w:t>ma</w:t>
      </w:r>
      <w:r w:rsidR="00B24B30" w:rsidRPr="00B24B30">
        <w:rPr>
          <w:rFonts w:ascii="Times New Roman" w:hAnsi="Times New Roman" w:cs="Times New Roman"/>
          <w:lang w:val="tr-TR"/>
        </w:rPr>
        <w:t>k ya da engelleme</w:t>
      </w:r>
      <w:r w:rsidR="007C5826">
        <w:rPr>
          <w:rFonts w:ascii="Times New Roman" w:hAnsi="Times New Roman" w:cs="Times New Roman"/>
          <w:lang w:val="tr-TR"/>
        </w:rPr>
        <w:t>me</w:t>
      </w:r>
      <w:r w:rsidR="00464C97">
        <w:rPr>
          <w:rFonts w:ascii="Times New Roman" w:hAnsi="Times New Roman" w:cs="Times New Roman"/>
          <w:lang w:val="tr-TR"/>
        </w:rPr>
        <w:t xml:space="preserve">k için </w:t>
      </w:r>
      <w:r w:rsidR="00B24B30" w:rsidRPr="00B24B30">
        <w:rPr>
          <w:rFonts w:ascii="Times New Roman" w:hAnsi="Times New Roman" w:cs="Times New Roman"/>
          <w:lang w:val="tr-TR"/>
        </w:rPr>
        <w:t xml:space="preserve">bu konulara gereken </w:t>
      </w:r>
      <w:r w:rsidR="00B24B30" w:rsidRPr="00B24B30">
        <w:rPr>
          <w:rFonts w:ascii="Times New Roman" w:hAnsi="Times New Roman" w:cs="Times New Roman"/>
          <w:lang w:val="tr-TR"/>
        </w:rPr>
        <w:lastRenderedPageBreak/>
        <w:t xml:space="preserve">önemin verilmesini </w:t>
      </w:r>
      <w:r w:rsidR="00B74209">
        <w:rPr>
          <w:rFonts w:ascii="Times New Roman" w:hAnsi="Times New Roman" w:cs="Times New Roman"/>
          <w:lang w:val="tr-TR"/>
        </w:rPr>
        <w:t>beklemekteyiz</w:t>
      </w:r>
      <w:r w:rsidR="00B24B30" w:rsidRPr="00B24B30">
        <w:rPr>
          <w:rFonts w:ascii="Times New Roman" w:hAnsi="Times New Roman" w:cs="Times New Roman"/>
          <w:lang w:val="tr-TR"/>
        </w:rPr>
        <w:t>.</w:t>
      </w:r>
      <w:r w:rsidR="001D5661">
        <w:rPr>
          <w:rFonts w:ascii="Times New Roman" w:hAnsi="Times New Roman" w:cs="Times New Roman"/>
          <w:lang w:val="tr-TR"/>
        </w:rPr>
        <w:t xml:space="preserve"> Aynı şekilde, Türk yetkili makamların</w:t>
      </w:r>
      <w:r w:rsidR="00B24B30" w:rsidRPr="00B24B30">
        <w:rPr>
          <w:rFonts w:ascii="Times New Roman" w:hAnsi="Times New Roman" w:cs="Times New Roman"/>
          <w:lang w:val="tr-TR"/>
        </w:rPr>
        <w:t>, yeni kurulan Maarif Vakfının</w:t>
      </w:r>
      <w:r w:rsidR="00B24B30">
        <w:rPr>
          <w:rStyle w:val="DipnotBavurusu"/>
          <w:rFonts w:ascii="Times New Roman" w:hAnsi="Times New Roman" w:cs="Times New Roman"/>
          <w:lang w:val="tr-TR"/>
        </w:rPr>
        <w:footnoteReference w:id="45"/>
      </w:r>
      <w:r w:rsidR="00DD4554">
        <w:rPr>
          <w:rFonts w:ascii="Times New Roman" w:hAnsi="Times New Roman" w:cs="Times New Roman"/>
          <w:lang w:val="tr-TR"/>
        </w:rPr>
        <w:t xml:space="preserve"> yardımıyla </w:t>
      </w:r>
      <w:r w:rsidR="00464C97">
        <w:rPr>
          <w:rFonts w:ascii="Times New Roman" w:hAnsi="Times New Roman" w:cs="Times New Roman"/>
          <w:lang w:val="tr-TR"/>
        </w:rPr>
        <w:t xml:space="preserve">yabancı ülkelerdeki </w:t>
      </w:r>
      <w:r w:rsidR="00B24B30" w:rsidRPr="00B24B30">
        <w:rPr>
          <w:rFonts w:ascii="Times New Roman" w:hAnsi="Times New Roman" w:cs="Times New Roman"/>
          <w:lang w:val="tr-TR"/>
        </w:rPr>
        <w:t>Gülen bağlantılı okul ve ku</w:t>
      </w:r>
      <w:r w:rsidR="006F4F82">
        <w:rPr>
          <w:rFonts w:ascii="Times New Roman" w:hAnsi="Times New Roman" w:cs="Times New Roman"/>
          <w:lang w:val="tr-TR"/>
        </w:rPr>
        <w:t>ruluşları kapatmaya teşvik etmesi</w:t>
      </w:r>
      <w:r w:rsidR="00B24B30" w:rsidRPr="00B24B30">
        <w:rPr>
          <w:rFonts w:ascii="Times New Roman" w:hAnsi="Times New Roman" w:cs="Times New Roman"/>
          <w:lang w:val="tr-TR"/>
        </w:rPr>
        <w:t xml:space="preserve"> ve dini </w:t>
      </w:r>
      <w:r w:rsidR="00103CFE">
        <w:rPr>
          <w:rFonts w:ascii="Times New Roman" w:hAnsi="Times New Roman" w:cs="Times New Roman"/>
          <w:lang w:val="tr-TR"/>
        </w:rPr>
        <w:t>yetkililerin</w:t>
      </w:r>
      <w:r w:rsidR="00B24B30" w:rsidRPr="00B24B30">
        <w:rPr>
          <w:rFonts w:ascii="Times New Roman" w:hAnsi="Times New Roman" w:cs="Times New Roman"/>
          <w:lang w:val="tr-TR"/>
        </w:rPr>
        <w:t xml:space="preserve"> </w:t>
      </w:r>
      <w:r w:rsidR="00464C97">
        <w:rPr>
          <w:rFonts w:ascii="Times New Roman" w:hAnsi="Times New Roman" w:cs="Times New Roman"/>
          <w:lang w:val="tr-TR"/>
        </w:rPr>
        <w:t xml:space="preserve">yurtdışında yaşayan </w:t>
      </w:r>
      <w:r w:rsidR="00B24B30" w:rsidRPr="00B24B30">
        <w:rPr>
          <w:rFonts w:ascii="Times New Roman" w:hAnsi="Times New Roman" w:cs="Times New Roman"/>
          <w:lang w:val="tr-TR"/>
        </w:rPr>
        <w:t xml:space="preserve">Türk </w:t>
      </w:r>
      <w:r w:rsidR="00464C97">
        <w:rPr>
          <w:rFonts w:ascii="Times New Roman" w:hAnsi="Times New Roman" w:cs="Times New Roman"/>
          <w:lang w:val="tr-TR"/>
        </w:rPr>
        <w:t>toplulukları</w:t>
      </w:r>
      <w:r w:rsidR="00DD4554">
        <w:rPr>
          <w:rFonts w:ascii="Times New Roman" w:hAnsi="Times New Roman" w:cs="Times New Roman"/>
          <w:lang w:val="tr-TR"/>
        </w:rPr>
        <w:t xml:space="preserve">nda </w:t>
      </w:r>
      <w:r w:rsidR="00B24B30" w:rsidRPr="00B24B30">
        <w:rPr>
          <w:rFonts w:ascii="Times New Roman" w:hAnsi="Times New Roman" w:cs="Times New Roman"/>
          <w:lang w:val="tr-TR"/>
        </w:rPr>
        <w:t>casusluk yaptığı</w:t>
      </w:r>
      <w:r w:rsidR="00103CFE">
        <w:rPr>
          <w:rFonts w:ascii="Times New Roman" w:hAnsi="Times New Roman" w:cs="Times New Roman"/>
          <w:lang w:val="tr-TR"/>
        </w:rPr>
        <w:t>nın</w:t>
      </w:r>
      <w:r w:rsidR="00B24B30" w:rsidRPr="00B24B30">
        <w:rPr>
          <w:rFonts w:ascii="Times New Roman" w:hAnsi="Times New Roman" w:cs="Times New Roman"/>
          <w:lang w:val="tr-TR"/>
        </w:rPr>
        <w:t xml:space="preserve"> iddia </w:t>
      </w:r>
      <w:r w:rsidR="00DD4554">
        <w:rPr>
          <w:rFonts w:ascii="Times New Roman" w:hAnsi="Times New Roman" w:cs="Times New Roman"/>
          <w:lang w:val="tr-TR"/>
        </w:rPr>
        <w:t>edilmesi</w:t>
      </w:r>
      <w:r w:rsidR="00B24B30" w:rsidRPr="00B24B30">
        <w:rPr>
          <w:rFonts w:ascii="Times New Roman" w:hAnsi="Times New Roman" w:cs="Times New Roman"/>
          <w:lang w:val="tr-TR"/>
        </w:rPr>
        <w:t xml:space="preserve"> </w:t>
      </w:r>
      <w:r w:rsidR="00464C97">
        <w:rPr>
          <w:rFonts w:ascii="Times New Roman" w:hAnsi="Times New Roman" w:cs="Times New Roman"/>
          <w:lang w:val="tr-TR"/>
        </w:rPr>
        <w:t>veya Gülen</w:t>
      </w:r>
      <w:r w:rsidR="007D3217">
        <w:rPr>
          <w:rFonts w:ascii="Times New Roman" w:hAnsi="Times New Roman" w:cs="Times New Roman"/>
          <w:lang w:val="tr-TR"/>
        </w:rPr>
        <w:t xml:space="preserve"> Hareketi </w:t>
      </w:r>
      <w:r w:rsidR="00464C97">
        <w:rPr>
          <w:rFonts w:ascii="Times New Roman" w:hAnsi="Times New Roman" w:cs="Times New Roman"/>
          <w:lang w:val="tr-TR"/>
        </w:rPr>
        <w:t xml:space="preserve">üyesi olduğu iddia edilen kişileri ihbar </w:t>
      </w:r>
      <w:r w:rsidR="00DD4554">
        <w:rPr>
          <w:rFonts w:ascii="Times New Roman" w:hAnsi="Times New Roman" w:cs="Times New Roman"/>
          <w:lang w:val="tr-TR"/>
        </w:rPr>
        <w:t>etmek için Türkleri kışkırtması vakalarıyl</w:t>
      </w:r>
      <w:r w:rsidR="00464C97" w:rsidRPr="00B24B30">
        <w:rPr>
          <w:rFonts w:ascii="Times New Roman" w:hAnsi="Times New Roman" w:cs="Times New Roman"/>
          <w:lang w:val="tr-TR"/>
        </w:rPr>
        <w:t xml:space="preserve">a </w:t>
      </w:r>
      <w:r w:rsidR="00464C97">
        <w:rPr>
          <w:rFonts w:ascii="Times New Roman" w:hAnsi="Times New Roman" w:cs="Times New Roman"/>
          <w:lang w:val="tr-TR"/>
        </w:rPr>
        <w:t xml:space="preserve">ilgili </w:t>
      </w:r>
      <w:r w:rsidR="006F4F82">
        <w:rPr>
          <w:rFonts w:ascii="Times New Roman" w:hAnsi="Times New Roman" w:cs="Times New Roman"/>
          <w:lang w:val="tr-TR"/>
        </w:rPr>
        <w:t>kaygı duymaktayız</w:t>
      </w:r>
      <w:r w:rsidR="00464C97">
        <w:rPr>
          <w:rFonts w:ascii="Times New Roman" w:hAnsi="Times New Roman" w:cs="Times New Roman"/>
          <w:lang w:val="tr-TR"/>
        </w:rPr>
        <w:t>.</w:t>
      </w:r>
    </w:p>
    <w:p w14:paraId="717D6497" w14:textId="77777777" w:rsidR="005E6660" w:rsidRDefault="005E6660" w:rsidP="005E6660">
      <w:pPr>
        <w:pStyle w:val="Default"/>
        <w:jc w:val="both"/>
        <w:rPr>
          <w:rFonts w:ascii="Times New Roman" w:hAnsi="Times New Roman" w:cs="Times New Roman"/>
          <w:lang w:val="tr-TR"/>
        </w:rPr>
      </w:pPr>
    </w:p>
    <w:p w14:paraId="729DDABA" w14:textId="33C12729" w:rsidR="005E6660" w:rsidRDefault="004662E7" w:rsidP="005E6660">
      <w:pPr>
        <w:pStyle w:val="Default"/>
        <w:numPr>
          <w:ilvl w:val="2"/>
          <w:numId w:val="6"/>
        </w:numPr>
        <w:jc w:val="both"/>
        <w:rPr>
          <w:rFonts w:ascii="Times New Roman" w:hAnsi="Times New Roman" w:cs="Times New Roman"/>
          <w:i/>
          <w:lang w:val="tr-TR"/>
        </w:rPr>
      </w:pPr>
      <w:r>
        <w:rPr>
          <w:rFonts w:ascii="Times New Roman" w:hAnsi="Times New Roman" w:cs="Times New Roman"/>
          <w:i/>
          <w:lang w:val="tr-TR"/>
        </w:rPr>
        <w:t xml:space="preserve">Yöntemsel </w:t>
      </w:r>
      <w:r w:rsidR="0092368C">
        <w:rPr>
          <w:rFonts w:ascii="Times New Roman" w:hAnsi="Times New Roman" w:cs="Times New Roman"/>
          <w:i/>
          <w:lang w:val="tr-TR"/>
        </w:rPr>
        <w:t>güvencelerin</w:t>
      </w:r>
      <w:r w:rsidR="007B0733">
        <w:rPr>
          <w:rFonts w:ascii="Times New Roman" w:hAnsi="Times New Roman" w:cs="Times New Roman"/>
          <w:i/>
          <w:lang w:val="tr-TR"/>
        </w:rPr>
        <w:t xml:space="preserve"> eksikliği: avukatlara erişim, </w:t>
      </w:r>
      <w:r w:rsidR="0092368C">
        <w:rPr>
          <w:rFonts w:ascii="Times New Roman" w:hAnsi="Times New Roman" w:cs="Times New Roman"/>
          <w:i/>
          <w:lang w:val="tr-TR"/>
        </w:rPr>
        <w:t>tutukluluk</w:t>
      </w:r>
    </w:p>
    <w:p w14:paraId="7952034F" w14:textId="77777777" w:rsidR="001E27A8" w:rsidRDefault="001E27A8" w:rsidP="001E27A8">
      <w:pPr>
        <w:pStyle w:val="Default"/>
        <w:ind w:left="1080"/>
        <w:jc w:val="both"/>
        <w:rPr>
          <w:rFonts w:ascii="Times New Roman" w:hAnsi="Times New Roman" w:cs="Times New Roman"/>
          <w:i/>
          <w:lang w:val="tr-TR"/>
        </w:rPr>
      </w:pPr>
    </w:p>
    <w:p w14:paraId="02099C49" w14:textId="2F1AFCB2" w:rsidR="004528B6" w:rsidRDefault="00110AED" w:rsidP="004528B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Kanun h</w:t>
      </w:r>
      <w:r w:rsidR="004528B6">
        <w:rPr>
          <w:rFonts w:ascii="Times New Roman" w:hAnsi="Times New Roman" w:cs="Times New Roman"/>
          <w:lang w:val="tr-TR"/>
        </w:rPr>
        <w:t xml:space="preserve">ükmünde </w:t>
      </w:r>
      <w:r>
        <w:rPr>
          <w:rFonts w:ascii="Times New Roman" w:hAnsi="Times New Roman" w:cs="Times New Roman"/>
          <w:lang w:val="tr-TR"/>
        </w:rPr>
        <w:t>k</w:t>
      </w:r>
      <w:r w:rsidR="004528B6" w:rsidRPr="006F044D">
        <w:rPr>
          <w:rFonts w:ascii="Times New Roman" w:hAnsi="Times New Roman" w:cs="Times New Roman"/>
          <w:lang w:val="tr-TR"/>
        </w:rPr>
        <w:t>ararname</w:t>
      </w:r>
      <w:r w:rsidR="004528B6">
        <w:rPr>
          <w:rFonts w:ascii="Times New Roman" w:hAnsi="Times New Roman" w:cs="Times New Roman"/>
          <w:lang w:val="tr-TR"/>
        </w:rPr>
        <w:t>ler</w:t>
      </w:r>
      <w:r w:rsidR="004528B6" w:rsidRPr="006F044D">
        <w:rPr>
          <w:rFonts w:ascii="Times New Roman" w:hAnsi="Times New Roman" w:cs="Times New Roman"/>
          <w:lang w:val="tr-TR"/>
        </w:rPr>
        <w:t xml:space="preserve">, Avrupa Konseyi standartlarıyla uyumluluk bakımından pek çok endişeyi artıran önlemler ve uygulamalar </w:t>
      </w:r>
      <w:r w:rsidR="00A20164">
        <w:rPr>
          <w:rFonts w:ascii="Times New Roman" w:hAnsi="Times New Roman" w:cs="Times New Roman"/>
          <w:lang w:val="tr-TR"/>
        </w:rPr>
        <w:t>getirmiştir</w:t>
      </w:r>
      <w:r w:rsidR="004528B6" w:rsidRPr="006F044D">
        <w:rPr>
          <w:rFonts w:ascii="Times New Roman" w:hAnsi="Times New Roman" w:cs="Times New Roman"/>
          <w:lang w:val="tr-TR"/>
        </w:rPr>
        <w:t>.</w:t>
      </w:r>
      <w:r w:rsidR="006C1D27">
        <w:rPr>
          <w:rFonts w:ascii="Times New Roman" w:hAnsi="Times New Roman" w:cs="Times New Roman"/>
          <w:lang w:val="tr-TR"/>
        </w:rPr>
        <w:t xml:space="preserve"> </w:t>
      </w:r>
    </w:p>
    <w:p w14:paraId="5A55F59E" w14:textId="3BCC73C6" w:rsidR="001E27A8" w:rsidRPr="006C1D27" w:rsidRDefault="001E27A8" w:rsidP="006C1D27">
      <w:pPr>
        <w:pStyle w:val="Default"/>
        <w:jc w:val="both"/>
        <w:rPr>
          <w:rFonts w:ascii="Times New Roman" w:hAnsi="Times New Roman" w:cs="Times New Roman"/>
          <w:lang w:val="tr-TR"/>
        </w:rPr>
      </w:pPr>
    </w:p>
    <w:p w14:paraId="45BD4F52" w14:textId="7D6DCD68" w:rsidR="004528B6" w:rsidRPr="006C1D27" w:rsidRDefault="00AD2329" w:rsidP="006C1D2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İhraçlar önceden tebliğ edilmeden </w:t>
      </w:r>
      <w:r w:rsidR="00252048">
        <w:rPr>
          <w:rFonts w:ascii="Times New Roman" w:hAnsi="Times New Roman" w:cs="Times New Roman"/>
          <w:lang w:val="tr-TR"/>
        </w:rPr>
        <w:t>yapılmaktadır</w:t>
      </w:r>
      <w:r w:rsidR="004528B6" w:rsidRPr="006F044D">
        <w:rPr>
          <w:rFonts w:ascii="Times New Roman" w:hAnsi="Times New Roman" w:cs="Times New Roman"/>
          <w:lang w:val="tr-TR"/>
        </w:rPr>
        <w:t xml:space="preserve">. </w:t>
      </w:r>
      <w:r w:rsidR="00852062">
        <w:rPr>
          <w:rFonts w:ascii="Times New Roman" w:hAnsi="Times New Roman" w:cs="Times New Roman"/>
          <w:lang w:val="tr-TR"/>
        </w:rPr>
        <w:t>Görüşmelerimiz</w:t>
      </w:r>
      <w:r w:rsidR="00BC22CB">
        <w:rPr>
          <w:rFonts w:ascii="Times New Roman" w:hAnsi="Times New Roman" w:cs="Times New Roman"/>
          <w:lang w:val="tr-TR"/>
        </w:rPr>
        <w:t>de</w:t>
      </w:r>
      <w:r w:rsidR="004528B6" w:rsidRPr="006F044D">
        <w:rPr>
          <w:rFonts w:ascii="Times New Roman" w:hAnsi="Times New Roman" w:cs="Times New Roman"/>
          <w:lang w:val="tr-TR"/>
        </w:rPr>
        <w:t>, kararname il</w:t>
      </w:r>
      <w:r w:rsidR="005F76DE">
        <w:rPr>
          <w:rFonts w:ascii="Times New Roman" w:hAnsi="Times New Roman" w:cs="Times New Roman"/>
          <w:lang w:val="tr-TR"/>
        </w:rPr>
        <w:t xml:space="preserve">e işten çıkartılan kişilere </w:t>
      </w:r>
      <w:r w:rsidR="00852062">
        <w:rPr>
          <w:rFonts w:ascii="Times New Roman" w:hAnsi="Times New Roman" w:cs="Times New Roman"/>
          <w:lang w:val="tr-TR"/>
        </w:rPr>
        <w:t>önceden tebliğ edilmediği</w:t>
      </w:r>
      <w:r w:rsidR="006C1D27">
        <w:rPr>
          <w:rFonts w:ascii="Times New Roman" w:hAnsi="Times New Roman" w:cs="Times New Roman"/>
          <w:lang w:val="tr-TR"/>
        </w:rPr>
        <w:t xml:space="preserve"> defalarca belirtilmiştir – </w:t>
      </w:r>
      <w:r w:rsidR="004528B6" w:rsidRPr="006C1D27">
        <w:rPr>
          <w:rFonts w:ascii="Times New Roman" w:hAnsi="Times New Roman" w:cs="Times New Roman"/>
          <w:lang w:val="tr-TR"/>
        </w:rPr>
        <w:t xml:space="preserve">sadece isimlerinin bir listede olduğunu </w:t>
      </w:r>
      <w:r w:rsidR="006C6A00">
        <w:rPr>
          <w:rFonts w:ascii="Times New Roman" w:hAnsi="Times New Roman" w:cs="Times New Roman"/>
          <w:lang w:val="tr-TR"/>
        </w:rPr>
        <w:t>fark etmişlerdir</w:t>
      </w:r>
      <w:r w:rsidR="004528B6" w:rsidRPr="006C1D27">
        <w:rPr>
          <w:rFonts w:ascii="Times New Roman" w:hAnsi="Times New Roman" w:cs="Times New Roman"/>
          <w:lang w:val="tr-TR"/>
        </w:rPr>
        <w:t xml:space="preserve">. Buna ek olarak, neden ve hangi </w:t>
      </w:r>
      <w:r w:rsidR="0013328A">
        <w:rPr>
          <w:rFonts w:ascii="Times New Roman" w:hAnsi="Times New Roman" w:cs="Times New Roman"/>
          <w:lang w:val="tr-TR"/>
        </w:rPr>
        <w:t>delile dayanarak</w:t>
      </w:r>
      <w:r w:rsidR="004528B6" w:rsidRPr="006C1D27">
        <w:rPr>
          <w:rFonts w:ascii="Times New Roman" w:hAnsi="Times New Roman" w:cs="Times New Roman"/>
          <w:lang w:val="tr-TR"/>
        </w:rPr>
        <w:t xml:space="preserve"> ihraç edildiklerini bilmiyorlardı ve dosyalarına erişimleri yoktu. Venedik Komisyonu ta</w:t>
      </w:r>
      <w:r w:rsidR="007C617F">
        <w:rPr>
          <w:rFonts w:ascii="Times New Roman" w:hAnsi="Times New Roman" w:cs="Times New Roman"/>
          <w:lang w:val="tr-TR"/>
        </w:rPr>
        <w:t xml:space="preserve">rafından da belirtildiği gibi, </w:t>
      </w:r>
      <w:r w:rsidR="00FE39E7">
        <w:rPr>
          <w:rFonts w:ascii="Times New Roman" w:hAnsi="Times New Roman" w:cs="Times New Roman"/>
          <w:lang w:val="tr-TR"/>
        </w:rPr>
        <w:t>“</w:t>
      </w:r>
      <w:r w:rsidR="004528B6" w:rsidRPr="006C1D27">
        <w:rPr>
          <w:rFonts w:ascii="Times New Roman" w:hAnsi="Times New Roman" w:cs="Times New Roman"/>
          <w:lang w:val="tr-TR"/>
        </w:rPr>
        <w:t>ilgi</w:t>
      </w:r>
      <w:r w:rsidR="00F278C3">
        <w:rPr>
          <w:rFonts w:ascii="Times New Roman" w:hAnsi="Times New Roman" w:cs="Times New Roman"/>
          <w:lang w:val="tr-TR"/>
        </w:rPr>
        <w:t>li kamu görevlileri, en azından kendileri</w:t>
      </w:r>
      <w:r w:rsidR="004528B6" w:rsidRPr="006C1D27">
        <w:rPr>
          <w:rFonts w:ascii="Times New Roman" w:hAnsi="Times New Roman" w:cs="Times New Roman"/>
          <w:lang w:val="tr-TR"/>
        </w:rPr>
        <w:t xml:space="preserve"> aleyhinde sunulan delilleri </w:t>
      </w:r>
      <w:r w:rsidR="00F278C3">
        <w:rPr>
          <w:rFonts w:ascii="Times New Roman" w:hAnsi="Times New Roman" w:cs="Times New Roman"/>
          <w:lang w:val="tr-TR"/>
        </w:rPr>
        <w:t xml:space="preserve">öğrenebilmeli ve ihraç </w:t>
      </w:r>
      <w:r w:rsidR="004528B6" w:rsidRPr="006C1D27">
        <w:rPr>
          <w:rFonts w:ascii="Times New Roman" w:hAnsi="Times New Roman" w:cs="Times New Roman"/>
          <w:lang w:val="tr-TR"/>
        </w:rPr>
        <w:t>kararı alınmadan önce bu delil üzerinde yorum yapmalarına izin verilmelidir</w:t>
      </w:r>
      <w:r w:rsidR="00FE39E7">
        <w:rPr>
          <w:rFonts w:ascii="Times New Roman" w:hAnsi="Times New Roman" w:cs="Times New Roman"/>
          <w:lang w:val="tr-TR"/>
        </w:rPr>
        <w:t>”</w:t>
      </w:r>
      <w:r w:rsidR="004528B6" w:rsidRPr="006C1D27">
        <w:rPr>
          <w:rFonts w:ascii="Times New Roman" w:hAnsi="Times New Roman" w:cs="Times New Roman"/>
          <w:lang w:val="tr-TR"/>
        </w:rPr>
        <w:t>.</w:t>
      </w:r>
      <w:r w:rsidR="004528B6">
        <w:rPr>
          <w:rStyle w:val="DipnotBavurusu"/>
          <w:rFonts w:ascii="Times New Roman" w:hAnsi="Times New Roman" w:cs="Times New Roman"/>
          <w:lang w:val="tr-TR"/>
        </w:rPr>
        <w:footnoteReference w:id="46"/>
      </w:r>
    </w:p>
    <w:p w14:paraId="2EBC9B6C" w14:textId="77777777" w:rsidR="001E27A8" w:rsidRDefault="001E27A8" w:rsidP="001E27A8">
      <w:pPr>
        <w:pStyle w:val="Default"/>
        <w:jc w:val="both"/>
        <w:rPr>
          <w:rFonts w:ascii="Times New Roman" w:hAnsi="Times New Roman" w:cs="Times New Roman"/>
          <w:lang w:val="tr-TR"/>
        </w:rPr>
      </w:pPr>
    </w:p>
    <w:p w14:paraId="0A98DC7A" w14:textId="10B1C5CC" w:rsidR="004528B6" w:rsidRDefault="004528B6" w:rsidP="004528B6">
      <w:pPr>
        <w:pStyle w:val="Default"/>
        <w:numPr>
          <w:ilvl w:val="0"/>
          <w:numId w:val="8"/>
        </w:numPr>
        <w:jc w:val="both"/>
        <w:rPr>
          <w:rFonts w:ascii="Times New Roman" w:hAnsi="Times New Roman" w:cs="Times New Roman"/>
          <w:lang w:val="tr-TR"/>
        </w:rPr>
      </w:pPr>
      <w:r w:rsidRPr="006F044D">
        <w:rPr>
          <w:rFonts w:ascii="Times New Roman" w:hAnsi="Times New Roman" w:cs="Times New Roman"/>
          <w:lang w:val="tr-TR"/>
        </w:rPr>
        <w:t xml:space="preserve">İnsan Hakları Komiseri, Venedik Komisyonu ve </w:t>
      </w:r>
      <w:r w:rsidR="00F9418E">
        <w:rPr>
          <w:rFonts w:ascii="Times New Roman" w:hAnsi="Times New Roman" w:cs="Times New Roman"/>
          <w:lang w:val="tr-TR"/>
        </w:rPr>
        <w:t xml:space="preserve">Sayın </w:t>
      </w:r>
      <w:proofErr w:type="spellStart"/>
      <w:r w:rsidRPr="006F044D">
        <w:rPr>
          <w:rFonts w:ascii="Times New Roman" w:hAnsi="Times New Roman" w:cs="Times New Roman"/>
          <w:lang w:val="tr-TR"/>
        </w:rPr>
        <w:t>Jensen</w:t>
      </w:r>
      <w:r w:rsidR="00FE39E7">
        <w:rPr>
          <w:rFonts w:ascii="Times New Roman" w:hAnsi="Times New Roman" w:cs="Times New Roman"/>
          <w:lang w:val="tr-TR"/>
        </w:rPr>
        <w:t>’</w:t>
      </w:r>
      <w:r w:rsidRPr="006F044D">
        <w:rPr>
          <w:rFonts w:ascii="Times New Roman" w:hAnsi="Times New Roman" w:cs="Times New Roman"/>
          <w:lang w:val="tr-TR"/>
        </w:rPr>
        <w:t>in</w:t>
      </w:r>
      <w:proofErr w:type="spellEnd"/>
      <w:r w:rsidRPr="006F044D">
        <w:rPr>
          <w:rFonts w:ascii="Times New Roman" w:hAnsi="Times New Roman" w:cs="Times New Roman"/>
          <w:lang w:val="tr-TR"/>
        </w:rPr>
        <w:t xml:space="preserve"> </w:t>
      </w:r>
      <w:r w:rsidR="00703EA7">
        <w:rPr>
          <w:rFonts w:ascii="Times New Roman" w:hAnsi="Times New Roman" w:cs="Times New Roman"/>
          <w:lang w:val="tr-TR"/>
        </w:rPr>
        <w:t xml:space="preserve">geçici </w:t>
      </w:r>
      <w:r w:rsidR="00703EA7">
        <w:rPr>
          <w:rFonts w:ascii="Times New Roman" w:hAnsi="Times New Roman" w:cs="Times New Roman"/>
          <w:i/>
          <w:lang w:val="tr-TR"/>
        </w:rPr>
        <w:t>(ad hoc)</w:t>
      </w:r>
      <w:r w:rsidR="00F9418E">
        <w:rPr>
          <w:rFonts w:ascii="Times New Roman" w:hAnsi="Times New Roman" w:cs="Times New Roman"/>
          <w:lang w:val="tr-TR"/>
        </w:rPr>
        <w:t xml:space="preserve"> </w:t>
      </w:r>
      <w:r w:rsidRPr="006F044D">
        <w:rPr>
          <w:rFonts w:ascii="Times New Roman" w:hAnsi="Times New Roman" w:cs="Times New Roman"/>
          <w:lang w:val="tr-TR"/>
        </w:rPr>
        <w:t xml:space="preserve">alt </w:t>
      </w:r>
      <w:r w:rsidR="00F9418E">
        <w:rPr>
          <w:rFonts w:ascii="Times New Roman" w:hAnsi="Times New Roman" w:cs="Times New Roman"/>
          <w:lang w:val="tr-TR"/>
        </w:rPr>
        <w:t>komisyonu</w:t>
      </w:r>
      <w:r w:rsidRPr="006F044D">
        <w:rPr>
          <w:rFonts w:ascii="Times New Roman" w:hAnsi="Times New Roman" w:cs="Times New Roman"/>
          <w:lang w:val="tr-TR"/>
        </w:rPr>
        <w:t xml:space="preserve"> tarafından da belir</w:t>
      </w:r>
      <w:r w:rsidR="00B358C3">
        <w:rPr>
          <w:rFonts w:ascii="Times New Roman" w:hAnsi="Times New Roman" w:cs="Times New Roman"/>
          <w:lang w:val="tr-TR"/>
        </w:rPr>
        <w:t>tildiği gibi, Gülen hareketiyle</w:t>
      </w:r>
      <w:r w:rsidR="009B1F2A">
        <w:rPr>
          <w:rFonts w:ascii="Times New Roman" w:hAnsi="Times New Roman" w:cs="Times New Roman"/>
          <w:lang w:val="tr-TR"/>
        </w:rPr>
        <w:t xml:space="preserve"> </w:t>
      </w:r>
      <w:r w:rsidR="00FE39E7">
        <w:rPr>
          <w:rFonts w:ascii="Times New Roman" w:hAnsi="Times New Roman" w:cs="Times New Roman"/>
          <w:lang w:val="tr-TR"/>
        </w:rPr>
        <w:t>“</w:t>
      </w:r>
      <w:r w:rsidR="009B1F2A">
        <w:rPr>
          <w:rFonts w:ascii="Times New Roman" w:hAnsi="Times New Roman" w:cs="Times New Roman"/>
          <w:lang w:val="tr-TR"/>
        </w:rPr>
        <w:t>iltisaklı</w:t>
      </w:r>
      <w:r w:rsidR="00FE39E7">
        <w:rPr>
          <w:rFonts w:ascii="Times New Roman" w:hAnsi="Times New Roman" w:cs="Times New Roman"/>
          <w:lang w:val="tr-TR"/>
        </w:rPr>
        <w:t>”</w:t>
      </w:r>
      <w:r w:rsidR="00B358C3">
        <w:rPr>
          <w:rFonts w:ascii="Times New Roman" w:hAnsi="Times New Roman" w:cs="Times New Roman"/>
          <w:lang w:val="tr-TR"/>
        </w:rPr>
        <w:t xml:space="preserve"> olma</w:t>
      </w:r>
      <w:r w:rsidR="001F28EA">
        <w:rPr>
          <w:rFonts w:ascii="Times New Roman" w:hAnsi="Times New Roman" w:cs="Times New Roman"/>
          <w:lang w:val="tr-TR"/>
        </w:rPr>
        <w:t xml:space="preserve"> kavramı</w:t>
      </w:r>
      <w:r w:rsidR="00D37D90">
        <w:rPr>
          <w:rFonts w:ascii="Times New Roman" w:hAnsi="Times New Roman" w:cs="Times New Roman"/>
          <w:lang w:val="tr-TR"/>
        </w:rPr>
        <w:t>,</w:t>
      </w:r>
      <w:r w:rsidR="001F28EA">
        <w:rPr>
          <w:rFonts w:ascii="Times New Roman" w:hAnsi="Times New Roman" w:cs="Times New Roman"/>
          <w:lang w:val="tr-TR"/>
        </w:rPr>
        <w:t xml:space="preserve"> </w:t>
      </w:r>
      <w:r w:rsidR="00C9373E">
        <w:rPr>
          <w:rFonts w:ascii="Times New Roman" w:hAnsi="Times New Roman" w:cs="Times New Roman"/>
          <w:lang w:val="tr-TR"/>
        </w:rPr>
        <w:t xml:space="preserve">kamu görevlilerinin sadakati konusunda makul bir şüphe oluşturabilecek şekilde </w:t>
      </w:r>
      <w:r w:rsidR="00821C8A">
        <w:rPr>
          <w:rFonts w:ascii="Times New Roman" w:hAnsi="Times New Roman" w:cs="Times New Roman"/>
          <w:lang w:val="tr-TR"/>
        </w:rPr>
        <w:t xml:space="preserve">fazlasıyla </w:t>
      </w:r>
      <w:r w:rsidR="00FE39E7">
        <w:rPr>
          <w:rFonts w:ascii="Times New Roman" w:hAnsi="Times New Roman" w:cs="Times New Roman"/>
          <w:lang w:val="tr-TR"/>
        </w:rPr>
        <w:t>“</w:t>
      </w:r>
      <w:r w:rsidR="00821C8A">
        <w:rPr>
          <w:rFonts w:ascii="Times New Roman" w:hAnsi="Times New Roman" w:cs="Times New Roman"/>
          <w:lang w:val="tr-TR"/>
        </w:rPr>
        <w:t xml:space="preserve">geniş bir </w:t>
      </w:r>
      <w:r w:rsidR="00C9373E">
        <w:rPr>
          <w:rFonts w:ascii="Times New Roman" w:hAnsi="Times New Roman" w:cs="Times New Roman"/>
          <w:lang w:val="tr-TR"/>
        </w:rPr>
        <w:t xml:space="preserve">şekilde </w:t>
      </w:r>
      <w:r w:rsidR="00D37D90">
        <w:rPr>
          <w:rFonts w:ascii="Times New Roman" w:hAnsi="Times New Roman" w:cs="Times New Roman"/>
          <w:lang w:val="tr-TR"/>
        </w:rPr>
        <w:t xml:space="preserve">tanımlanmış </w:t>
      </w:r>
      <w:r w:rsidR="00821C8A">
        <w:rPr>
          <w:rFonts w:ascii="Times New Roman" w:hAnsi="Times New Roman" w:cs="Times New Roman"/>
          <w:lang w:val="tr-TR"/>
        </w:rPr>
        <w:t>ve böyle</w:t>
      </w:r>
      <w:r w:rsidR="00D37D90">
        <w:rPr>
          <w:rFonts w:ascii="Times New Roman" w:hAnsi="Times New Roman" w:cs="Times New Roman"/>
          <w:lang w:val="tr-TR"/>
        </w:rPr>
        <w:t xml:space="preserve"> örgütlerle anlamlı bir bağlantıya ihtiyaç duymamaktadır</w:t>
      </w:r>
      <w:r w:rsidR="00FE39E7">
        <w:rPr>
          <w:rFonts w:ascii="Times New Roman" w:hAnsi="Times New Roman" w:cs="Times New Roman"/>
          <w:lang w:val="tr-TR"/>
        </w:rPr>
        <w:t>”</w:t>
      </w:r>
      <w:r w:rsidRPr="006F044D">
        <w:rPr>
          <w:rFonts w:ascii="Times New Roman" w:hAnsi="Times New Roman" w:cs="Times New Roman"/>
          <w:lang w:val="tr-TR"/>
        </w:rPr>
        <w:t>.</w:t>
      </w:r>
      <w:r w:rsidR="004A6F86">
        <w:rPr>
          <w:rFonts w:ascii="Times New Roman" w:hAnsi="Times New Roman" w:cs="Times New Roman"/>
          <w:lang w:val="tr-TR"/>
        </w:rPr>
        <w:t xml:space="preserve"> Somut olarak,</w:t>
      </w:r>
      <w:r w:rsidRPr="006F044D">
        <w:rPr>
          <w:rFonts w:ascii="Times New Roman" w:hAnsi="Times New Roman" w:cs="Times New Roman"/>
          <w:lang w:val="tr-TR"/>
        </w:rPr>
        <w:t xml:space="preserve"> </w:t>
      </w:r>
      <w:r w:rsidR="004A6F86">
        <w:rPr>
          <w:rFonts w:ascii="Times New Roman" w:hAnsi="Times New Roman" w:cs="Times New Roman"/>
          <w:lang w:val="tr-TR"/>
        </w:rPr>
        <w:t>b</w:t>
      </w:r>
      <w:r w:rsidRPr="006F044D">
        <w:rPr>
          <w:rFonts w:ascii="Times New Roman" w:hAnsi="Times New Roman" w:cs="Times New Roman"/>
          <w:lang w:val="tr-TR"/>
        </w:rPr>
        <w:t xml:space="preserve">ir </w:t>
      </w:r>
      <w:r w:rsidR="00FE39E7">
        <w:rPr>
          <w:rFonts w:ascii="Times New Roman" w:hAnsi="Times New Roman" w:cs="Times New Roman"/>
          <w:lang w:val="tr-TR"/>
        </w:rPr>
        <w:t>“</w:t>
      </w:r>
      <w:r w:rsidRPr="006F044D">
        <w:rPr>
          <w:rFonts w:ascii="Times New Roman" w:hAnsi="Times New Roman" w:cs="Times New Roman"/>
          <w:lang w:val="tr-TR"/>
        </w:rPr>
        <w:t>Gülenc</w:t>
      </w:r>
      <w:r>
        <w:rPr>
          <w:rFonts w:ascii="Times New Roman" w:hAnsi="Times New Roman" w:cs="Times New Roman"/>
          <w:lang w:val="tr-TR"/>
        </w:rPr>
        <w:t>i</w:t>
      </w:r>
      <w:r w:rsidR="00FE39E7">
        <w:rPr>
          <w:rFonts w:ascii="Times New Roman" w:hAnsi="Times New Roman" w:cs="Times New Roman"/>
          <w:lang w:val="tr-TR"/>
        </w:rPr>
        <w:t>”</w:t>
      </w:r>
      <w:r w:rsidRPr="006F044D">
        <w:rPr>
          <w:rFonts w:ascii="Times New Roman" w:hAnsi="Times New Roman" w:cs="Times New Roman"/>
          <w:lang w:val="tr-TR"/>
        </w:rPr>
        <w:t xml:space="preserve"> </w:t>
      </w:r>
      <w:r>
        <w:rPr>
          <w:rFonts w:ascii="Times New Roman" w:hAnsi="Times New Roman" w:cs="Times New Roman"/>
          <w:lang w:val="tr-TR"/>
        </w:rPr>
        <w:t xml:space="preserve">olarak </w:t>
      </w:r>
      <w:r w:rsidRPr="006F044D">
        <w:rPr>
          <w:rFonts w:ascii="Times New Roman" w:hAnsi="Times New Roman" w:cs="Times New Roman"/>
          <w:lang w:val="tr-TR"/>
        </w:rPr>
        <w:t>tanımla</w:t>
      </w:r>
      <w:r w:rsidR="000F70CF">
        <w:rPr>
          <w:rFonts w:ascii="Times New Roman" w:hAnsi="Times New Roman" w:cs="Times New Roman"/>
          <w:lang w:val="tr-TR"/>
        </w:rPr>
        <w:t>n</w:t>
      </w:r>
      <w:r w:rsidRPr="006F044D">
        <w:rPr>
          <w:rFonts w:ascii="Times New Roman" w:hAnsi="Times New Roman" w:cs="Times New Roman"/>
          <w:lang w:val="tr-TR"/>
        </w:rPr>
        <w:t xml:space="preserve">mak için gerekli kanıtları sorduğumuzda en az iki kriterin yerine getirilmesi gerektiği </w:t>
      </w:r>
      <w:r w:rsidR="004A6F86">
        <w:rPr>
          <w:rFonts w:ascii="Times New Roman" w:hAnsi="Times New Roman" w:cs="Times New Roman"/>
          <w:lang w:val="tr-TR"/>
        </w:rPr>
        <w:t>söylenmiştir</w:t>
      </w:r>
      <w:r w:rsidRPr="006F044D">
        <w:rPr>
          <w:rFonts w:ascii="Times New Roman" w:hAnsi="Times New Roman" w:cs="Times New Roman"/>
          <w:lang w:val="tr-TR"/>
        </w:rPr>
        <w:t xml:space="preserve">. Kriterlerin listesini elde edemedik, ancak sıklıkla bahsedilen bazı kriterler arasında </w:t>
      </w:r>
      <w:proofErr w:type="spellStart"/>
      <w:r w:rsidRPr="006F044D">
        <w:rPr>
          <w:rFonts w:ascii="Times New Roman" w:hAnsi="Times New Roman" w:cs="Times New Roman"/>
          <w:lang w:val="tr-TR"/>
        </w:rPr>
        <w:t>Bylock</w:t>
      </w:r>
      <w:proofErr w:type="spellEnd"/>
      <w:r w:rsidRPr="006F044D">
        <w:rPr>
          <w:rFonts w:ascii="Times New Roman" w:hAnsi="Times New Roman" w:cs="Times New Roman"/>
          <w:lang w:val="tr-TR"/>
        </w:rPr>
        <w:t xml:space="preserve"> şifreli mesajlaşma servisinin kullanımı</w:t>
      </w:r>
      <w:r>
        <w:rPr>
          <w:rStyle w:val="DipnotBavurusu"/>
          <w:rFonts w:ascii="Times New Roman" w:hAnsi="Times New Roman" w:cs="Times New Roman"/>
          <w:lang w:val="tr-TR"/>
        </w:rPr>
        <w:footnoteReference w:id="47"/>
      </w:r>
      <w:r w:rsidR="00BA076C">
        <w:rPr>
          <w:rFonts w:ascii="Times New Roman" w:hAnsi="Times New Roman" w:cs="Times New Roman"/>
          <w:lang w:val="tr-TR"/>
        </w:rPr>
        <w:t>, 2014</w:t>
      </w:r>
      <w:r w:rsidR="00FE39E7">
        <w:rPr>
          <w:rFonts w:ascii="Times New Roman" w:hAnsi="Times New Roman" w:cs="Times New Roman"/>
          <w:lang w:val="tr-TR"/>
        </w:rPr>
        <w:t>’</w:t>
      </w:r>
      <w:r w:rsidR="00BA076C">
        <w:rPr>
          <w:rFonts w:ascii="Times New Roman" w:hAnsi="Times New Roman" w:cs="Times New Roman"/>
          <w:lang w:val="tr-TR"/>
        </w:rPr>
        <w:t>ten beri Bank Asya</w:t>
      </w:r>
      <w:r w:rsidR="00FE39E7">
        <w:rPr>
          <w:rFonts w:ascii="Times New Roman" w:hAnsi="Times New Roman" w:cs="Times New Roman"/>
          <w:lang w:val="tr-TR"/>
        </w:rPr>
        <w:t>’</w:t>
      </w:r>
      <w:r w:rsidR="00BA076C">
        <w:rPr>
          <w:rFonts w:ascii="Times New Roman" w:hAnsi="Times New Roman" w:cs="Times New Roman"/>
          <w:lang w:val="tr-TR"/>
        </w:rPr>
        <w:t xml:space="preserve">daki </w:t>
      </w:r>
      <w:r w:rsidRPr="006F044D">
        <w:rPr>
          <w:rFonts w:ascii="Times New Roman" w:hAnsi="Times New Roman" w:cs="Times New Roman"/>
          <w:lang w:val="tr-TR"/>
        </w:rPr>
        <w:t>finansal işlemler, Gülen har</w:t>
      </w:r>
      <w:r w:rsidR="00BA076C">
        <w:rPr>
          <w:rFonts w:ascii="Times New Roman" w:hAnsi="Times New Roman" w:cs="Times New Roman"/>
          <w:lang w:val="tr-TR"/>
        </w:rPr>
        <w:t xml:space="preserve">eketine ait özel okullara gidilmesi </w:t>
      </w:r>
      <w:r w:rsidRPr="006F044D">
        <w:rPr>
          <w:rFonts w:ascii="Times New Roman" w:hAnsi="Times New Roman" w:cs="Times New Roman"/>
          <w:lang w:val="tr-TR"/>
        </w:rPr>
        <w:t xml:space="preserve">veya </w:t>
      </w:r>
      <w:r>
        <w:rPr>
          <w:rFonts w:ascii="Times New Roman" w:hAnsi="Times New Roman" w:cs="Times New Roman"/>
          <w:lang w:val="tr-TR"/>
        </w:rPr>
        <w:t xml:space="preserve">hareketin üyeleri tarafından yapılan </w:t>
      </w:r>
      <w:r w:rsidR="00864548">
        <w:rPr>
          <w:rFonts w:ascii="Times New Roman" w:hAnsi="Times New Roman" w:cs="Times New Roman"/>
          <w:lang w:val="tr-TR"/>
        </w:rPr>
        <w:t>itiraflar yer almaktaydı.</w:t>
      </w:r>
      <w:r w:rsidRPr="006F044D">
        <w:rPr>
          <w:rFonts w:ascii="Times New Roman" w:hAnsi="Times New Roman" w:cs="Times New Roman"/>
          <w:lang w:val="tr-TR"/>
        </w:rPr>
        <w:t xml:space="preserve"> </w:t>
      </w:r>
      <w:r>
        <w:rPr>
          <w:rFonts w:ascii="Times New Roman" w:hAnsi="Times New Roman" w:cs="Times New Roman"/>
          <w:lang w:val="tr-TR"/>
        </w:rPr>
        <w:t xml:space="preserve">Ayrıca </w:t>
      </w:r>
      <w:r w:rsidRPr="006F044D">
        <w:rPr>
          <w:rFonts w:ascii="Times New Roman" w:hAnsi="Times New Roman" w:cs="Times New Roman"/>
          <w:lang w:val="tr-TR"/>
        </w:rPr>
        <w:t>çalınan</w:t>
      </w:r>
      <w:r>
        <w:rPr>
          <w:rFonts w:ascii="Times New Roman" w:hAnsi="Times New Roman" w:cs="Times New Roman"/>
          <w:lang w:val="tr-TR"/>
        </w:rPr>
        <w:t xml:space="preserve"> sınav soruları ve</w:t>
      </w:r>
      <w:r w:rsidRPr="006F044D">
        <w:rPr>
          <w:rFonts w:ascii="Times New Roman" w:hAnsi="Times New Roman" w:cs="Times New Roman"/>
          <w:lang w:val="tr-TR"/>
        </w:rPr>
        <w:t xml:space="preserve"> hareket üyeleri arasında</w:t>
      </w:r>
      <w:r w:rsidR="00864548">
        <w:rPr>
          <w:rFonts w:ascii="Times New Roman" w:hAnsi="Times New Roman" w:cs="Times New Roman"/>
          <w:lang w:val="tr-TR"/>
        </w:rPr>
        <w:t>ki ticari dayanışmalara da atıf yapılmıştır</w:t>
      </w:r>
      <w:r w:rsidRPr="006F044D">
        <w:rPr>
          <w:rFonts w:ascii="Times New Roman" w:hAnsi="Times New Roman" w:cs="Times New Roman"/>
          <w:lang w:val="tr-TR"/>
        </w:rPr>
        <w:t>.</w:t>
      </w:r>
    </w:p>
    <w:p w14:paraId="555D71C7" w14:textId="77777777" w:rsidR="001E27A8" w:rsidRDefault="001E27A8" w:rsidP="001E27A8">
      <w:pPr>
        <w:pStyle w:val="Default"/>
        <w:jc w:val="both"/>
        <w:rPr>
          <w:rFonts w:ascii="Times New Roman" w:hAnsi="Times New Roman" w:cs="Times New Roman"/>
          <w:lang w:val="tr-TR"/>
        </w:rPr>
      </w:pPr>
    </w:p>
    <w:p w14:paraId="220771F7" w14:textId="4FAF5441" w:rsidR="001E27A8" w:rsidRPr="00A56082" w:rsidRDefault="00F01B28" w:rsidP="00A56082">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Kanun h</w:t>
      </w:r>
      <w:r w:rsidR="004528B6">
        <w:rPr>
          <w:rFonts w:ascii="Times New Roman" w:hAnsi="Times New Roman" w:cs="Times New Roman"/>
          <w:lang w:val="tr-TR"/>
        </w:rPr>
        <w:t xml:space="preserve">ükmünde </w:t>
      </w:r>
      <w:r>
        <w:rPr>
          <w:rFonts w:ascii="Times New Roman" w:hAnsi="Times New Roman" w:cs="Times New Roman"/>
          <w:lang w:val="tr-TR"/>
        </w:rPr>
        <w:t>k</w:t>
      </w:r>
      <w:r w:rsidR="004528B6" w:rsidRPr="008876C0">
        <w:rPr>
          <w:rFonts w:ascii="Times New Roman" w:hAnsi="Times New Roman" w:cs="Times New Roman"/>
          <w:lang w:val="tr-TR"/>
        </w:rPr>
        <w:t>ararname</w:t>
      </w:r>
      <w:r w:rsidR="004528B6">
        <w:rPr>
          <w:rFonts w:ascii="Times New Roman" w:hAnsi="Times New Roman" w:cs="Times New Roman"/>
          <w:lang w:val="tr-TR"/>
        </w:rPr>
        <w:t>ler</w:t>
      </w:r>
      <w:r w:rsidR="004528B6" w:rsidRPr="008876C0">
        <w:rPr>
          <w:rFonts w:ascii="Times New Roman" w:hAnsi="Times New Roman" w:cs="Times New Roman"/>
          <w:lang w:val="tr-TR"/>
        </w:rPr>
        <w:t xml:space="preserve"> savunma hakkını da </w:t>
      </w:r>
      <w:r w:rsidR="004528B6">
        <w:rPr>
          <w:rFonts w:ascii="Times New Roman" w:hAnsi="Times New Roman" w:cs="Times New Roman"/>
          <w:lang w:val="tr-TR"/>
        </w:rPr>
        <w:t>zayıflatmıştır</w:t>
      </w:r>
      <w:r w:rsidR="00E15601">
        <w:rPr>
          <w:rFonts w:ascii="Times New Roman" w:hAnsi="Times New Roman" w:cs="Times New Roman"/>
          <w:lang w:val="tr-TR"/>
        </w:rPr>
        <w:t xml:space="preserve">: Polis </w:t>
      </w:r>
      <w:r w:rsidR="00261695">
        <w:rPr>
          <w:rFonts w:ascii="Times New Roman" w:hAnsi="Times New Roman" w:cs="Times New Roman"/>
          <w:lang w:val="tr-TR"/>
        </w:rPr>
        <w:t xml:space="preserve">tarafından gözaltında tutulan </w:t>
      </w:r>
      <w:r w:rsidR="004528B6" w:rsidRPr="008876C0">
        <w:rPr>
          <w:rFonts w:ascii="Times New Roman" w:hAnsi="Times New Roman" w:cs="Times New Roman"/>
          <w:lang w:val="tr-TR"/>
        </w:rPr>
        <w:t xml:space="preserve">kişiler 30 güne kadar bir </w:t>
      </w:r>
      <w:r w:rsidR="004A11B8">
        <w:rPr>
          <w:rFonts w:ascii="Times New Roman" w:hAnsi="Times New Roman" w:cs="Times New Roman"/>
          <w:lang w:val="tr-TR"/>
        </w:rPr>
        <w:t>hakim</w:t>
      </w:r>
      <w:r w:rsidR="004528B6" w:rsidRPr="008876C0">
        <w:rPr>
          <w:rFonts w:ascii="Times New Roman" w:hAnsi="Times New Roman" w:cs="Times New Roman"/>
          <w:lang w:val="tr-TR"/>
        </w:rPr>
        <w:t xml:space="preserve"> göremeyebilir; </w:t>
      </w:r>
      <w:r w:rsidR="004528B6">
        <w:rPr>
          <w:rFonts w:ascii="Times New Roman" w:hAnsi="Times New Roman" w:cs="Times New Roman"/>
          <w:lang w:val="tr-TR"/>
        </w:rPr>
        <w:t>t</w:t>
      </w:r>
      <w:r w:rsidR="004528B6" w:rsidRPr="008876C0">
        <w:rPr>
          <w:rFonts w:ascii="Times New Roman" w:hAnsi="Times New Roman" w:cs="Times New Roman"/>
          <w:lang w:val="tr-TR"/>
        </w:rPr>
        <w:t>utukluların bir avukata erişimleri beş güne kadar kısıtlanabilir ve ayrıca kendi avu</w:t>
      </w:r>
      <w:r w:rsidR="004528B6">
        <w:rPr>
          <w:rFonts w:ascii="Times New Roman" w:hAnsi="Times New Roman" w:cs="Times New Roman"/>
          <w:lang w:val="tr-TR"/>
        </w:rPr>
        <w:t>katı</w:t>
      </w:r>
      <w:r w:rsidR="00261695">
        <w:rPr>
          <w:rFonts w:ascii="Times New Roman" w:hAnsi="Times New Roman" w:cs="Times New Roman"/>
          <w:lang w:val="tr-TR"/>
        </w:rPr>
        <w:t xml:space="preserve">nı seçme hakkına </w:t>
      </w:r>
      <w:r w:rsidR="004528B6" w:rsidRPr="008876C0">
        <w:rPr>
          <w:rFonts w:ascii="Times New Roman" w:hAnsi="Times New Roman" w:cs="Times New Roman"/>
          <w:lang w:val="tr-TR"/>
        </w:rPr>
        <w:t xml:space="preserve">veya avukatlarıyla gizli görüşmeler yapma hakkına ilişkin </w:t>
      </w:r>
      <w:r w:rsidR="00261695">
        <w:rPr>
          <w:rFonts w:ascii="Times New Roman" w:hAnsi="Times New Roman" w:cs="Times New Roman"/>
          <w:lang w:val="tr-TR"/>
        </w:rPr>
        <w:t xml:space="preserve">de </w:t>
      </w:r>
      <w:r w:rsidR="004528B6" w:rsidRPr="008876C0">
        <w:rPr>
          <w:rFonts w:ascii="Times New Roman" w:hAnsi="Times New Roman" w:cs="Times New Roman"/>
          <w:lang w:val="tr-TR"/>
        </w:rPr>
        <w:t xml:space="preserve">kısıtlamalar </w:t>
      </w:r>
      <w:r w:rsidR="00423E9E">
        <w:rPr>
          <w:rFonts w:ascii="Times New Roman" w:hAnsi="Times New Roman" w:cs="Times New Roman"/>
          <w:lang w:val="tr-TR"/>
        </w:rPr>
        <w:t>getirilmiştir</w:t>
      </w:r>
      <w:r w:rsidR="004528B6" w:rsidRPr="008876C0">
        <w:rPr>
          <w:rFonts w:ascii="Times New Roman" w:hAnsi="Times New Roman" w:cs="Times New Roman"/>
          <w:lang w:val="tr-TR"/>
        </w:rPr>
        <w:t xml:space="preserve">. Bu </w:t>
      </w:r>
      <w:r w:rsidR="006D3A6F">
        <w:rPr>
          <w:rFonts w:ascii="Times New Roman" w:hAnsi="Times New Roman" w:cs="Times New Roman"/>
          <w:lang w:val="tr-TR"/>
        </w:rPr>
        <w:t>hukuki</w:t>
      </w:r>
      <w:r w:rsidR="004528B6" w:rsidRPr="008876C0">
        <w:rPr>
          <w:rFonts w:ascii="Times New Roman" w:hAnsi="Times New Roman" w:cs="Times New Roman"/>
          <w:lang w:val="tr-TR"/>
        </w:rPr>
        <w:t xml:space="preserve"> engellerin yanı sıra</w:t>
      </w:r>
      <w:r w:rsidR="00393FAC">
        <w:rPr>
          <w:rFonts w:ascii="Times New Roman" w:hAnsi="Times New Roman" w:cs="Times New Roman"/>
          <w:lang w:val="tr-TR"/>
        </w:rPr>
        <w:t>,</w:t>
      </w:r>
      <w:r w:rsidR="004528B6" w:rsidRPr="008876C0">
        <w:rPr>
          <w:rFonts w:ascii="Times New Roman" w:hAnsi="Times New Roman" w:cs="Times New Roman"/>
          <w:lang w:val="tr-TR"/>
        </w:rPr>
        <w:t xml:space="preserve"> avukatların</w:t>
      </w:r>
      <w:r w:rsidR="00120800">
        <w:rPr>
          <w:rFonts w:ascii="Times New Roman" w:hAnsi="Times New Roman" w:cs="Times New Roman"/>
          <w:lang w:val="tr-TR"/>
        </w:rPr>
        <w:t xml:space="preserve"> müvekkillerini ziyaret ederken de</w:t>
      </w:r>
      <w:r w:rsidR="004528B6" w:rsidRPr="008876C0">
        <w:rPr>
          <w:rFonts w:ascii="Times New Roman" w:hAnsi="Times New Roman" w:cs="Times New Roman"/>
          <w:lang w:val="tr-TR"/>
        </w:rPr>
        <w:t xml:space="preserve"> </w:t>
      </w:r>
      <w:r w:rsidR="00393FAC" w:rsidRPr="008876C0">
        <w:rPr>
          <w:rFonts w:ascii="Times New Roman" w:hAnsi="Times New Roman" w:cs="Times New Roman"/>
          <w:lang w:val="tr-TR"/>
        </w:rPr>
        <w:t xml:space="preserve">kısıtlı ziyaret saatleri veya </w:t>
      </w:r>
      <w:r w:rsidR="00393FAC">
        <w:rPr>
          <w:rFonts w:ascii="Times New Roman" w:hAnsi="Times New Roman" w:cs="Times New Roman"/>
          <w:lang w:val="tr-TR"/>
        </w:rPr>
        <w:t>müvekkilleriyle</w:t>
      </w:r>
      <w:r w:rsidR="00393FAC" w:rsidRPr="008876C0">
        <w:rPr>
          <w:rFonts w:ascii="Times New Roman" w:hAnsi="Times New Roman" w:cs="Times New Roman"/>
          <w:lang w:val="tr-TR"/>
        </w:rPr>
        <w:t xml:space="preserve"> randevu alma yükümlülüğü gibi </w:t>
      </w:r>
      <w:r w:rsidR="004528B6" w:rsidRPr="008876C0">
        <w:rPr>
          <w:rFonts w:ascii="Times New Roman" w:hAnsi="Times New Roman" w:cs="Times New Roman"/>
          <w:lang w:val="tr-TR"/>
        </w:rPr>
        <w:t xml:space="preserve">bir dizi pratik engelle karşı karşıya oldukları </w:t>
      </w:r>
      <w:r w:rsidR="00393FAC">
        <w:rPr>
          <w:rFonts w:ascii="Times New Roman" w:hAnsi="Times New Roman" w:cs="Times New Roman"/>
          <w:lang w:val="tr-TR"/>
        </w:rPr>
        <w:t>bildirilmiştir</w:t>
      </w:r>
      <w:r w:rsidR="004528B6" w:rsidRPr="008876C0">
        <w:rPr>
          <w:rFonts w:ascii="Times New Roman" w:hAnsi="Times New Roman" w:cs="Times New Roman"/>
          <w:lang w:val="tr-TR"/>
        </w:rPr>
        <w:t xml:space="preserve">. </w:t>
      </w:r>
      <w:r w:rsidR="009C7102">
        <w:rPr>
          <w:rFonts w:ascii="Times New Roman" w:hAnsi="Times New Roman" w:cs="Times New Roman"/>
          <w:lang w:val="tr-TR"/>
        </w:rPr>
        <w:t>Yakalama</w:t>
      </w:r>
      <w:r w:rsidR="004528B6" w:rsidRPr="008876C0">
        <w:rPr>
          <w:rFonts w:ascii="Times New Roman" w:hAnsi="Times New Roman" w:cs="Times New Roman"/>
          <w:lang w:val="tr-TR"/>
        </w:rPr>
        <w:t xml:space="preserve"> ve tutuklama</w:t>
      </w:r>
      <w:r w:rsidR="009C7102">
        <w:rPr>
          <w:rFonts w:ascii="Times New Roman" w:hAnsi="Times New Roman" w:cs="Times New Roman"/>
          <w:lang w:val="tr-TR"/>
        </w:rPr>
        <w:t xml:space="preserve">ların ölçeğinin </w:t>
      </w:r>
      <w:r w:rsidR="004528B6" w:rsidRPr="008876C0">
        <w:rPr>
          <w:rFonts w:ascii="Times New Roman" w:hAnsi="Times New Roman" w:cs="Times New Roman"/>
          <w:lang w:val="tr-TR"/>
        </w:rPr>
        <w:t xml:space="preserve">sınırlı lojistik kapasiteye sahip </w:t>
      </w:r>
      <w:r w:rsidR="009C7102">
        <w:rPr>
          <w:rFonts w:ascii="Times New Roman" w:hAnsi="Times New Roman" w:cs="Times New Roman"/>
          <w:lang w:val="tr-TR"/>
        </w:rPr>
        <w:t xml:space="preserve">olan </w:t>
      </w:r>
      <w:r w:rsidR="004528B6" w:rsidRPr="008876C0">
        <w:rPr>
          <w:rFonts w:ascii="Times New Roman" w:hAnsi="Times New Roman" w:cs="Times New Roman"/>
          <w:lang w:val="tr-TR"/>
        </w:rPr>
        <w:t xml:space="preserve">polis ve adalet </w:t>
      </w:r>
      <w:r w:rsidR="009C7102">
        <w:rPr>
          <w:rFonts w:ascii="Times New Roman" w:hAnsi="Times New Roman" w:cs="Times New Roman"/>
          <w:lang w:val="tr-TR"/>
        </w:rPr>
        <w:t>sistemleri üzerine</w:t>
      </w:r>
      <w:r w:rsidR="004528B6" w:rsidRPr="008876C0">
        <w:rPr>
          <w:rFonts w:ascii="Times New Roman" w:hAnsi="Times New Roman" w:cs="Times New Roman"/>
          <w:lang w:val="tr-TR"/>
        </w:rPr>
        <w:t xml:space="preserve"> ek bir yük getirdiği açıktır; </w:t>
      </w:r>
      <w:r w:rsidR="004528B6">
        <w:rPr>
          <w:rFonts w:ascii="Times New Roman" w:hAnsi="Times New Roman" w:cs="Times New Roman"/>
          <w:lang w:val="tr-TR"/>
        </w:rPr>
        <w:t xml:space="preserve">ancak </w:t>
      </w:r>
      <w:r w:rsidR="004528B6" w:rsidRPr="008876C0">
        <w:rPr>
          <w:rFonts w:ascii="Times New Roman" w:hAnsi="Times New Roman" w:cs="Times New Roman"/>
          <w:lang w:val="tr-TR"/>
        </w:rPr>
        <w:t>bu, s</w:t>
      </w:r>
      <w:r w:rsidR="004528B6">
        <w:rPr>
          <w:rFonts w:ascii="Times New Roman" w:hAnsi="Times New Roman" w:cs="Times New Roman"/>
          <w:lang w:val="tr-TR"/>
        </w:rPr>
        <w:t xml:space="preserve">avunmanın en temel haklarından </w:t>
      </w:r>
      <w:r w:rsidR="0041693F">
        <w:rPr>
          <w:rFonts w:ascii="Times New Roman" w:hAnsi="Times New Roman" w:cs="Times New Roman"/>
          <w:lang w:val="tr-TR"/>
        </w:rPr>
        <w:t xml:space="preserve">olan </w:t>
      </w:r>
      <w:r w:rsidR="004528B6" w:rsidRPr="008876C0">
        <w:rPr>
          <w:rFonts w:ascii="Times New Roman" w:hAnsi="Times New Roman" w:cs="Times New Roman"/>
          <w:lang w:val="tr-TR"/>
        </w:rPr>
        <w:t>avukat</w:t>
      </w:r>
      <w:r w:rsidR="004528B6">
        <w:rPr>
          <w:rFonts w:ascii="Times New Roman" w:hAnsi="Times New Roman" w:cs="Times New Roman"/>
          <w:lang w:val="tr-TR"/>
        </w:rPr>
        <w:t xml:space="preserve"> ihtiyacını engellememelidir</w:t>
      </w:r>
      <w:r w:rsidR="00BE67C9">
        <w:rPr>
          <w:rFonts w:ascii="Times New Roman" w:hAnsi="Times New Roman" w:cs="Times New Roman"/>
          <w:lang w:val="tr-TR"/>
        </w:rPr>
        <w:t>. Ayrıca, u</w:t>
      </w:r>
      <w:r w:rsidR="004528B6" w:rsidRPr="008876C0">
        <w:rPr>
          <w:rFonts w:ascii="Times New Roman" w:hAnsi="Times New Roman" w:cs="Times New Roman"/>
          <w:lang w:val="tr-TR"/>
        </w:rPr>
        <w:t xml:space="preserve">luslararası insan hakları dernekleri, bir hakime veya bir avukata erişimi olmayan uzun süreli gözaltı süresinin, işkence ve kötü muameleye maruz kalma riskini </w:t>
      </w:r>
      <w:r w:rsidR="007F20D9">
        <w:rPr>
          <w:rFonts w:ascii="Times New Roman" w:hAnsi="Times New Roman" w:cs="Times New Roman"/>
          <w:lang w:val="tr-TR"/>
        </w:rPr>
        <w:t>artırma olasılığı bulunduğunu</w:t>
      </w:r>
      <w:r w:rsidR="00BE67C9">
        <w:rPr>
          <w:rFonts w:ascii="Times New Roman" w:hAnsi="Times New Roman" w:cs="Times New Roman"/>
          <w:lang w:val="tr-TR"/>
        </w:rPr>
        <w:t xml:space="preserve"> belirtmişlerdir</w:t>
      </w:r>
      <w:r w:rsidR="004528B6" w:rsidRPr="008876C0">
        <w:rPr>
          <w:rFonts w:ascii="Times New Roman" w:hAnsi="Times New Roman" w:cs="Times New Roman"/>
          <w:lang w:val="tr-TR"/>
        </w:rPr>
        <w:t>.</w:t>
      </w:r>
      <w:r w:rsidR="004528B6">
        <w:rPr>
          <w:rStyle w:val="DipnotBavurusu"/>
          <w:rFonts w:ascii="Times New Roman" w:hAnsi="Times New Roman" w:cs="Times New Roman"/>
          <w:lang w:val="tr-TR"/>
        </w:rPr>
        <w:footnoteReference w:id="48"/>
      </w:r>
      <w:r w:rsidR="004528B6" w:rsidRPr="008876C0">
        <w:rPr>
          <w:rFonts w:ascii="Times New Roman" w:hAnsi="Times New Roman" w:cs="Times New Roman"/>
          <w:lang w:val="tr-TR"/>
        </w:rPr>
        <w:t xml:space="preserve"> </w:t>
      </w:r>
      <w:r w:rsidR="00CF3FE9">
        <w:rPr>
          <w:rFonts w:ascii="Times New Roman" w:hAnsi="Times New Roman" w:cs="Times New Roman"/>
          <w:lang w:val="tr-TR"/>
        </w:rPr>
        <w:t>O</w:t>
      </w:r>
      <w:r w:rsidR="00CF3FE9" w:rsidRPr="00A56082">
        <w:rPr>
          <w:rFonts w:ascii="Times New Roman" w:hAnsi="Times New Roman" w:cs="Times New Roman"/>
          <w:lang w:val="tr-TR"/>
        </w:rPr>
        <w:t>l</w:t>
      </w:r>
      <w:r w:rsidR="00CF3FE9">
        <w:rPr>
          <w:rFonts w:ascii="Times New Roman" w:hAnsi="Times New Roman" w:cs="Times New Roman"/>
          <w:lang w:val="tr-TR"/>
        </w:rPr>
        <w:t>ağanüstü hal kapsamında Türkiye</w:t>
      </w:r>
      <w:r w:rsidR="00FE39E7">
        <w:rPr>
          <w:rFonts w:ascii="Times New Roman" w:hAnsi="Times New Roman" w:cs="Times New Roman"/>
          <w:lang w:val="tr-TR"/>
        </w:rPr>
        <w:t>’</w:t>
      </w:r>
      <w:r w:rsidR="00CF3FE9">
        <w:rPr>
          <w:rFonts w:ascii="Times New Roman" w:hAnsi="Times New Roman" w:cs="Times New Roman"/>
          <w:lang w:val="tr-TR"/>
        </w:rPr>
        <w:t xml:space="preserve">de avukatlara </w:t>
      </w:r>
      <w:r w:rsidR="00CF3FE9" w:rsidRPr="00A56082">
        <w:rPr>
          <w:rFonts w:ascii="Times New Roman" w:hAnsi="Times New Roman" w:cs="Times New Roman"/>
          <w:lang w:val="tr-TR"/>
        </w:rPr>
        <w:t>sınırlı erişim konusundaki daha ayrıntılı endişeler</w:t>
      </w:r>
      <w:r w:rsidR="00CF3FE9">
        <w:rPr>
          <w:rFonts w:ascii="Times New Roman" w:hAnsi="Times New Roman" w:cs="Times New Roman"/>
          <w:lang w:val="tr-TR"/>
        </w:rPr>
        <w:t>,</w:t>
      </w:r>
      <w:r w:rsidR="00CF3FE9" w:rsidRPr="008876C0">
        <w:rPr>
          <w:rFonts w:ascii="Times New Roman" w:hAnsi="Times New Roman" w:cs="Times New Roman"/>
          <w:lang w:val="tr-TR"/>
        </w:rPr>
        <w:t xml:space="preserve"> </w:t>
      </w:r>
      <w:r w:rsidR="004528B6" w:rsidRPr="008876C0">
        <w:rPr>
          <w:rFonts w:ascii="Times New Roman" w:hAnsi="Times New Roman" w:cs="Times New Roman"/>
          <w:lang w:val="tr-TR"/>
        </w:rPr>
        <w:t xml:space="preserve">Hukuk İşleri Komisyonu tarafından </w:t>
      </w:r>
      <w:r w:rsidR="00CF3FE9" w:rsidRPr="008876C0">
        <w:rPr>
          <w:rFonts w:ascii="Times New Roman" w:hAnsi="Times New Roman" w:cs="Times New Roman"/>
          <w:lang w:val="tr-TR"/>
        </w:rPr>
        <w:t xml:space="preserve">Aralık </w:t>
      </w:r>
      <w:r w:rsidR="00CF3FE9" w:rsidRPr="008876C0">
        <w:rPr>
          <w:rFonts w:ascii="Times New Roman" w:hAnsi="Times New Roman" w:cs="Times New Roman"/>
          <w:lang w:val="tr-TR"/>
        </w:rPr>
        <w:lastRenderedPageBreak/>
        <w:t>2016</w:t>
      </w:r>
      <w:r w:rsidR="00FE39E7">
        <w:rPr>
          <w:rFonts w:ascii="Times New Roman" w:hAnsi="Times New Roman" w:cs="Times New Roman"/>
          <w:lang w:val="tr-TR"/>
        </w:rPr>
        <w:t>’</w:t>
      </w:r>
      <w:r w:rsidR="00CF3FE9" w:rsidRPr="008876C0">
        <w:rPr>
          <w:rFonts w:ascii="Times New Roman" w:hAnsi="Times New Roman" w:cs="Times New Roman"/>
          <w:lang w:val="tr-TR"/>
        </w:rPr>
        <w:t xml:space="preserve">da </w:t>
      </w:r>
      <w:r w:rsidR="004528B6" w:rsidRPr="008876C0">
        <w:rPr>
          <w:rFonts w:ascii="Times New Roman" w:hAnsi="Times New Roman" w:cs="Times New Roman"/>
          <w:lang w:val="tr-TR"/>
        </w:rPr>
        <w:t xml:space="preserve">kabul edilen </w:t>
      </w:r>
      <w:r w:rsidR="006D3A6F">
        <w:rPr>
          <w:rFonts w:ascii="Times New Roman" w:hAnsi="Times New Roman" w:cs="Times New Roman"/>
          <w:lang w:val="tr-TR"/>
        </w:rPr>
        <w:t>Sayın</w:t>
      </w:r>
      <w:r w:rsidR="004528B6" w:rsidRPr="008876C0">
        <w:rPr>
          <w:rFonts w:ascii="Times New Roman" w:hAnsi="Times New Roman" w:cs="Times New Roman"/>
          <w:lang w:val="tr-TR"/>
        </w:rPr>
        <w:t xml:space="preserve"> </w:t>
      </w:r>
      <w:proofErr w:type="spellStart"/>
      <w:r w:rsidR="004528B6" w:rsidRPr="008876C0">
        <w:rPr>
          <w:rFonts w:ascii="Times New Roman" w:hAnsi="Times New Roman" w:cs="Times New Roman"/>
          <w:lang w:val="tr-TR"/>
        </w:rPr>
        <w:t>Marietta</w:t>
      </w:r>
      <w:proofErr w:type="spellEnd"/>
      <w:r w:rsidR="004528B6" w:rsidRPr="008876C0">
        <w:rPr>
          <w:rFonts w:ascii="Times New Roman" w:hAnsi="Times New Roman" w:cs="Times New Roman"/>
          <w:lang w:val="tr-TR"/>
        </w:rPr>
        <w:t xml:space="preserve"> </w:t>
      </w:r>
      <w:proofErr w:type="spellStart"/>
      <w:r w:rsidR="004528B6" w:rsidRPr="008876C0">
        <w:rPr>
          <w:rFonts w:ascii="Times New Roman" w:hAnsi="Times New Roman" w:cs="Times New Roman"/>
          <w:lang w:val="tr-TR"/>
        </w:rPr>
        <w:t>Karamanli</w:t>
      </w:r>
      <w:r w:rsidR="00FE39E7">
        <w:rPr>
          <w:rFonts w:ascii="Times New Roman" w:hAnsi="Times New Roman" w:cs="Times New Roman"/>
          <w:lang w:val="tr-TR"/>
        </w:rPr>
        <w:t>’</w:t>
      </w:r>
      <w:r w:rsidR="00313A99">
        <w:rPr>
          <w:rFonts w:ascii="Times New Roman" w:hAnsi="Times New Roman" w:cs="Times New Roman"/>
          <w:lang w:val="tr-TR"/>
        </w:rPr>
        <w:t>nı</w:t>
      </w:r>
      <w:r w:rsidR="00A56082">
        <w:rPr>
          <w:rFonts w:ascii="Times New Roman" w:hAnsi="Times New Roman" w:cs="Times New Roman"/>
          <w:lang w:val="tr-TR"/>
        </w:rPr>
        <w:t>n</w:t>
      </w:r>
      <w:proofErr w:type="spellEnd"/>
      <w:r w:rsidR="00A56082">
        <w:rPr>
          <w:rFonts w:ascii="Times New Roman" w:hAnsi="Times New Roman" w:cs="Times New Roman"/>
          <w:lang w:val="tr-TR"/>
        </w:rPr>
        <w:t xml:space="preserve"> (Fransa, SOC) hazırladığı </w:t>
      </w:r>
      <w:r w:rsidR="00FE39E7">
        <w:rPr>
          <w:rFonts w:ascii="Times New Roman" w:hAnsi="Times New Roman" w:cs="Times New Roman"/>
          <w:lang w:val="tr-TR"/>
        </w:rPr>
        <w:t>“</w:t>
      </w:r>
      <w:r w:rsidR="00796E82">
        <w:rPr>
          <w:rFonts w:ascii="Times New Roman" w:hAnsi="Times New Roman" w:cs="Times New Roman"/>
          <w:lang w:val="tr-TR"/>
        </w:rPr>
        <w:t>G</w:t>
      </w:r>
      <w:r w:rsidR="004528B6" w:rsidRPr="00A56082">
        <w:rPr>
          <w:rFonts w:ascii="Times New Roman" w:hAnsi="Times New Roman" w:cs="Times New Roman"/>
          <w:lang w:val="tr-TR"/>
        </w:rPr>
        <w:t>özaltındaki kişilerin avu</w:t>
      </w:r>
      <w:r w:rsidR="00796E82">
        <w:rPr>
          <w:rFonts w:ascii="Times New Roman" w:hAnsi="Times New Roman" w:cs="Times New Roman"/>
          <w:lang w:val="tr-TR"/>
        </w:rPr>
        <w:t>katlara erişiminin sağlanması</w:t>
      </w:r>
      <w:r w:rsidR="00FE39E7">
        <w:rPr>
          <w:rFonts w:ascii="Times New Roman" w:hAnsi="Times New Roman" w:cs="Times New Roman"/>
          <w:lang w:val="tr-TR"/>
        </w:rPr>
        <w:t>”</w:t>
      </w:r>
      <w:r w:rsidR="00CF3FE9">
        <w:rPr>
          <w:rFonts w:ascii="Times New Roman" w:hAnsi="Times New Roman" w:cs="Times New Roman"/>
          <w:lang w:val="tr-TR"/>
        </w:rPr>
        <w:t xml:space="preserve"> adlı </w:t>
      </w:r>
      <w:r w:rsidR="00A11ED0">
        <w:rPr>
          <w:rFonts w:ascii="Times New Roman" w:hAnsi="Times New Roman" w:cs="Times New Roman"/>
          <w:lang w:val="tr-TR"/>
        </w:rPr>
        <w:t>mükemmel</w:t>
      </w:r>
      <w:r w:rsidR="00CF3FE9">
        <w:rPr>
          <w:rFonts w:ascii="Times New Roman" w:hAnsi="Times New Roman" w:cs="Times New Roman"/>
          <w:lang w:val="tr-TR"/>
        </w:rPr>
        <w:t xml:space="preserve"> raporda y</w:t>
      </w:r>
      <w:r w:rsidR="004528B6" w:rsidRPr="00A56082">
        <w:rPr>
          <w:rFonts w:ascii="Times New Roman" w:hAnsi="Times New Roman" w:cs="Times New Roman"/>
          <w:lang w:val="tr-TR"/>
        </w:rPr>
        <w:t>er almaktadır.</w:t>
      </w:r>
      <w:r w:rsidR="004528B6">
        <w:rPr>
          <w:rStyle w:val="DipnotBavurusu"/>
          <w:rFonts w:ascii="Times New Roman" w:hAnsi="Times New Roman" w:cs="Times New Roman"/>
          <w:lang w:val="tr-TR"/>
        </w:rPr>
        <w:footnoteReference w:id="49"/>
      </w:r>
    </w:p>
    <w:p w14:paraId="57634CB1" w14:textId="77777777" w:rsidR="001E27A8" w:rsidRPr="001E27A8" w:rsidRDefault="001E27A8" w:rsidP="001E27A8">
      <w:pPr>
        <w:pStyle w:val="Default"/>
        <w:ind w:left="360"/>
        <w:jc w:val="both"/>
        <w:rPr>
          <w:rFonts w:ascii="Times New Roman" w:hAnsi="Times New Roman" w:cs="Times New Roman"/>
          <w:lang w:val="tr-TR"/>
        </w:rPr>
      </w:pPr>
    </w:p>
    <w:p w14:paraId="624FAA0D" w14:textId="6A8BA01F" w:rsidR="004528B6" w:rsidRDefault="003C27A0" w:rsidP="004528B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Hiç şüphe yok ki, </w:t>
      </w:r>
      <w:r w:rsidR="004528B6" w:rsidRPr="002042B4">
        <w:rPr>
          <w:rFonts w:ascii="Times New Roman" w:hAnsi="Times New Roman" w:cs="Times New Roman"/>
          <w:lang w:val="tr-TR"/>
        </w:rPr>
        <w:t>savunmanın hakla</w:t>
      </w:r>
      <w:r w:rsidR="00BF0604">
        <w:rPr>
          <w:rFonts w:ascii="Times New Roman" w:hAnsi="Times New Roman" w:cs="Times New Roman"/>
          <w:lang w:val="tr-TR"/>
        </w:rPr>
        <w:t xml:space="preserve">rına yönelik bu kısıtlamalara karşı </w:t>
      </w:r>
      <w:r w:rsidR="00D16D94" w:rsidRPr="002042B4">
        <w:rPr>
          <w:rFonts w:ascii="Times New Roman" w:hAnsi="Times New Roman" w:cs="Times New Roman"/>
          <w:lang w:val="tr-TR"/>
        </w:rPr>
        <w:t>(henüz</w:t>
      </w:r>
      <w:r w:rsidR="00D16D94">
        <w:rPr>
          <w:rFonts w:ascii="Times New Roman" w:hAnsi="Times New Roman" w:cs="Times New Roman"/>
          <w:lang w:val="tr-TR"/>
        </w:rPr>
        <w:t xml:space="preserve"> tanımlanmamış olan</w:t>
      </w:r>
      <w:r w:rsidR="00D16D94" w:rsidRPr="002042B4">
        <w:rPr>
          <w:rFonts w:ascii="Times New Roman" w:hAnsi="Times New Roman" w:cs="Times New Roman"/>
          <w:lang w:val="tr-TR"/>
        </w:rPr>
        <w:t xml:space="preserve">) </w:t>
      </w:r>
      <w:r w:rsidR="00D16D94">
        <w:rPr>
          <w:rFonts w:ascii="Times New Roman" w:hAnsi="Times New Roman" w:cs="Times New Roman"/>
          <w:lang w:val="tr-TR"/>
        </w:rPr>
        <w:t>yerel</w:t>
      </w:r>
      <w:r w:rsidR="004528B6" w:rsidRPr="002042B4">
        <w:rPr>
          <w:rFonts w:ascii="Times New Roman" w:hAnsi="Times New Roman" w:cs="Times New Roman"/>
          <w:lang w:val="tr-TR"/>
        </w:rPr>
        <w:t xml:space="preserve"> mahkemelerde ve Avrupa İnsan Hakla</w:t>
      </w:r>
      <w:r w:rsidR="00BF0604">
        <w:rPr>
          <w:rFonts w:ascii="Times New Roman" w:hAnsi="Times New Roman" w:cs="Times New Roman"/>
          <w:lang w:val="tr-TR"/>
        </w:rPr>
        <w:t>rı Mahkemesinde itiraz edilecektir</w:t>
      </w:r>
      <w:r w:rsidR="004528B6" w:rsidRPr="002042B4">
        <w:rPr>
          <w:rFonts w:ascii="Times New Roman" w:hAnsi="Times New Roman" w:cs="Times New Roman"/>
          <w:lang w:val="tr-TR"/>
        </w:rPr>
        <w:t>. 2016 yılı s</w:t>
      </w:r>
      <w:r w:rsidR="00BF0604">
        <w:rPr>
          <w:rFonts w:ascii="Times New Roman" w:hAnsi="Times New Roman" w:cs="Times New Roman"/>
          <w:lang w:val="tr-TR"/>
        </w:rPr>
        <w:t xml:space="preserve">onunda, Anayasa Mahkemesinde </w:t>
      </w:r>
      <w:r w:rsidR="004D19AF">
        <w:rPr>
          <w:rFonts w:ascii="Times New Roman" w:hAnsi="Times New Roman" w:cs="Times New Roman"/>
          <w:lang w:val="tr-TR"/>
        </w:rPr>
        <w:t xml:space="preserve">50 </w:t>
      </w:r>
      <w:r w:rsidR="004528B6" w:rsidRPr="002042B4">
        <w:rPr>
          <w:rFonts w:ascii="Times New Roman" w:hAnsi="Times New Roman" w:cs="Times New Roman"/>
          <w:lang w:val="tr-TR"/>
        </w:rPr>
        <w:t>0</w:t>
      </w:r>
      <w:r w:rsidR="004528B6">
        <w:rPr>
          <w:rFonts w:ascii="Times New Roman" w:hAnsi="Times New Roman" w:cs="Times New Roman"/>
          <w:lang w:val="tr-TR"/>
        </w:rPr>
        <w:t xml:space="preserve">00 </w:t>
      </w:r>
      <w:r w:rsidR="00BF0604">
        <w:rPr>
          <w:rFonts w:ascii="Times New Roman" w:hAnsi="Times New Roman" w:cs="Times New Roman"/>
          <w:lang w:val="tr-TR"/>
        </w:rPr>
        <w:t>bireysel</w:t>
      </w:r>
      <w:r w:rsidR="004528B6">
        <w:rPr>
          <w:rFonts w:ascii="Times New Roman" w:hAnsi="Times New Roman" w:cs="Times New Roman"/>
          <w:lang w:val="tr-TR"/>
        </w:rPr>
        <w:t xml:space="preserve"> başvuru beklemektedir. </w:t>
      </w:r>
      <w:r w:rsidR="004D19AF">
        <w:rPr>
          <w:rFonts w:ascii="Times New Roman" w:hAnsi="Times New Roman" w:cs="Times New Roman"/>
          <w:lang w:val="tr-TR"/>
        </w:rPr>
        <w:t xml:space="preserve"> </w:t>
      </w:r>
    </w:p>
    <w:p w14:paraId="17820309" w14:textId="77777777" w:rsidR="001E27A8" w:rsidRDefault="001E27A8" w:rsidP="001E27A8">
      <w:pPr>
        <w:pStyle w:val="Default"/>
        <w:jc w:val="both"/>
        <w:rPr>
          <w:rFonts w:ascii="Times New Roman" w:hAnsi="Times New Roman" w:cs="Times New Roman"/>
          <w:lang w:val="tr-TR"/>
        </w:rPr>
      </w:pPr>
    </w:p>
    <w:p w14:paraId="253BA0FF" w14:textId="1240EF64" w:rsidR="004528B6" w:rsidRDefault="00C36777" w:rsidP="004528B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Türk yetkili makamları</w:t>
      </w:r>
      <w:r w:rsidR="004528B6" w:rsidRPr="002042B4">
        <w:rPr>
          <w:rFonts w:ascii="Times New Roman" w:hAnsi="Times New Roman" w:cs="Times New Roman"/>
          <w:lang w:val="tr-TR"/>
        </w:rPr>
        <w:t>,</w:t>
      </w:r>
      <w:r w:rsidR="003E477C">
        <w:rPr>
          <w:rFonts w:ascii="Times New Roman" w:hAnsi="Times New Roman" w:cs="Times New Roman"/>
          <w:lang w:val="tr-TR"/>
        </w:rPr>
        <w:t xml:space="preserve"> 23 Ocak 2017</w:t>
      </w:r>
      <w:r w:rsidR="00FE39E7">
        <w:rPr>
          <w:rFonts w:ascii="Times New Roman" w:hAnsi="Times New Roman" w:cs="Times New Roman"/>
          <w:lang w:val="tr-TR"/>
        </w:rPr>
        <w:t>’</w:t>
      </w:r>
      <w:r w:rsidR="003E477C">
        <w:rPr>
          <w:rFonts w:ascii="Times New Roman" w:hAnsi="Times New Roman" w:cs="Times New Roman"/>
          <w:lang w:val="tr-TR"/>
        </w:rPr>
        <w:t>de,</w:t>
      </w:r>
      <w:r w:rsidR="004528B6" w:rsidRPr="002042B4">
        <w:rPr>
          <w:rFonts w:ascii="Times New Roman" w:hAnsi="Times New Roman" w:cs="Times New Roman"/>
          <w:lang w:val="tr-TR"/>
        </w:rPr>
        <w:t xml:space="preserve"> </w:t>
      </w:r>
      <w:r w:rsidR="004528B6">
        <w:rPr>
          <w:rFonts w:ascii="Times New Roman" w:hAnsi="Times New Roman" w:cs="Times New Roman"/>
          <w:lang w:val="tr-TR"/>
        </w:rPr>
        <w:t>AKPM</w:t>
      </w:r>
      <w:r w:rsidR="00FE39E7">
        <w:rPr>
          <w:rFonts w:ascii="Times New Roman" w:hAnsi="Times New Roman" w:cs="Times New Roman"/>
          <w:lang w:val="tr-TR"/>
        </w:rPr>
        <w:t>’</w:t>
      </w:r>
      <w:r w:rsidR="003E477C">
        <w:rPr>
          <w:rFonts w:ascii="Times New Roman" w:hAnsi="Times New Roman" w:cs="Times New Roman"/>
          <w:lang w:val="tr-TR"/>
        </w:rPr>
        <w:t xml:space="preserve">nin </w:t>
      </w:r>
      <w:r w:rsidR="004528B6" w:rsidRPr="002042B4">
        <w:rPr>
          <w:rFonts w:ascii="Times New Roman" w:hAnsi="Times New Roman" w:cs="Times New Roman"/>
          <w:lang w:val="tr-TR"/>
        </w:rPr>
        <w:t xml:space="preserve">Ocak 2017 </w:t>
      </w:r>
      <w:r w:rsidR="004528B6">
        <w:rPr>
          <w:rFonts w:ascii="Times New Roman" w:hAnsi="Times New Roman" w:cs="Times New Roman"/>
          <w:lang w:val="tr-TR"/>
        </w:rPr>
        <w:t>kısmi oturumunun</w:t>
      </w:r>
      <w:r w:rsidR="00294CC1">
        <w:rPr>
          <w:rFonts w:ascii="Times New Roman" w:hAnsi="Times New Roman" w:cs="Times New Roman"/>
          <w:lang w:val="tr-TR"/>
        </w:rPr>
        <w:t xml:space="preserve"> ilk gününde, yöntemsel güvenceler </w:t>
      </w:r>
      <w:r w:rsidR="004528B6" w:rsidRPr="002042B4">
        <w:rPr>
          <w:rFonts w:ascii="Times New Roman" w:hAnsi="Times New Roman" w:cs="Times New Roman"/>
          <w:lang w:val="tr-TR"/>
        </w:rPr>
        <w:t>k</w:t>
      </w:r>
      <w:r>
        <w:rPr>
          <w:rFonts w:ascii="Times New Roman" w:hAnsi="Times New Roman" w:cs="Times New Roman"/>
          <w:lang w:val="tr-TR"/>
        </w:rPr>
        <w:t>onusunda iki önemli hüküm bulundura</w:t>
      </w:r>
      <w:r w:rsidR="004528B6" w:rsidRPr="002042B4">
        <w:rPr>
          <w:rFonts w:ascii="Times New Roman" w:hAnsi="Times New Roman" w:cs="Times New Roman"/>
          <w:lang w:val="tr-TR"/>
        </w:rPr>
        <w:t xml:space="preserve">n </w:t>
      </w:r>
      <w:r>
        <w:rPr>
          <w:rFonts w:ascii="Times New Roman" w:hAnsi="Times New Roman" w:cs="Times New Roman"/>
          <w:lang w:val="tr-TR"/>
        </w:rPr>
        <w:t>dört kanun hükmünde kararname</w:t>
      </w:r>
      <w:r w:rsidR="004528B6" w:rsidRPr="002042B4">
        <w:rPr>
          <w:rFonts w:ascii="Times New Roman" w:hAnsi="Times New Roman" w:cs="Times New Roman"/>
          <w:lang w:val="tr-TR"/>
        </w:rPr>
        <w:t xml:space="preserve"> </w:t>
      </w:r>
      <w:r w:rsidR="001F0ABF">
        <w:rPr>
          <w:rFonts w:ascii="Times New Roman" w:hAnsi="Times New Roman" w:cs="Times New Roman"/>
          <w:lang w:val="tr-TR"/>
        </w:rPr>
        <w:t>yayımlamıştır</w:t>
      </w:r>
      <w:r w:rsidR="00B861B6">
        <w:rPr>
          <w:rFonts w:ascii="Times New Roman" w:hAnsi="Times New Roman" w:cs="Times New Roman"/>
          <w:lang w:val="tr-TR"/>
        </w:rPr>
        <w:t>: p</w:t>
      </w:r>
      <w:r w:rsidR="00215FF4">
        <w:rPr>
          <w:rFonts w:ascii="Times New Roman" w:hAnsi="Times New Roman" w:cs="Times New Roman"/>
          <w:lang w:val="tr-TR"/>
        </w:rPr>
        <w:t xml:space="preserve">olisin </w:t>
      </w:r>
      <w:r w:rsidR="004528B6" w:rsidRPr="002042B4">
        <w:rPr>
          <w:rFonts w:ascii="Times New Roman" w:hAnsi="Times New Roman" w:cs="Times New Roman"/>
          <w:lang w:val="tr-TR"/>
        </w:rPr>
        <w:t xml:space="preserve">gözaltında </w:t>
      </w:r>
      <w:r w:rsidR="00215FF4">
        <w:rPr>
          <w:rFonts w:ascii="Times New Roman" w:hAnsi="Times New Roman" w:cs="Times New Roman"/>
          <w:lang w:val="tr-TR"/>
        </w:rPr>
        <w:t>tuttuğu</w:t>
      </w:r>
      <w:r w:rsidR="00122E70">
        <w:rPr>
          <w:rFonts w:ascii="Times New Roman" w:hAnsi="Times New Roman" w:cs="Times New Roman"/>
          <w:lang w:val="tr-TR"/>
        </w:rPr>
        <w:t xml:space="preserve"> bir</w:t>
      </w:r>
      <w:r w:rsidR="004528B6" w:rsidRPr="002042B4">
        <w:rPr>
          <w:rFonts w:ascii="Times New Roman" w:hAnsi="Times New Roman" w:cs="Times New Roman"/>
          <w:lang w:val="tr-TR"/>
        </w:rPr>
        <w:t xml:space="preserve"> şüphelinin </w:t>
      </w:r>
      <w:r w:rsidR="00122E70">
        <w:rPr>
          <w:rFonts w:ascii="Times New Roman" w:hAnsi="Times New Roman" w:cs="Times New Roman"/>
          <w:lang w:val="tr-TR"/>
        </w:rPr>
        <w:t>avukata erişebilme</w:t>
      </w:r>
      <w:r w:rsidR="004528B6" w:rsidRPr="002042B4">
        <w:rPr>
          <w:rFonts w:ascii="Times New Roman" w:hAnsi="Times New Roman" w:cs="Times New Roman"/>
          <w:lang w:val="tr-TR"/>
        </w:rPr>
        <w:t xml:space="preserve"> hakkı </w:t>
      </w:r>
      <w:r w:rsidR="00B861B6">
        <w:rPr>
          <w:rFonts w:ascii="Times New Roman" w:hAnsi="Times New Roman" w:cs="Times New Roman"/>
          <w:lang w:val="tr-TR"/>
        </w:rPr>
        <w:t xml:space="preserve">artık </w:t>
      </w:r>
      <w:r w:rsidR="004528B6">
        <w:rPr>
          <w:rFonts w:ascii="Times New Roman" w:hAnsi="Times New Roman" w:cs="Times New Roman"/>
          <w:lang w:val="tr-TR"/>
        </w:rPr>
        <w:t>b</w:t>
      </w:r>
      <w:r w:rsidR="00AD729C">
        <w:rPr>
          <w:rFonts w:ascii="Times New Roman" w:hAnsi="Times New Roman" w:cs="Times New Roman"/>
          <w:lang w:val="tr-TR"/>
        </w:rPr>
        <w:t>eş gün boyunca</w:t>
      </w:r>
      <w:r w:rsidR="00B861B6">
        <w:rPr>
          <w:rFonts w:ascii="Times New Roman" w:hAnsi="Times New Roman" w:cs="Times New Roman"/>
          <w:lang w:val="tr-TR"/>
        </w:rPr>
        <w:t xml:space="preserve"> </w:t>
      </w:r>
      <w:r w:rsidR="004528B6" w:rsidRPr="002042B4">
        <w:rPr>
          <w:rFonts w:ascii="Times New Roman" w:hAnsi="Times New Roman" w:cs="Times New Roman"/>
          <w:lang w:val="tr-TR"/>
        </w:rPr>
        <w:t>kısıtlanmay</w:t>
      </w:r>
      <w:r w:rsidR="00B861B6">
        <w:rPr>
          <w:rFonts w:ascii="Times New Roman" w:hAnsi="Times New Roman" w:cs="Times New Roman"/>
          <w:lang w:val="tr-TR"/>
        </w:rPr>
        <w:t>acak</w:t>
      </w:r>
      <w:r w:rsidR="00AD729C">
        <w:rPr>
          <w:rFonts w:ascii="Times New Roman" w:hAnsi="Times New Roman" w:cs="Times New Roman"/>
          <w:lang w:val="tr-TR"/>
        </w:rPr>
        <w:t>tır</w:t>
      </w:r>
      <w:r w:rsidR="00B861B6">
        <w:rPr>
          <w:rFonts w:ascii="Times New Roman" w:hAnsi="Times New Roman" w:cs="Times New Roman"/>
          <w:lang w:val="tr-TR"/>
        </w:rPr>
        <w:t xml:space="preserve"> v</w:t>
      </w:r>
      <w:r w:rsidR="004528B6" w:rsidRPr="002042B4">
        <w:rPr>
          <w:rFonts w:ascii="Times New Roman" w:hAnsi="Times New Roman" w:cs="Times New Roman"/>
          <w:lang w:val="tr-TR"/>
        </w:rPr>
        <w:t>e şüphelil</w:t>
      </w:r>
      <w:r w:rsidR="004635F3">
        <w:rPr>
          <w:rFonts w:ascii="Times New Roman" w:hAnsi="Times New Roman" w:cs="Times New Roman"/>
          <w:lang w:val="tr-TR"/>
        </w:rPr>
        <w:t xml:space="preserve">erin </w:t>
      </w:r>
      <w:r w:rsidR="004528B6">
        <w:rPr>
          <w:rFonts w:ascii="Times New Roman" w:hAnsi="Times New Roman" w:cs="Times New Roman"/>
          <w:lang w:val="tr-TR"/>
        </w:rPr>
        <w:t xml:space="preserve">gözaltı </w:t>
      </w:r>
      <w:r w:rsidR="004528B6" w:rsidRPr="002042B4">
        <w:rPr>
          <w:rFonts w:ascii="Times New Roman" w:hAnsi="Times New Roman" w:cs="Times New Roman"/>
          <w:lang w:val="tr-TR"/>
        </w:rPr>
        <w:t>sür</w:t>
      </w:r>
      <w:r w:rsidR="004528B6">
        <w:rPr>
          <w:rFonts w:ascii="Times New Roman" w:hAnsi="Times New Roman" w:cs="Times New Roman"/>
          <w:lang w:val="tr-TR"/>
        </w:rPr>
        <w:t>esi</w:t>
      </w:r>
      <w:r w:rsidR="004528B6" w:rsidRPr="002042B4">
        <w:rPr>
          <w:rFonts w:ascii="Times New Roman" w:hAnsi="Times New Roman" w:cs="Times New Roman"/>
          <w:lang w:val="tr-TR"/>
        </w:rPr>
        <w:t xml:space="preserve"> 30 günden yedi güne </w:t>
      </w:r>
      <w:r w:rsidR="00EA2688">
        <w:rPr>
          <w:rFonts w:ascii="Times New Roman" w:hAnsi="Times New Roman" w:cs="Times New Roman"/>
          <w:lang w:val="tr-TR"/>
        </w:rPr>
        <w:t>düşürülmüştür, bu süre</w:t>
      </w:r>
      <w:r w:rsidR="004528B6" w:rsidRPr="002042B4">
        <w:rPr>
          <w:rFonts w:ascii="Times New Roman" w:hAnsi="Times New Roman" w:cs="Times New Roman"/>
          <w:lang w:val="tr-TR"/>
        </w:rPr>
        <w:t xml:space="preserve"> yalnızca belirli koşullar altında</w:t>
      </w:r>
      <w:r w:rsidR="004528B6">
        <w:rPr>
          <w:rFonts w:ascii="Times New Roman" w:hAnsi="Times New Roman" w:cs="Times New Roman"/>
          <w:lang w:val="tr-TR"/>
        </w:rPr>
        <w:t xml:space="preserve"> </w:t>
      </w:r>
      <w:r w:rsidR="004528B6" w:rsidRPr="002042B4">
        <w:rPr>
          <w:rFonts w:ascii="Times New Roman" w:hAnsi="Times New Roman" w:cs="Times New Roman"/>
          <w:lang w:val="tr-TR"/>
        </w:rPr>
        <w:t xml:space="preserve">Cumhuriyet </w:t>
      </w:r>
      <w:r w:rsidR="00EA2688">
        <w:rPr>
          <w:rFonts w:ascii="Times New Roman" w:hAnsi="Times New Roman" w:cs="Times New Roman"/>
          <w:lang w:val="tr-TR"/>
        </w:rPr>
        <w:t>savcısı tarafından yedi gün daha uzatılabilecektir</w:t>
      </w:r>
      <w:r w:rsidR="004528B6">
        <w:rPr>
          <w:rStyle w:val="DipnotBavurusu"/>
          <w:rFonts w:ascii="Times New Roman" w:hAnsi="Times New Roman" w:cs="Times New Roman"/>
          <w:lang w:val="tr-TR"/>
        </w:rPr>
        <w:footnoteReference w:id="50"/>
      </w:r>
      <w:r w:rsidR="004528B6" w:rsidRPr="002042B4">
        <w:rPr>
          <w:rFonts w:ascii="Times New Roman" w:hAnsi="Times New Roman" w:cs="Times New Roman"/>
          <w:lang w:val="tr-TR"/>
        </w:rPr>
        <w:t>.</w:t>
      </w:r>
    </w:p>
    <w:p w14:paraId="36342715" w14:textId="77777777" w:rsidR="001E27A8" w:rsidRDefault="001E27A8" w:rsidP="001E27A8">
      <w:pPr>
        <w:pStyle w:val="Default"/>
        <w:jc w:val="both"/>
        <w:rPr>
          <w:rFonts w:ascii="Times New Roman" w:hAnsi="Times New Roman" w:cs="Times New Roman"/>
          <w:lang w:val="tr-TR"/>
        </w:rPr>
      </w:pPr>
    </w:p>
    <w:p w14:paraId="7B9C1C2B" w14:textId="2DC02CA9" w:rsidR="004528B6" w:rsidRPr="00B84E69" w:rsidRDefault="004528B6" w:rsidP="004528B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Bu hükümler şüphesiz olumlu </w:t>
      </w:r>
      <w:r w:rsidRPr="00B84E69">
        <w:rPr>
          <w:rFonts w:ascii="Times New Roman" w:hAnsi="Times New Roman" w:cs="Times New Roman"/>
          <w:lang w:val="tr-TR"/>
        </w:rPr>
        <w:t>hamle</w:t>
      </w:r>
      <w:r>
        <w:rPr>
          <w:rFonts w:ascii="Times New Roman" w:hAnsi="Times New Roman" w:cs="Times New Roman"/>
          <w:lang w:val="tr-TR"/>
        </w:rPr>
        <w:t>ler olarak değerlendirilmektedir</w:t>
      </w:r>
      <w:r w:rsidRPr="00B84E69">
        <w:rPr>
          <w:rFonts w:ascii="Times New Roman" w:hAnsi="Times New Roman" w:cs="Times New Roman"/>
          <w:lang w:val="tr-TR"/>
        </w:rPr>
        <w:t>.</w:t>
      </w:r>
      <w:r>
        <w:rPr>
          <w:rFonts w:ascii="Times New Roman" w:hAnsi="Times New Roman" w:cs="Times New Roman"/>
          <w:lang w:val="tr-TR"/>
        </w:rPr>
        <w:t xml:space="preserve"> </w:t>
      </w:r>
      <w:r w:rsidR="003955EA">
        <w:rPr>
          <w:rFonts w:ascii="Times New Roman" w:hAnsi="Times New Roman" w:cs="Times New Roman"/>
          <w:lang w:val="tr-TR"/>
        </w:rPr>
        <w:t>İlgili durumlar oluştuğunda, m</w:t>
      </w:r>
      <w:r w:rsidRPr="00B84E69">
        <w:rPr>
          <w:rFonts w:ascii="Times New Roman" w:hAnsi="Times New Roman" w:cs="Times New Roman"/>
          <w:lang w:val="tr-TR"/>
        </w:rPr>
        <w:t xml:space="preserve">evcut </w:t>
      </w:r>
      <w:r w:rsidR="0082076E">
        <w:rPr>
          <w:rFonts w:ascii="Times New Roman" w:hAnsi="Times New Roman" w:cs="Times New Roman"/>
          <w:lang w:val="tr-TR"/>
        </w:rPr>
        <w:t>olağanüstü h</w:t>
      </w:r>
      <w:r>
        <w:rPr>
          <w:rFonts w:ascii="Times New Roman" w:hAnsi="Times New Roman" w:cs="Times New Roman"/>
          <w:lang w:val="tr-TR"/>
        </w:rPr>
        <w:t xml:space="preserve">al </w:t>
      </w:r>
      <w:r w:rsidR="003F1778">
        <w:rPr>
          <w:rFonts w:ascii="Times New Roman" w:hAnsi="Times New Roman" w:cs="Times New Roman"/>
          <w:lang w:val="tr-TR"/>
        </w:rPr>
        <w:t>koşulları uyarınca</w:t>
      </w:r>
      <w:r w:rsidRPr="00B84E69">
        <w:rPr>
          <w:rFonts w:ascii="Times New Roman" w:hAnsi="Times New Roman" w:cs="Times New Roman"/>
          <w:lang w:val="tr-TR"/>
        </w:rPr>
        <w:t xml:space="preserve"> yedi günlük sürecin gerekli ve orantılı olup olmadığına karar vermek Avrupa İnsan Hakları Mahkemesinin sorumluluğunda </w:t>
      </w:r>
      <w:r w:rsidR="003955EA">
        <w:rPr>
          <w:rFonts w:ascii="Times New Roman" w:hAnsi="Times New Roman" w:cs="Times New Roman"/>
          <w:lang w:val="tr-TR"/>
        </w:rPr>
        <w:t>olacaktır</w:t>
      </w:r>
      <w:r w:rsidRPr="00B84E69">
        <w:rPr>
          <w:rFonts w:ascii="Times New Roman" w:hAnsi="Times New Roman" w:cs="Times New Roman"/>
          <w:lang w:val="tr-TR"/>
        </w:rPr>
        <w:t>.</w:t>
      </w:r>
    </w:p>
    <w:p w14:paraId="294220D9" w14:textId="7635E9E7" w:rsidR="002042B4" w:rsidRDefault="001E27A8" w:rsidP="002042B4">
      <w:pPr>
        <w:pStyle w:val="Default"/>
        <w:jc w:val="both"/>
        <w:rPr>
          <w:rFonts w:ascii="Times New Roman" w:hAnsi="Times New Roman" w:cs="Times New Roman"/>
          <w:lang w:val="tr-TR"/>
        </w:rPr>
      </w:pPr>
      <w:r>
        <w:rPr>
          <w:rFonts w:ascii="Times New Roman" w:hAnsi="Times New Roman" w:cs="Times New Roman"/>
          <w:lang w:val="tr-TR"/>
        </w:rPr>
        <w:t xml:space="preserve"> </w:t>
      </w:r>
    </w:p>
    <w:p w14:paraId="68F2FD18" w14:textId="2549FA07" w:rsidR="002042B4" w:rsidRDefault="0070054C" w:rsidP="002042B4">
      <w:pPr>
        <w:pStyle w:val="Default"/>
        <w:numPr>
          <w:ilvl w:val="2"/>
          <w:numId w:val="6"/>
        </w:numPr>
        <w:jc w:val="both"/>
        <w:rPr>
          <w:rFonts w:ascii="Times New Roman" w:hAnsi="Times New Roman" w:cs="Times New Roman"/>
          <w:i/>
          <w:lang w:val="tr-TR"/>
        </w:rPr>
      </w:pPr>
      <w:r>
        <w:rPr>
          <w:rFonts w:ascii="Times New Roman" w:hAnsi="Times New Roman" w:cs="Times New Roman"/>
          <w:i/>
          <w:lang w:val="tr-TR"/>
        </w:rPr>
        <w:t>Etkin</w:t>
      </w:r>
      <w:r w:rsidR="00B627A7">
        <w:rPr>
          <w:rFonts w:ascii="Times New Roman" w:hAnsi="Times New Roman" w:cs="Times New Roman"/>
          <w:i/>
          <w:lang w:val="tr-TR"/>
        </w:rPr>
        <w:t xml:space="preserve"> </w:t>
      </w:r>
      <w:r w:rsidR="0043008A">
        <w:rPr>
          <w:rFonts w:ascii="Times New Roman" w:hAnsi="Times New Roman" w:cs="Times New Roman"/>
          <w:i/>
          <w:lang w:val="tr-TR"/>
        </w:rPr>
        <w:t>hukuk</w:t>
      </w:r>
      <w:r w:rsidR="00B627A7">
        <w:rPr>
          <w:rFonts w:ascii="Times New Roman" w:hAnsi="Times New Roman" w:cs="Times New Roman"/>
          <w:i/>
          <w:lang w:val="tr-TR"/>
        </w:rPr>
        <w:t xml:space="preserve"> yollarının</w:t>
      </w:r>
      <w:r w:rsidR="002042B4" w:rsidRPr="002042B4">
        <w:rPr>
          <w:rFonts w:ascii="Times New Roman" w:hAnsi="Times New Roman" w:cs="Times New Roman"/>
          <w:i/>
          <w:lang w:val="tr-TR"/>
        </w:rPr>
        <w:t xml:space="preserve"> eksikliği: 2017</w:t>
      </w:r>
      <w:r w:rsidR="00FE39E7">
        <w:rPr>
          <w:rFonts w:ascii="Times New Roman" w:hAnsi="Times New Roman" w:cs="Times New Roman"/>
          <w:i/>
          <w:lang w:val="tr-TR"/>
        </w:rPr>
        <w:t>’</w:t>
      </w:r>
      <w:r w:rsidR="002042B4" w:rsidRPr="002042B4">
        <w:rPr>
          <w:rFonts w:ascii="Times New Roman" w:hAnsi="Times New Roman" w:cs="Times New Roman"/>
          <w:i/>
          <w:lang w:val="tr-TR"/>
        </w:rPr>
        <w:t>de idari</w:t>
      </w:r>
      <w:r w:rsidR="003B05C5">
        <w:rPr>
          <w:rFonts w:ascii="Times New Roman" w:hAnsi="Times New Roman" w:cs="Times New Roman"/>
          <w:i/>
          <w:lang w:val="tr-TR"/>
        </w:rPr>
        <w:t xml:space="preserve"> bir</w:t>
      </w:r>
      <w:r w:rsidR="002042B4" w:rsidRPr="002042B4">
        <w:rPr>
          <w:rFonts w:ascii="Times New Roman" w:hAnsi="Times New Roman" w:cs="Times New Roman"/>
          <w:i/>
          <w:lang w:val="tr-TR"/>
        </w:rPr>
        <w:t xml:space="preserve"> komisyon oluşturulması</w:t>
      </w:r>
    </w:p>
    <w:p w14:paraId="48461E91" w14:textId="77777777" w:rsidR="00F55590" w:rsidRDefault="00F55590" w:rsidP="00F55590">
      <w:pPr>
        <w:pStyle w:val="Default"/>
        <w:jc w:val="both"/>
        <w:rPr>
          <w:rFonts w:ascii="Times New Roman" w:hAnsi="Times New Roman" w:cs="Times New Roman"/>
          <w:i/>
          <w:lang w:val="tr-TR"/>
        </w:rPr>
      </w:pPr>
    </w:p>
    <w:p w14:paraId="174AB29D" w14:textId="5493D30A" w:rsidR="00157986" w:rsidRPr="00E14525" w:rsidRDefault="00AF28AA" w:rsidP="0015798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İhraç edilmiş kişilerin </w:t>
      </w:r>
      <w:r w:rsidR="0029254B">
        <w:rPr>
          <w:rFonts w:ascii="Times New Roman" w:hAnsi="Times New Roman" w:cs="Times New Roman"/>
          <w:lang w:val="tr-TR"/>
        </w:rPr>
        <w:t xml:space="preserve">kendilerini </w:t>
      </w:r>
      <w:r w:rsidR="002A38A3" w:rsidRPr="002A38A3">
        <w:rPr>
          <w:rFonts w:ascii="Times New Roman" w:hAnsi="Times New Roman" w:cs="Times New Roman"/>
          <w:lang w:val="tr-TR"/>
        </w:rPr>
        <w:t>güçsüz hissetti</w:t>
      </w:r>
      <w:r>
        <w:rPr>
          <w:rFonts w:ascii="Times New Roman" w:hAnsi="Times New Roman" w:cs="Times New Roman"/>
          <w:lang w:val="tr-TR"/>
        </w:rPr>
        <w:t xml:space="preserve">kleri ve adalet sistemine ulaşamadıkları yönünde </w:t>
      </w:r>
      <w:r w:rsidR="002A38A3" w:rsidRPr="002A38A3">
        <w:rPr>
          <w:rFonts w:ascii="Times New Roman" w:hAnsi="Times New Roman" w:cs="Times New Roman"/>
          <w:lang w:val="tr-TR"/>
        </w:rPr>
        <w:t xml:space="preserve">pek çok </w:t>
      </w:r>
      <w:r>
        <w:rPr>
          <w:rFonts w:ascii="Times New Roman" w:hAnsi="Times New Roman" w:cs="Times New Roman"/>
          <w:lang w:val="tr-TR"/>
        </w:rPr>
        <w:t>tanığı dinledik</w:t>
      </w:r>
      <w:r w:rsidR="002A38A3" w:rsidRPr="002A38A3">
        <w:rPr>
          <w:rFonts w:ascii="Times New Roman" w:hAnsi="Times New Roman" w:cs="Times New Roman"/>
          <w:lang w:val="tr-TR"/>
        </w:rPr>
        <w:t xml:space="preserve">: </w:t>
      </w:r>
      <w:r w:rsidR="0099670E">
        <w:rPr>
          <w:rFonts w:ascii="Times New Roman" w:hAnsi="Times New Roman" w:cs="Times New Roman"/>
          <w:lang w:val="tr-TR"/>
        </w:rPr>
        <w:t xml:space="preserve">kanun hükmünde kararnamelerle </w:t>
      </w:r>
      <w:r w:rsidR="002A38A3" w:rsidRPr="002A38A3">
        <w:rPr>
          <w:rFonts w:ascii="Times New Roman" w:hAnsi="Times New Roman" w:cs="Times New Roman"/>
          <w:lang w:val="tr-TR"/>
        </w:rPr>
        <w:t>alınan kararlar</w:t>
      </w:r>
      <w:r w:rsidR="0099670E">
        <w:rPr>
          <w:rFonts w:ascii="Times New Roman" w:hAnsi="Times New Roman" w:cs="Times New Roman"/>
          <w:lang w:val="tr-TR"/>
        </w:rPr>
        <w:t>a</w:t>
      </w:r>
      <w:r w:rsidR="002A38A3" w:rsidRPr="002A38A3">
        <w:rPr>
          <w:rFonts w:ascii="Times New Roman" w:hAnsi="Times New Roman" w:cs="Times New Roman"/>
          <w:lang w:val="tr-TR"/>
        </w:rPr>
        <w:t xml:space="preserve"> mahkemede itiraz </w:t>
      </w:r>
      <w:r w:rsidR="0099670E">
        <w:rPr>
          <w:rFonts w:ascii="Times New Roman" w:hAnsi="Times New Roman" w:cs="Times New Roman"/>
          <w:lang w:val="tr-TR"/>
        </w:rPr>
        <w:t>edilememektedir</w:t>
      </w:r>
      <w:r w:rsidR="002A38A3" w:rsidRPr="002A38A3">
        <w:rPr>
          <w:rFonts w:ascii="Times New Roman" w:hAnsi="Times New Roman" w:cs="Times New Roman"/>
          <w:lang w:val="tr-TR"/>
        </w:rPr>
        <w:t>, diğer taraftan,</w:t>
      </w:r>
      <w:r w:rsidR="00443B98">
        <w:rPr>
          <w:rFonts w:ascii="Times New Roman" w:hAnsi="Times New Roman" w:cs="Times New Roman"/>
          <w:lang w:val="tr-TR"/>
        </w:rPr>
        <w:t xml:space="preserve"> </w:t>
      </w:r>
      <w:r w:rsidR="001D314A" w:rsidRPr="002A38A3">
        <w:rPr>
          <w:rFonts w:ascii="Times New Roman" w:hAnsi="Times New Roman" w:cs="Times New Roman"/>
          <w:lang w:val="tr-TR"/>
        </w:rPr>
        <w:t xml:space="preserve">Avrupa </w:t>
      </w:r>
      <w:r w:rsidR="001D314A">
        <w:rPr>
          <w:rFonts w:ascii="Times New Roman" w:hAnsi="Times New Roman" w:cs="Times New Roman"/>
          <w:lang w:val="tr-TR"/>
        </w:rPr>
        <w:t xml:space="preserve">İnsan Hakları Mahkemesi, </w:t>
      </w:r>
      <w:r w:rsidR="001805D9">
        <w:rPr>
          <w:rFonts w:ascii="Times New Roman" w:hAnsi="Times New Roman" w:cs="Times New Roman"/>
          <w:lang w:val="tr-TR"/>
        </w:rPr>
        <w:t xml:space="preserve">tam da </w:t>
      </w:r>
      <w:r w:rsidR="00FE39E7">
        <w:rPr>
          <w:rFonts w:ascii="Times New Roman" w:hAnsi="Times New Roman" w:cs="Times New Roman"/>
          <w:lang w:val="tr-TR"/>
        </w:rPr>
        <w:t>“</w:t>
      </w:r>
      <w:r w:rsidR="001805D9">
        <w:rPr>
          <w:rFonts w:ascii="Times New Roman" w:hAnsi="Times New Roman" w:cs="Times New Roman"/>
          <w:lang w:val="tr-TR"/>
        </w:rPr>
        <w:t>Anayasa Mahkemesinin</w:t>
      </w:r>
      <w:r w:rsidR="009354D3">
        <w:rPr>
          <w:rFonts w:ascii="Times New Roman" w:hAnsi="Times New Roman" w:cs="Times New Roman"/>
          <w:lang w:val="tr-TR"/>
        </w:rPr>
        <w:t xml:space="preserve"> bir kanunun soyut olarak anayasaya uygunluk denetimi çerçevesinde anayasallığı üzerine fikrini açıklaması</w:t>
      </w:r>
      <w:r w:rsidR="00BC1942">
        <w:rPr>
          <w:rFonts w:ascii="Times New Roman" w:hAnsi="Times New Roman" w:cs="Times New Roman"/>
          <w:lang w:val="tr-TR"/>
        </w:rPr>
        <w:t xml:space="preserve"> gerçeğinin</w:t>
      </w:r>
      <w:r w:rsidR="001805D9">
        <w:rPr>
          <w:rFonts w:ascii="Times New Roman" w:hAnsi="Times New Roman" w:cs="Times New Roman"/>
          <w:lang w:val="tr-TR"/>
        </w:rPr>
        <w:t xml:space="preserve">, </w:t>
      </w:r>
      <w:r w:rsidR="009354D3">
        <w:rPr>
          <w:rFonts w:ascii="Times New Roman" w:hAnsi="Times New Roman" w:cs="Times New Roman"/>
          <w:lang w:val="tr-TR"/>
        </w:rPr>
        <w:t>kişileri</w:t>
      </w:r>
      <w:r w:rsidR="008D31A5">
        <w:rPr>
          <w:rFonts w:ascii="Times New Roman" w:hAnsi="Times New Roman" w:cs="Times New Roman"/>
          <w:lang w:val="tr-TR"/>
        </w:rPr>
        <w:t xml:space="preserve"> bu kanun</w:t>
      </w:r>
      <w:r w:rsidR="009354D3">
        <w:rPr>
          <w:rFonts w:ascii="Times New Roman" w:hAnsi="Times New Roman" w:cs="Times New Roman"/>
          <w:lang w:val="tr-TR"/>
        </w:rPr>
        <w:t xml:space="preserve"> uygulandığında </w:t>
      </w:r>
      <w:r w:rsidR="008D31A5">
        <w:rPr>
          <w:rFonts w:ascii="Times New Roman" w:hAnsi="Times New Roman" w:cs="Times New Roman"/>
          <w:lang w:val="tr-TR"/>
        </w:rPr>
        <w:t xml:space="preserve">alınan kişisel tedbirlere itiraz etmek için </w:t>
      </w:r>
      <w:r w:rsidR="009354D3">
        <w:rPr>
          <w:rFonts w:ascii="Times New Roman" w:hAnsi="Times New Roman" w:cs="Times New Roman"/>
          <w:lang w:val="tr-TR"/>
        </w:rPr>
        <w:t xml:space="preserve">bireysel başvuru yapmaya </w:t>
      </w:r>
      <w:r w:rsidR="00D24BEF">
        <w:rPr>
          <w:rFonts w:ascii="Times New Roman" w:hAnsi="Times New Roman" w:cs="Times New Roman"/>
          <w:lang w:val="tr-TR"/>
        </w:rPr>
        <w:t>engellemeyeceği</w:t>
      </w:r>
      <w:r w:rsidR="00FE39E7">
        <w:rPr>
          <w:rFonts w:ascii="Times New Roman" w:hAnsi="Times New Roman" w:cs="Times New Roman"/>
          <w:lang w:val="tr-TR"/>
        </w:rPr>
        <w:t>”</w:t>
      </w:r>
      <w:r w:rsidR="002A38A3">
        <w:rPr>
          <w:rStyle w:val="DipnotBavurusu"/>
          <w:rFonts w:ascii="Times New Roman" w:hAnsi="Times New Roman" w:cs="Times New Roman"/>
          <w:lang w:val="tr-TR"/>
        </w:rPr>
        <w:footnoteReference w:id="51"/>
      </w:r>
      <w:r w:rsidR="001D314A">
        <w:rPr>
          <w:rFonts w:ascii="Times New Roman" w:hAnsi="Times New Roman" w:cs="Times New Roman"/>
          <w:lang w:val="tr-TR"/>
        </w:rPr>
        <w:t xml:space="preserve"> </w:t>
      </w:r>
      <w:r w:rsidR="00D24BEF">
        <w:rPr>
          <w:rFonts w:ascii="Times New Roman" w:hAnsi="Times New Roman" w:cs="Times New Roman"/>
          <w:lang w:val="tr-TR"/>
        </w:rPr>
        <w:t>için</w:t>
      </w:r>
      <w:r w:rsidR="001D314A">
        <w:rPr>
          <w:rFonts w:ascii="Times New Roman" w:hAnsi="Times New Roman" w:cs="Times New Roman"/>
          <w:lang w:val="tr-TR"/>
        </w:rPr>
        <w:t>,</w:t>
      </w:r>
      <w:r w:rsidR="001D314A" w:rsidRPr="001D314A">
        <w:rPr>
          <w:rFonts w:ascii="Times New Roman" w:hAnsi="Times New Roman" w:cs="Times New Roman"/>
          <w:lang w:val="tr-TR"/>
        </w:rPr>
        <w:t xml:space="preserve"> </w:t>
      </w:r>
      <w:r w:rsidR="001D314A">
        <w:rPr>
          <w:rFonts w:ascii="Times New Roman" w:hAnsi="Times New Roman" w:cs="Times New Roman"/>
          <w:lang w:val="tr-TR"/>
        </w:rPr>
        <w:t>şimdilik</w:t>
      </w:r>
      <w:r w:rsidR="001D314A" w:rsidRPr="002A38A3">
        <w:rPr>
          <w:rFonts w:ascii="Times New Roman" w:hAnsi="Times New Roman" w:cs="Times New Roman"/>
          <w:lang w:val="tr-TR"/>
        </w:rPr>
        <w:t xml:space="preserve"> bu şikayetlerin kabul edilemez</w:t>
      </w:r>
      <w:r w:rsidR="001D314A">
        <w:rPr>
          <w:rFonts w:ascii="Times New Roman" w:hAnsi="Times New Roman" w:cs="Times New Roman"/>
          <w:lang w:val="tr-TR"/>
        </w:rPr>
        <w:t xml:space="preserve"> olduğunu ilan etmiştir</w:t>
      </w:r>
      <w:r w:rsidR="002373E9">
        <w:rPr>
          <w:rFonts w:ascii="Times New Roman" w:hAnsi="Times New Roman" w:cs="Times New Roman"/>
          <w:lang w:val="tr-TR"/>
        </w:rPr>
        <w:t>.</w:t>
      </w:r>
      <w:r w:rsidR="002A38A3" w:rsidRPr="009354D3">
        <w:rPr>
          <w:rFonts w:ascii="Times New Roman" w:hAnsi="Times New Roman" w:cs="Times New Roman"/>
          <w:lang w:val="tr-TR"/>
        </w:rPr>
        <w:t xml:space="preserve"> Gerçekte, </w:t>
      </w:r>
      <w:r w:rsidR="006C576B">
        <w:rPr>
          <w:rFonts w:ascii="Times New Roman" w:hAnsi="Times New Roman" w:cs="Times New Roman"/>
          <w:lang w:val="tr-TR"/>
        </w:rPr>
        <w:t>kanun hükmünde kararnamelerle</w:t>
      </w:r>
      <w:r w:rsidR="002A38A3" w:rsidRPr="009354D3">
        <w:rPr>
          <w:rFonts w:ascii="Times New Roman" w:hAnsi="Times New Roman" w:cs="Times New Roman"/>
          <w:lang w:val="tr-TR"/>
        </w:rPr>
        <w:t xml:space="preserve"> </w:t>
      </w:r>
      <w:r w:rsidR="006C576B">
        <w:rPr>
          <w:rFonts w:ascii="Times New Roman" w:hAnsi="Times New Roman" w:cs="Times New Roman"/>
          <w:lang w:val="tr-TR"/>
        </w:rPr>
        <w:t>ihraç edilen</w:t>
      </w:r>
      <w:r w:rsidR="002A38A3" w:rsidRPr="009354D3">
        <w:rPr>
          <w:rFonts w:ascii="Times New Roman" w:hAnsi="Times New Roman" w:cs="Times New Roman"/>
          <w:lang w:val="tr-TR"/>
        </w:rPr>
        <w:t xml:space="preserve"> kişiler veya </w:t>
      </w:r>
      <w:r w:rsidR="006C576B">
        <w:rPr>
          <w:rFonts w:ascii="Times New Roman" w:hAnsi="Times New Roman" w:cs="Times New Roman"/>
          <w:lang w:val="tr-TR"/>
        </w:rPr>
        <w:t>kapatılan tüzel kişilikler</w:t>
      </w:r>
      <w:r w:rsidR="00DE6DC3">
        <w:rPr>
          <w:rFonts w:ascii="Times New Roman" w:hAnsi="Times New Roman" w:cs="Times New Roman"/>
          <w:lang w:val="tr-TR"/>
        </w:rPr>
        <w:t xml:space="preserve"> bir hukuk boşluğunda </w:t>
      </w:r>
      <w:r w:rsidR="006C576B">
        <w:rPr>
          <w:rFonts w:ascii="Times New Roman" w:hAnsi="Times New Roman" w:cs="Times New Roman"/>
          <w:lang w:val="tr-TR"/>
        </w:rPr>
        <w:t>sıkışmış durumdadır</w:t>
      </w:r>
      <w:r w:rsidR="002A38A3" w:rsidRPr="009354D3">
        <w:rPr>
          <w:rFonts w:ascii="Times New Roman" w:hAnsi="Times New Roman" w:cs="Times New Roman"/>
          <w:lang w:val="tr-TR"/>
        </w:rPr>
        <w:t>.</w:t>
      </w:r>
    </w:p>
    <w:p w14:paraId="27B2DDFE" w14:textId="77777777" w:rsidR="00157986" w:rsidRDefault="00157986" w:rsidP="00157986">
      <w:pPr>
        <w:pStyle w:val="Default"/>
        <w:jc w:val="both"/>
        <w:rPr>
          <w:rFonts w:ascii="Times New Roman" w:hAnsi="Times New Roman" w:cs="Times New Roman"/>
          <w:lang w:val="tr-TR"/>
        </w:rPr>
      </w:pPr>
    </w:p>
    <w:p w14:paraId="278C678E" w14:textId="77C6C519" w:rsidR="00AB5201" w:rsidRDefault="00AB5201" w:rsidP="002042B4">
      <w:pPr>
        <w:pStyle w:val="Default"/>
        <w:numPr>
          <w:ilvl w:val="0"/>
          <w:numId w:val="8"/>
        </w:numPr>
        <w:jc w:val="both"/>
        <w:rPr>
          <w:rFonts w:ascii="Times New Roman" w:hAnsi="Times New Roman" w:cs="Times New Roman"/>
          <w:lang w:val="tr-TR"/>
        </w:rPr>
      </w:pPr>
      <w:r w:rsidRPr="00AB5201">
        <w:rPr>
          <w:rFonts w:ascii="Times New Roman" w:hAnsi="Times New Roman" w:cs="Times New Roman"/>
          <w:lang w:val="tr-TR"/>
        </w:rPr>
        <w:t>Sözleşmenin ihlal edilmesine yol açabilecek konu</w:t>
      </w:r>
      <w:r w:rsidR="003B60B4">
        <w:rPr>
          <w:rFonts w:ascii="Times New Roman" w:hAnsi="Times New Roman" w:cs="Times New Roman"/>
          <w:lang w:val="tr-TR"/>
        </w:rPr>
        <w:t xml:space="preserve">ları incelemek üzere, </w:t>
      </w:r>
      <w:r w:rsidR="00B30266">
        <w:rPr>
          <w:rFonts w:ascii="Times New Roman" w:hAnsi="Times New Roman" w:cs="Times New Roman"/>
          <w:lang w:val="tr-TR"/>
        </w:rPr>
        <w:t>Eylül 2016</w:t>
      </w:r>
      <w:r w:rsidR="00FE39E7">
        <w:rPr>
          <w:rFonts w:ascii="Times New Roman" w:hAnsi="Times New Roman" w:cs="Times New Roman"/>
          <w:lang w:val="tr-TR"/>
        </w:rPr>
        <w:t>’</w:t>
      </w:r>
      <w:r w:rsidRPr="00AB5201">
        <w:rPr>
          <w:rFonts w:ascii="Times New Roman" w:hAnsi="Times New Roman" w:cs="Times New Roman"/>
          <w:lang w:val="tr-TR"/>
        </w:rPr>
        <w:t>da</w:t>
      </w:r>
      <w:r w:rsidR="00830A27">
        <w:rPr>
          <w:rFonts w:ascii="Times New Roman" w:hAnsi="Times New Roman" w:cs="Times New Roman"/>
          <w:lang w:val="tr-TR"/>
        </w:rPr>
        <w:t>,</w:t>
      </w:r>
      <w:r w:rsidRPr="00AB5201">
        <w:rPr>
          <w:rFonts w:ascii="Times New Roman" w:hAnsi="Times New Roman" w:cs="Times New Roman"/>
          <w:lang w:val="tr-TR"/>
        </w:rPr>
        <w:t xml:space="preserve"> Ada</w:t>
      </w:r>
      <w:r w:rsidR="003B60B4">
        <w:rPr>
          <w:rFonts w:ascii="Times New Roman" w:hAnsi="Times New Roman" w:cs="Times New Roman"/>
          <w:lang w:val="tr-TR"/>
        </w:rPr>
        <w:t>let Bakanlığı ve Avrupa Konseyi</w:t>
      </w:r>
      <w:r w:rsidRPr="00AB5201">
        <w:rPr>
          <w:rFonts w:ascii="Times New Roman" w:hAnsi="Times New Roman" w:cs="Times New Roman"/>
          <w:lang w:val="tr-TR"/>
        </w:rPr>
        <w:t xml:space="preserve">nden üst düzey yetkililerden oluşan bir çalışma grubunun kurulduğundan haberdar olduk. </w:t>
      </w:r>
      <w:r w:rsidR="00A838B7">
        <w:rPr>
          <w:rFonts w:ascii="Times New Roman" w:hAnsi="Times New Roman" w:cs="Times New Roman"/>
          <w:lang w:val="tr-TR"/>
        </w:rPr>
        <w:t>B</w:t>
      </w:r>
      <w:r w:rsidRPr="00AB5201">
        <w:rPr>
          <w:rFonts w:ascii="Times New Roman" w:hAnsi="Times New Roman" w:cs="Times New Roman"/>
          <w:lang w:val="tr-TR"/>
        </w:rPr>
        <w:t>u inisiyatifi ve Avrupa Konseyi Genel Sekreteri ile Türk</w:t>
      </w:r>
      <w:r w:rsidR="00D73FD7">
        <w:rPr>
          <w:rFonts w:ascii="Times New Roman" w:hAnsi="Times New Roman" w:cs="Times New Roman"/>
          <w:lang w:val="tr-TR"/>
        </w:rPr>
        <w:t xml:space="preserve"> yetkili</w:t>
      </w:r>
      <w:r w:rsidRPr="00AB5201">
        <w:rPr>
          <w:rFonts w:ascii="Times New Roman" w:hAnsi="Times New Roman" w:cs="Times New Roman"/>
          <w:lang w:val="tr-TR"/>
        </w:rPr>
        <w:t xml:space="preserve"> makamları arasında devam eden d</w:t>
      </w:r>
      <w:r w:rsidR="00A838B7">
        <w:rPr>
          <w:rFonts w:ascii="Times New Roman" w:hAnsi="Times New Roman" w:cs="Times New Roman"/>
          <w:lang w:val="tr-TR"/>
        </w:rPr>
        <w:t>iyaloğu</w:t>
      </w:r>
      <w:r w:rsidR="00A838B7" w:rsidRPr="00A838B7">
        <w:rPr>
          <w:rFonts w:ascii="Times New Roman" w:hAnsi="Times New Roman" w:cs="Times New Roman"/>
          <w:lang w:val="tr-TR"/>
        </w:rPr>
        <w:t xml:space="preserve"> </w:t>
      </w:r>
      <w:r w:rsidR="00A838B7">
        <w:rPr>
          <w:rFonts w:ascii="Times New Roman" w:hAnsi="Times New Roman" w:cs="Times New Roman"/>
          <w:lang w:val="tr-TR"/>
        </w:rPr>
        <w:t xml:space="preserve">somut sonuçlar bekleyerek memnuniyetle </w:t>
      </w:r>
      <w:r w:rsidR="00DF375F">
        <w:rPr>
          <w:rFonts w:ascii="Times New Roman" w:hAnsi="Times New Roman" w:cs="Times New Roman"/>
          <w:lang w:val="tr-TR"/>
        </w:rPr>
        <w:t>karşılamıştık</w:t>
      </w:r>
      <w:r w:rsidR="003E4C90">
        <w:rPr>
          <w:rFonts w:ascii="Times New Roman" w:hAnsi="Times New Roman" w:cs="Times New Roman"/>
          <w:lang w:val="tr-TR"/>
        </w:rPr>
        <w:t>. Bu bağlamda yargısal bir denetimin yokluğu konusu gündeme getirilm</w:t>
      </w:r>
      <w:r w:rsidRPr="00AB5201">
        <w:rPr>
          <w:rFonts w:ascii="Times New Roman" w:hAnsi="Times New Roman" w:cs="Times New Roman"/>
          <w:lang w:val="tr-TR"/>
        </w:rPr>
        <w:t>i</w:t>
      </w:r>
      <w:r w:rsidR="003E4C90">
        <w:rPr>
          <w:rFonts w:ascii="Times New Roman" w:hAnsi="Times New Roman" w:cs="Times New Roman"/>
          <w:lang w:val="tr-TR"/>
        </w:rPr>
        <w:t>ş</w:t>
      </w:r>
      <w:r w:rsidR="00C07073">
        <w:rPr>
          <w:rFonts w:ascii="Times New Roman" w:hAnsi="Times New Roman" w:cs="Times New Roman"/>
          <w:lang w:val="tr-TR"/>
        </w:rPr>
        <w:t xml:space="preserve"> ve Genel Sekreter, hukuki </w:t>
      </w:r>
      <w:r w:rsidRPr="00AB5201">
        <w:rPr>
          <w:rFonts w:ascii="Times New Roman" w:hAnsi="Times New Roman" w:cs="Times New Roman"/>
          <w:lang w:val="tr-TR"/>
        </w:rPr>
        <w:t xml:space="preserve">bir çözüm bulmak için </w:t>
      </w:r>
      <w:r w:rsidR="00160708">
        <w:rPr>
          <w:rFonts w:ascii="Times New Roman" w:hAnsi="Times New Roman" w:cs="Times New Roman"/>
          <w:lang w:val="tr-TR"/>
        </w:rPr>
        <w:t>geçici</w:t>
      </w:r>
      <w:r w:rsidR="003E4C90">
        <w:rPr>
          <w:rFonts w:ascii="Times New Roman" w:hAnsi="Times New Roman" w:cs="Times New Roman"/>
          <w:lang w:val="tr-TR"/>
        </w:rPr>
        <w:t xml:space="preserve"> </w:t>
      </w:r>
      <w:r w:rsidR="003E4C90">
        <w:rPr>
          <w:rFonts w:ascii="Times New Roman" w:hAnsi="Times New Roman" w:cs="Times New Roman"/>
          <w:i/>
          <w:lang w:val="tr-TR"/>
        </w:rPr>
        <w:t>(ad hoc)</w:t>
      </w:r>
      <w:r w:rsidR="00121DD8">
        <w:rPr>
          <w:rFonts w:ascii="Times New Roman" w:hAnsi="Times New Roman" w:cs="Times New Roman"/>
          <w:lang w:val="tr-TR"/>
        </w:rPr>
        <w:t xml:space="preserve"> bir </w:t>
      </w:r>
      <w:r w:rsidR="0032043D">
        <w:rPr>
          <w:rFonts w:ascii="Times New Roman" w:hAnsi="Times New Roman" w:cs="Times New Roman"/>
          <w:lang w:val="tr-TR"/>
        </w:rPr>
        <w:t>birim</w:t>
      </w:r>
      <w:r w:rsidR="00121DD8">
        <w:rPr>
          <w:rFonts w:ascii="Times New Roman" w:hAnsi="Times New Roman" w:cs="Times New Roman"/>
          <w:lang w:val="tr-TR"/>
        </w:rPr>
        <w:t xml:space="preserve"> kurulmasını önermiştir</w:t>
      </w:r>
      <w:r w:rsidRPr="00AB5201">
        <w:rPr>
          <w:rFonts w:ascii="Times New Roman" w:hAnsi="Times New Roman" w:cs="Times New Roman"/>
          <w:lang w:val="tr-TR"/>
        </w:rPr>
        <w:t>.</w:t>
      </w:r>
    </w:p>
    <w:p w14:paraId="19F562F4" w14:textId="77777777" w:rsidR="00135686" w:rsidRDefault="00135686" w:rsidP="00135686">
      <w:pPr>
        <w:pStyle w:val="Default"/>
        <w:jc w:val="both"/>
        <w:rPr>
          <w:rFonts w:ascii="Times New Roman" w:hAnsi="Times New Roman" w:cs="Times New Roman"/>
          <w:lang w:val="tr-TR"/>
        </w:rPr>
      </w:pPr>
    </w:p>
    <w:p w14:paraId="12D76800" w14:textId="4A10D73D" w:rsidR="00AB5201" w:rsidRPr="00BF6314" w:rsidRDefault="00AB5201" w:rsidP="00BF6314">
      <w:pPr>
        <w:pStyle w:val="Default"/>
        <w:numPr>
          <w:ilvl w:val="0"/>
          <w:numId w:val="8"/>
        </w:numPr>
        <w:jc w:val="both"/>
        <w:rPr>
          <w:rFonts w:ascii="Times New Roman" w:hAnsi="Times New Roman" w:cs="Times New Roman"/>
          <w:lang w:val="tr-TR"/>
        </w:rPr>
      </w:pPr>
      <w:r w:rsidRPr="00AB5201">
        <w:rPr>
          <w:rFonts w:ascii="Times New Roman" w:hAnsi="Times New Roman" w:cs="Times New Roman"/>
          <w:lang w:val="tr-TR"/>
        </w:rPr>
        <w:t>Venedik Komisyonu da bu</w:t>
      </w:r>
      <w:r w:rsidR="003959AC">
        <w:rPr>
          <w:rFonts w:ascii="Times New Roman" w:hAnsi="Times New Roman" w:cs="Times New Roman"/>
          <w:lang w:val="tr-TR"/>
        </w:rPr>
        <w:t xml:space="preserve"> konudaki kaygısını dile getirmiş</w:t>
      </w:r>
      <w:r w:rsidR="004329C4">
        <w:rPr>
          <w:rFonts w:ascii="Times New Roman" w:hAnsi="Times New Roman" w:cs="Times New Roman"/>
          <w:lang w:val="tr-TR"/>
        </w:rPr>
        <w:t xml:space="preserve"> ve </w:t>
      </w:r>
      <w:r w:rsidR="00FE39E7">
        <w:rPr>
          <w:rFonts w:ascii="Times New Roman" w:hAnsi="Times New Roman" w:cs="Times New Roman"/>
          <w:lang w:val="tr-TR"/>
        </w:rPr>
        <w:t>“</w:t>
      </w:r>
      <w:r w:rsidRPr="00AB5201">
        <w:rPr>
          <w:rFonts w:ascii="Times New Roman" w:hAnsi="Times New Roman" w:cs="Times New Roman"/>
          <w:lang w:val="tr-TR"/>
        </w:rPr>
        <w:t>kamu görevlilerine mahkemeye tam erişim imkânının</w:t>
      </w:r>
      <w:r w:rsidR="00D329E1">
        <w:rPr>
          <w:rFonts w:ascii="Times New Roman" w:hAnsi="Times New Roman" w:cs="Times New Roman"/>
          <w:lang w:val="tr-TR"/>
        </w:rPr>
        <w:t xml:space="preserve"> geri getirilmesinin</w:t>
      </w:r>
      <w:r w:rsidRPr="00AB5201">
        <w:rPr>
          <w:rFonts w:ascii="Times New Roman" w:hAnsi="Times New Roman" w:cs="Times New Roman"/>
          <w:lang w:val="tr-TR"/>
        </w:rPr>
        <w:t xml:space="preserve"> mevcut koşullarda </w:t>
      </w:r>
      <w:r w:rsidR="008E14BF">
        <w:rPr>
          <w:rFonts w:ascii="Times New Roman" w:hAnsi="Times New Roman" w:cs="Times New Roman"/>
          <w:lang w:val="tr-TR"/>
        </w:rPr>
        <w:t>pratik gerekçeler yüzünden</w:t>
      </w:r>
      <w:r w:rsidR="00D329E1">
        <w:rPr>
          <w:rFonts w:ascii="Times New Roman" w:hAnsi="Times New Roman" w:cs="Times New Roman"/>
          <w:lang w:val="tr-TR"/>
        </w:rPr>
        <w:t xml:space="preserve"> </w:t>
      </w:r>
      <w:r w:rsidR="00C07073">
        <w:rPr>
          <w:rFonts w:ascii="Times New Roman" w:hAnsi="Times New Roman" w:cs="Times New Roman"/>
          <w:lang w:val="tr-TR"/>
        </w:rPr>
        <w:t>imk</w:t>
      </w:r>
      <w:r w:rsidR="00601921" w:rsidRPr="00AB5201">
        <w:rPr>
          <w:rFonts w:ascii="Times New Roman" w:hAnsi="Times New Roman" w:cs="Times New Roman"/>
          <w:lang w:val="tr-TR"/>
        </w:rPr>
        <w:t>â</w:t>
      </w:r>
      <w:r w:rsidR="00C07073">
        <w:rPr>
          <w:rFonts w:ascii="Times New Roman" w:hAnsi="Times New Roman" w:cs="Times New Roman"/>
          <w:lang w:val="tr-TR"/>
        </w:rPr>
        <w:t>nsız olması halinde</w:t>
      </w:r>
      <w:r w:rsidRPr="00AB5201">
        <w:rPr>
          <w:rFonts w:ascii="Times New Roman" w:hAnsi="Times New Roman" w:cs="Times New Roman"/>
          <w:lang w:val="tr-TR"/>
        </w:rPr>
        <w:t xml:space="preserve">, Türk </w:t>
      </w:r>
      <w:r w:rsidR="00D329E1">
        <w:rPr>
          <w:rFonts w:ascii="Times New Roman" w:hAnsi="Times New Roman" w:cs="Times New Roman"/>
          <w:lang w:val="tr-TR"/>
        </w:rPr>
        <w:t xml:space="preserve">yetkili </w:t>
      </w:r>
      <w:r w:rsidRPr="00AB5201">
        <w:rPr>
          <w:rFonts w:ascii="Times New Roman" w:hAnsi="Times New Roman" w:cs="Times New Roman"/>
          <w:lang w:val="tr-TR"/>
        </w:rPr>
        <w:t>makamları</w:t>
      </w:r>
      <w:r w:rsidR="00C07073">
        <w:rPr>
          <w:rFonts w:ascii="Times New Roman" w:hAnsi="Times New Roman" w:cs="Times New Roman"/>
          <w:lang w:val="tr-TR"/>
        </w:rPr>
        <w:t>na</w:t>
      </w:r>
      <w:r w:rsidRPr="00AB5201">
        <w:rPr>
          <w:rFonts w:ascii="Times New Roman" w:hAnsi="Times New Roman" w:cs="Times New Roman"/>
          <w:lang w:val="tr-TR"/>
        </w:rPr>
        <w:t>,</w:t>
      </w:r>
      <w:r w:rsidR="00C07073">
        <w:rPr>
          <w:rFonts w:ascii="Times New Roman" w:hAnsi="Times New Roman" w:cs="Times New Roman"/>
          <w:lang w:val="tr-TR"/>
        </w:rPr>
        <w:t xml:space="preserve"> </w:t>
      </w:r>
      <w:r w:rsidR="00863094">
        <w:rPr>
          <w:rFonts w:ascii="Times New Roman" w:hAnsi="Times New Roman" w:cs="Times New Roman"/>
          <w:lang w:val="tr-TR"/>
        </w:rPr>
        <w:t xml:space="preserve">tüm </w:t>
      </w:r>
      <w:r w:rsidR="008E14BF">
        <w:rPr>
          <w:rFonts w:ascii="Times New Roman" w:hAnsi="Times New Roman" w:cs="Times New Roman"/>
          <w:lang w:val="tr-TR"/>
        </w:rPr>
        <w:t>dosyaların</w:t>
      </w:r>
      <w:r w:rsidR="00863094">
        <w:rPr>
          <w:rFonts w:ascii="Times New Roman" w:hAnsi="Times New Roman" w:cs="Times New Roman"/>
          <w:lang w:val="tr-TR"/>
        </w:rPr>
        <w:t xml:space="preserve"> </w:t>
      </w:r>
      <w:r w:rsidR="008E14BF">
        <w:rPr>
          <w:rFonts w:ascii="Times New Roman" w:hAnsi="Times New Roman" w:cs="Times New Roman"/>
          <w:lang w:val="tr-TR"/>
        </w:rPr>
        <w:t>münferit</w:t>
      </w:r>
      <w:r w:rsidR="00863094">
        <w:rPr>
          <w:rFonts w:ascii="Times New Roman" w:hAnsi="Times New Roman" w:cs="Times New Roman"/>
          <w:lang w:val="tr-TR"/>
        </w:rPr>
        <w:t xml:space="preserve"> </w:t>
      </w:r>
      <w:r w:rsidR="008E14BF">
        <w:rPr>
          <w:rFonts w:ascii="Times New Roman" w:hAnsi="Times New Roman" w:cs="Times New Roman"/>
          <w:lang w:val="tr-TR"/>
        </w:rPr>
        <w:t>olarak incelenmesine</w:t>
      </w:r>
      <w:r w:rsidR="00863094">
        <w:rPr>
          <w:rFonts w:ascii="Times New Roman" w:hAnsi="Times New Roman" w:cs="Times New Roman"/>
          <w:lang w:val="tr-TR"/>
        </w:rPr>
        <w:t xml:space="preserve"> izin </w:t>
      </w:r>
      <w:r w:rsidR="008E14BF">
        <w:rPr>
          <w:rFonts w:ascii="Times New Roman" w:hAnsi="Times New Roman" w:cs="Times New Roman"/>
          <w:lang w:val="tr-TR"/>
        </w:rPr>
        <w:t>veren</w:t>
      </w:r>
      <w:r w:rsidR="00863094">
        <w:rPr>
          <w:rFonts w:ascii="Times New Roman" w:hAnsi="Times New Roman" w:cs="Times New Roman"/>
          <w:lang w:val="tr-TR"/>
        </w:rPr>
        <w:t xml:space="preserve"> ve </w:t>
      </w:r>
      <w:r w:rsidR="00BD23CB">
        <w:rPr>
          <w:rFonts w:ascii="Times New Roman" w:hAnsi="Times New Roman" w:cs="Times New Roman"/>
          <w:lang w:val="tr-TR"/>
        </w:rPr>
        <w:t xml:space="preserve">ihraç edilenlere </w:t>
      </w:r>
      <w:r w:rsidR="00863094">
        <w:rPr>
          <w:rFonts w:ascii="Times New Roman" w:hAnsi="Times New Roman" w:cs="Times New Roman"/>
          <w:lang w:val="tr-TR"/>
        </w:rPr>
        <w:t xml:space="preserve">kendilerini </w:t>
      </w:r>
      <w:r w:rsidR="00FE39E7">
        <w:rPr>
          <w:rFonts w:ascii="Times New Roman" w:hAnsi="Times New Roman" w:cs="Times New Roman"/>
          <w:lang w:val="tr-TR"/>
        </w:rPr>
        <w:t>“</w:t>
      </w:r>
      <w:r w:rsidR="00863094">
        <w:rPr>
          <w:rFonts w:ascii="Times New Roman" w:hAnsi="Times New Roman" w:cs="Times New Roman"/>
          <w:lang w:val="tr-TR"/>
        </w:rPr>
        <w:t>savunma fırsatı</w:t>
      </w:r>
      <w:r w:rsidR="00FE39E7">
        <w:rPr>
          <w:rFonts w:ascii="Times New Roman" w:hAnsi="Times New Roman" w:cs="Times New Roman"/>
          <w:lang w:val="tr-TR"/>
        </w:rPr>
        <w:t>”</w:t>
      </w:r>
      <w:r w:rsidR="00863094">
        <w:rPr>
          <w:rFonts w:ascii="Times New Roman" w:hAnsi="Times New Roman" w:cs="Times New Roman"/>
          <w:lang w:val="tr-TR"/>
        </w:rPr>
        <w:t xml:space="preserve"> verecek </w:t>
      </w:r>
      <w:r w:rsidR="00BD23CB">
        <w:rPr>
          <w:rFonts w:ascii="Times New Roman" w:hAnsi="Times New Roman" w:cs="Times New Roman"/>
          <w:lang w:val="tr-TR"/>
        </w:rPr>
        <w:lastRenderedPageBreak/>
        <w:t>alternatif bir hukuki mekanizma düşünmelerini</w:t>
      </w:r>
      <w:r w:rsidR="00FE39E7">
        <w:rPr>
          <w:rFonts w:ascii="Times New Roman" w:hAnsi="Times New Roman" w:cs="Times New Roman"/>
          <w:lang w:val="tr-TR"/>
        </w:rPr>
        <w:t>”</w:t>
      </w:r>
      <w:r w:rsidR="00BD23CB">
        <w:rPr>
          <w:rFonts w:ascii="Times New Roman" w:hAnsi="Times New Roman" w:cs="Times New Roman"/>
          <w:lang w:val="tr-TR"/>
        </w:rPr>
        <w:t xml:space="preserve"> tavsiye etmiş,</w:t>
      </w:r>
      <w:r w:rsidR="00863094">
        <w:rPr>
          <w:rFonts w:ascii="Times New Roman" w:hAnsi="Times New Roman" w:cs="Times New Roman"/>
          <w:lang w:val="tr-TR"/>
        </w:rPr>
        <w:t xml:space="preserve"> </w:t>
      </w:r>
      <w:r w:rsidR="00FE39E7">
        <w:rPr>
          <w:rFonts w:ascii="Times New Roman" w:hAnsi="Times New Roman" w:cs="Times New Roman"/>
          <w:lang w:val="tr-TR"/>
        </w:rPr>
        <w:t>“</w:t>
      </w:r>
      <w:r w:rsidR="00863094">
        <w:rPr>
          <w:rFonts w:ascii="Times New Roman" w:hAnsi="Times New Roman" w:cs="Times New Roman"/>
          <w:lang w:val="tr-TR"/>
        </w:rPr>
        <w:t xml:space="preserve">böylece Avrupa Konseyi Genel Sekreterinin </w:t>
      </w:r>
      <w:r w:rsidR="00B652A7">
        <w:rPr>
          <w:rFonts w:ascii="Times New Roman" w:hAnsi="Times New Roman" w:cs="Times New Roman"/>
          <w:lang w:val="tr-TR"/>
        </w:rPr>
        <w:t xml:space="preserve">ihraç edilenlerin </w:t>
      </w:r>
      <w:r w:rsidR="008E14BF">
        <w:rPr>
          <w:rFonts w:ascii="Times New Roman" w:hAnsi="Times New Roman" w:cs="Times New Roman"/>
          <w:lang w:val="tr-TR"/>
        </w:rPr>
        <w:t>münferit</w:t>
      </w:r>
      <w:r w:rsidR="00B652A7">
        <w:rPr>
          <w:rFonts w:ascii="Times New Roman" w:hAnsi="Times New Roman" w:cs="Times New Roman"/>
          <w:lang w:val="tr-TR"/>
        </w:rPr>
        <w:t xml:space="preserve"> </w:t>
      </w:r>
      <w:r w:rsidR="008E14BF">
        <w:rPr>
          <w:rFonts w:ascii="Times New Roman" w:hAnsi="Times New Roman" w:cs="Times New Roman"/>
          <w:lang w:val="tr-TR"/>
        </w:rPr>
        <w:t>dosyalarını</w:t>
      </w:r>
      <w:r w:rsidR="00B652A7">
        <w:rPr>
          <w:rFonts w:ascii="Times New Roman" w:hAnsi="Times New Roman" w:cs="Times New Roman"/>
          <w:lang w:val="tr-TR"/>
        </w:rPr>
        <w:t xml:space="preserve"> incelemek ve kararları yargısal denetime tabi olmak üzere </w:t>
      </w:r>
      <w:r w:rsidR="00160708">
        <w:rPr>
          <w:rFonts w:ascii="Times New Roman" w:hAnsi="Times New Roman" w:cs="Times New Roman"/>
          <w:lang w:val="tr-TR"/>
        </w:rPr>
        <w:t>geçici</w:t>
      </w:r>
      <w:r w:rsidR="00863094">
        <w:rPr>
          <w:rFonts w:ascii="Times New Roman" w:hAnsi="Times New Roman" w:cs="Times New Roman"/>
          <w:lang w:val="tr-TR"/>
        </w:rPr>
        <w:t xml:space="preserve"> </w:t>
      </w:r>
      <w:r w:rsidR="00B652A7">
        <w:rPr>
          <w:rFonts w:ascii="Times New Roman" w:hAnsi="Times New Roman" w:cs="Times New Roman"/>
          <w:lang w:val="tr-TR"/>
        </w:rPr>
        <w:t xml:space="preserve">bağımsız bir </w:t>
      </w:r>
      <w:r w:rsidR="0032043D">
        <w:rPr>
          <w:rFonts w:ascii="Times New Roman" w:hAnsi="Times New Roman" w:cs="Times New Roman"/>
          <w:lang w:val="tr-TR"/>
        </w:rPr>
        <w:t>birim</w:t>
      </w:r>
      <w:r w:rsidR="00B652A7">
        <w:rPr>
          <w:rFonts w:ascii="Times New Roman" w:hAnsi="Times New Roman" w:cs="Times New Roman"/>
          <w:lang w:val="tr-TR"/>
        </w:rPr>
        <w:t xml:space="preserve"> kurulması </w:t>
      </w:r>
      <w:r w:rsidR="00BD23CB">
        <w:rPr>
          <w:rFonts w:ascii="Times New Roman" w:hAnsi="Times New Roman" w:cs="Times New Roman"/>
          <w:lang w:val="tr-TR"/>
        </w:rPr>
        <w:t>önerisini desteklemiştir</w:t>
      </w:r>
      <w:r w:rsidR="00C07073">
        <w:rPr>
          <w:rFonts w:ascii="Times New Roman" w:hAnsi="Times New Roman" w:cs="Times New Roman"/>
          <w:lang w:val="tr-TR"/>
        </w:rPr>
        <w:t>.</w:t>
      </w:r>
      <w:r w:rsidR="00FE39E7">
        <w:rPr>
          <w:rFonts w:ascii="Times New Roman" w:hAnsi="Times New Roman" w:cs="Times New Roman"/>
          <w:lang w:val="tr-TR"/>
        </w:rPr>
        <w:t>”</w:t>
      </w:r>
      <w:r>
        <w:rPr>
          <w:rStyle w:val="DipnotBavurusu"/>
          <w:rFonts w:ascii="Times New Roman" w:hAnsi="Times New Roman" w:cs="Times New Roman"/>
          <w:lang w:val="tr-TR"/>
        </w:rPr>
        <w:footnoteReference w:id="52"/>
      </w:r>
    </w:p>
    <w:p w14:paraId="6878BB61" w14:textId="77777777" w:rsidR="00742537" w:rsidRDefault="00742537" w:rsidP="00742537">
      <w:pPr>
        <w:pStyle w:val="Default"/>
        <w:jc w:val="both"/>
        <w:rPr>
          <w:rFonts w:ascii="Times New Roman" w:hAnsi="Times New Roman" w:cs="Times New Roman"/>
          <w:lang w:val="tr-TR"/>
        </w:rPr>
      </w:pPr>
    </w:p>
    <w:p w14:paraId="1BE3976B" w14:textId="5425F42B" w:rsidR="00E453F0" w:rsidRPr="00AE4256" w:rsidRDefault="008A3473" w:rsidP="00E453F0">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Etkin</w:t>
      </w:r>
      <w:r w:rsidR="00AB5201" w:rsidRPr="00AB5201">
        <w:rPr>
          <w:rFonts w:ascii="Times New Roman" w:hAnsi="Times New Roman" w:cs="Times New Roman"/>
          <w:lang w:val="tr-TR"/>
        </w:rPr>
        <w:t xml:space="preserve"> </w:t>
      </w:r>
      <w:r w:rsidR="00491404">
        <w:rPr>
          <w:rFonts w:ascii="Times New Roman" w:hAnsi="Times New Roman" w:cs="Times New Roman"/>
          <w:lang w:val="tr-TR"/>
        </w:rPr>
        <w:t>hukuk</w:t>
      </w:r>
      <w:r w:rsidR="008F0944">
        <w:rPr>
          <w:rFonts w:ascii="Times New Roman" w:hAnsi="Times New Roman" w:cs="Times New Roman"/>
          <w:lang w:val="tr-TR"/>
        </w:rPr>
        <w:t xml:space="preserve"> yollarına</w:t>
      </w:r>
      <w:r w:rsidR="00AB5201" w:rsidRPr="00AB5201">
        <w:rPr>
          <w:rFonts w:ascii="Times New Roman" w:hAnsi="Times New Roman" w:cs="Times New Roman"/>
          <w:lang w:val="tr-TR"/>
        </w:rPr>
        <w:t xml:space="preserve"> erişim </w:t>
      </w:r>
      <w:r>
        <w:rPr>
          <w:rFonts w:ascii="Times New Roman" w:hAnsi="Times New Roman" w:cs="Times New Roman"/>
          <w:lang w:val="tr-TR"/>
        </w:rPr>
        <w:t>azami derecede</w:t>
      </w:r>
      <w:r w:rsidR="00F17A2D">
        <w:rPr>
          <w:rFonts w:ascii="Times New Roman" w:hAnsi="Times New Roman" w:cs="Times New Roman"/>
          <w:lang w:val="tr-TR"/>
        </w:rPr>
        <w:t xml:space="preserve"> önemlidir:</w:t>
      </w:r>
      <w:r w:rsidR="00091335">
        <w:rPr>
          <w:rFonts w:ascii="Times New Roman" w:hAnsi="Times New Roman" w:cs="Times New Roman"/>
          <w:lang w:val="tr-TR"/>
        </w:rPr>
        <w:t xml:space="preserve"> </w:t>
      </w:r>
      <w:r w:rsidR="00AB5201" w:rsidRPr="00AB5201">
        <w:rPr>
          <w:rFonts w:ascii="Times New Roman" w:hAnsi="Times New Roman" w:cs="Times New Roman"/>
          <w:lang w:val="tr-TR"/>
        </w:rPr>
        <w:t xml:space="preserve">kamu görevlilerinin </w:t>
      </w:r>
      <w:r w:rsidR="003B0EAB">
        <w:rPr>
          <w:rFonts w:ascii="Times New Roman" w:hAnsi="Times New Roman" w:cs="Times New Roman"/>
          <w:lang w:val="tr-TR"/>
        </w:rPr>
        <w:t xml:space="preserve">ihraç edilmesinin </w:t>
      </w:r>
      <w:r w:rsidR="00091335">
        <w:rPr>
          <w:rFonts w:ascii="Times New Roman" w:hAnsi="Times New Roman" w:cs="Times New Roman"/>
          <w:lang w:val="tr-TR"/>
        </w:rPr>
        <w:t xml:space="preserve">bireysel akıl yürütmelere dayanmadığı </w:t>
      </w:r>
      <w:r w:rsidR="00F17A2D">
        <w:rPr>
          <w:rFonts w:ascii="Times New Roman" w:hAnsi="Times New Roman" w:cs="Times New Roman"/>
          <w:lang w:val="tr-TR"/>
        </w:rPr>
        <w:t xml:space="preserve">bu şekilde </w:t>
      </w:r>
      <w:r w:rsidR="00AB5201" w:rsidRPr="00AB5201">
        <w:rPr>
          <w:rFonts w:ascii="Times New Roman" w:hAnsi="Times New Roman" w:cs="Times New Roman"/>
          <w:lang w:val="tr-TR"/>
        </w:rPr>
        <w:t>gösterilmiştir.</w:t>
      </w:r>
      <w:r w:rsidR="0026368C">
        <w:rPr>
          <w:rStyle w:val="DipnotBavurusu"/>
          <w:rFonts w:ascii="Times New Roman" w:hAnsi="Times New Roman" w:cs="Times New Roman"/>
          <w:lang w:val="tr-TR"/>
        </w:rPr>
        <w:footnoteReference w:id="53"/>
      </w:r>
      <w:r w:rsidR="00EF2129">
        <w:rPr>
          <w:rFonts w:ascii="Times New Roman" w:hAnsi="Times New Roman" w:cs="Times New Roman"/>
          <w:lang w:val="tr-TR"/>
        </w:rPr>
        <w:t xml:space="preserve"> </w:t>
      </w:r>
      <w:r w:rsidR="002F65E1">
        <w:rPr>
          <w:rFonts w:ascii="Times New Roman" w:hAnsi="Times New Roman" w:cs="Times New Roman"/>
          <w:lang w:val="tr-TR"/>
        </w:rPr>
        <w:t>Diğer yandan,</w:t>
      </w:r>
      <w:r w:rsidR="000D7266">
        <w:rPr>
          <w:rFonts w:ascii="Times New Roman" w:hAnsi="Times New Roman" w:cs="Times New Roman"/>
          <w:lang w:val="tr-TR"/>
        </w:rPr>
        <w:t xml:space="preserve"> bize,</w:t>
      </w:r>
      <w:r w:rsidR="00EF2129">
        <w:rPr>
          <w:rFonts w:ascii="Times New Roman" w:hAnsi="Times New Roman" w:cs="Times New Roman"/>
          <w:lang w:val="tr-TR"/>
        </w:rPr>
        <w:t xml:space="preserve"> k</w:t>
      </w:r>
      <w:r w:rsidR="00AB5201" w:rsidRPr="00AB5201">
        <w:rPr>
          <w:rFonts w:ascii="Times New Roman" w:hAnsi="Times New Roman" w:cs="Times New Roman"/>
          <w:lang w:val="tr-TR"/>
        </w:rPr>
        <w:t xml:space="preserve">ullanılan ölçütlerin </w:t>
      </w:r>
      <w:r w:rsidR="00EF2129">
        <w:rPr>
          <w:rFonts w:ascii="Times New Roman" w:hAnsi="Times New Roman" w:cs="Times New Roman"/>
          <w:lang w:val="tr-TR"/>
        </w:rPr>
        <w:t>kesin olmadığı</w:t>
      </w:r>
      <w:r w:rsidR="00AB5201" w:rsidRPr="00AB5201">
        <w:rPr>
          <w:rFonts w:ascii="Times New Roman" w:hAnsi="Times New Roman" w:cs="Times New Roman"/>
          <w:lang w:val="tr-TR"/>
        </w:rPr>
        <w:t xml:space="preserve"> ve bireylerin değerlendirmesine tabi </w:t>
      </w:r>
      <w:r w:rsidR="00EF2129">
        <w:rPr>
          <w:rFonts w:ascii="Times New Roman" w:hAnsi="Times New Roman" w:cs="Times New Roman"/>
          <w:lang w:val="tr-TR"/>
        </w:rPr>
        <w:t>olduğu</w:t>
      </w:r>
      <w:r w:rsidR="00AB5201" w:rsidRPr="00AB5201">
        <w:rPr>
          <w:rFonts w:ascii="Times New Roman" w:hAnsi="Times New Roman" w:cs="Times New Roman"/>
          <w:lang w:val="tr-TR"/>
        </w:rPr>
        <w:t xml:space="preserve"> </w:t>
      </w:r>
      <w:r w:rsidR="00802EFB">
        <w:rPr>
          <w:rFonts w:ascii="Times New Roman" w:hAnsi="Times New Roman" w:cs="Times New Roman"/>
          <w:lang w:val="tr-TR"/>
        </w:rPr>
        <w:t>aktarılmıştır</w:t>
      </w:r>
      <w:r w:rsidR="00AB5201" w:rsidRPr="00AB5201">
        <w:rPr>
          <w:rFonts w:ascii="Times New Roman" w:hAnsi="Times New Roman" w:cs="Times New Roman"/>
          <w:lang w:val="tr-TR"/>
        </w:rPr>
        <w:t>. Bazı durumlarda, bu süreç, istenmeyen meslektaşları</w:t>
      </w:r>
      <w:r w:rsidR="00866DCD">
        <w:rPr>
          <w:rFonts w:ascii="Times New Roman" w:hAnsi="Times New Roman" w:cs="Times New Roman"/>
          <w:lang w:val="tr-TR"/>
        </w:rPr>
        <w:t xml:space="preserve"> ortadan</w:t>
      </w:r>
      <w:r w:rsidR="00AB5201" w:rsidRPr="00AB5201">
        <w:rPr>
          <w:rFonts w:ascii="Times New Roman" w:hAnsi="Times New Roman" w:cs="Times New Roman"/>
          <w:lang w:val="tr-TR"/>
        </w:rPr>
        <w:t xml:space="preserve"> kaldırmanın bir yolu olarak </w:t>
      </w:r>
      <w:r w:rsidR="00866DCD">
        <w:rPr>
          <w:rFonts w:ascii="Times New Roman" w:hAnsi="Times New Roman" w:cs="Times New Roman"/>
          <w:lang w:val="tr-TR"/>
        </w:rPr>
        <w:t>değerlendirilmiştir</w:t>
      </w:r>
      <w:r w:rsidR="0036399D">
        <w:rPr>
          <w:rFonts w:ascii="Times New Roman" w:hAnsi="Times New Roman" w:cs="Times New Roman"/>
          <w:lang w:val="tr-TR"/>
        </w:rPr>
        <w:t>. K</w:t>
      </w:r>
      <w:r w:rsidR="00AB5201" w:rsidRPr="00AB5201">
        <w:rPr>
          <w:rFonts w:ascii="Times New Roman" w:hAnsi="Times New Roman" w:cs="Times New Roman"/>
          <w:lang w:val="tr-TR"/>
        </w:rPr>
        <w:t xml:space="preserve">endi </w:t>
      </w:r>
      <w:r w:rsidR="0036399D">
        <w:rPr>
          <w:rFonts w:ascii="Times New Roman" w:hAnsi="Times New Roman" w:cs="Times New Roman"/>
          <w:lang w:val="tr-TR"/>
        </w:rPr>
        <w:t xml:space="preserve">departmanlarındaki Gülencileri saptamak, isimlerini bir </w:t>
      </w:r>
      <w:r w:rsidR="006E26D7">
        <w:rPr>
          <w:rFonts w:ascii="Times New Roman" w:hAnsi="Times New Roman" w:cs="Times New Roman"/>
          <w:lang w:val="tr-TR"/>
        </w:rPr>
        <w:t>komisyona</w:t>
      </w:r>
      <w:r w:rsidR="0036399D">
        <w:rPr>
          <w:rFonts w:ascii="Times New Roman" w:hAnsi="Times New Roman" w:cs="Times New Roman"/>
          <w:lang w:val="tr-TR"/>
        </w:rPr>
        <w:t xml:space="preserve"> </w:t>
      </w:r>
      <w:r w:rsidR="00AB5201" w:rsidRPr="00AB5201">
        <w:rPr>
          <w:rFonts w:ascii="Times New Roman" w:hAnsi="Times New Roman" w:cs="Times New Roman"/>
          <w:lang w:val="tr-TR"/>
        </w:rPr>
        <w:t xml:space="preserve">ve daha </w:t>
      </w:r>
      <w:r w:rsidR="0036399D">
        <w:rPr>
          <w:rFonts w:ascii="Times New Roman" w:hAnsi="Times New Roman" w:cs="Times New Roman"/>
          <w:lang w:val="tr-TR"/>
        </w:rPr>
        <w:t xml:space="preserve">sonra kendi bakanlıklarına bildirmek üzere görevlendirilen </w:t>
      </w:r>
      <w:r w:rsidR="00AB5201" w:rsidRPr="00AB5201">
        <w:rPr>
          <w:rFonts w:ascii="Times New Roman" w:hAnsi="Times New Roman" w:cs="Times New Roman"/>
          <w:lang w:val="tr-TR"/>
        </w:rPr>
        <w:t>birkaç yetkili</w:t>
      </w:r>
      <w:r w:rsidR="0068090E">
        <w:rPr>
          <w:rFonts w:ascii="Times New Roman" w:hAnsi="Times New Roman" w:cs="Times New Roman"/>
          <w:lang w:val="tr-TR"/>
        </w:rPr>
        <w:t>ye</w:t>
      </w:r>
      <w:r w:rsidR="0036399D">
        <w:rPr>
          <w:rFonts w:ascii="Times New Roman" w:hAnsi="Times New Roman" w:cs="Times New Roman"/>
          <w:lang w:val="tr-TR"/>
        </w:rPr>
        <w:t xml:space="preserve"> ayrıntılı</w:t>
      </w:r>
      <w:r w:rsidR="00AB5369">
        <w:rPr>
          <w:rFonts w:ascii="Times New Roman" w:hAnsi="Times New Roman" w:cs="Times New Roman"/>
          <w:lang w:val="tr-TR"/>
        </w:rPr>
        <w:t xml:space="preserve"> </w:t>
      </w:r>
      <w:r w:rsidR="0068090E">
        <w:rPr>
          <w:rFonts w:ascii="Times New Roman" w:hAnsi="Times New Roman" w:cs="Times New Roman"/>
          <w:lang w:val="tr-TR"/>
        </w:rPr>
        <w:t>sorular sorduk</w:t>
      </w:r>
      <w:r w:rsidR="00DB1230">
        <w:rPr>
          <w:rFonts w:ascii="Times New Roman" w:hAnsi="Times New Roman" w:cs="Times New Roman"/>
          <w:lang w:val="tr-TR"/>
        </w:rPr>
        <w:t xml:space="preserve">. </w:t>
      </w:r>
      <w:r w:rsidR="00135D3D">
        <w:rPr>
          <w:rFonts w:ascii="Times New Roman" w:hAnsi="Times New Roman" w:cs="Times New Roman"/>
          <w:lang w:val="tr-TR"/>
        </w:rPr>
        <w:t>V</w:t>
      </w:r>
      <w:r w:rsidR="00DB1230">
        <w:rPr>
          <w:rFonts w:ascii="Times New Roman" w:hAnsi="Times New Roman" w:cs="Times New Roman"/>
          <w:lang w:val="tr-TR"/>
        </w:rPr>
        <w:t>erecekleri kararların</w:t>
      </w:r>
      <w:r w:rsidR="00AB5201" w:rsidRPr="00AB5201">
        <w:rPr>
          <w:rFonts w:ascii="Times New Roman" w:hAnsi="Times New Roman" w:cs="Times New Roman"/>
          <w:lang w:val="tr-TR"/>
        </w:rPr>
        <w:t xml:space="preserve"> insanların hayatları üzerinde dramatik bir etkiye sahip olacağı gerçeğine </w:t>
      </w:r>
      <w:r w:rsidR="00135D3D">
        <w:rPr>
          <w:rFonts w:ascii="Times New Roman" w:hAnsi="Times New Roman" w:cs="Times New Roman"/>
          <w:lang w:val="tr-TR"/>
        </w:rPr>
        <w:t xml:space="preserve">dikkat </w:t>
      </w:r>
      <w:r w:rsidR="0003160E">
        <w:rPr>
          <w:rFonts w:ascii="Times New Roman" w:hAnsi="Times New Roman" w:cs="Times New Roman"/>
          <w:lang w:val="tr-TR"/>
        </w:rPr>
        <w:t xml:space="preserve">çektik. Bu </w:t>
      </w:r>
      <w:r w:rsidR="00FE39E7">
        <w:rPr>
          <w:rFonts w:ascii="Times New Roman" w:hAnsi="Times New Roman" w:cs="Times New Roman"/>
          <w:lang w:val="tr-TR"/>
        </w:rPr>
        <w:t>“</w:t>
      </w:r>
      <w:r w:rsidR="0003160E">
        <w:rPr>
          <w:rFonts w:ascii="Times New Roman" w:hAnsi="Times New Roman" w:cs="Times New Roman"/>
          <w:lang w:val="tr-TR"/>
        </w:rPr>
        <w:t>seçim sürecine</w:t>
      </w:r>
      <w:r w:rsidR="00FE39E7">
        <w:rPr>
          <w:rFonts w:ascii="Times New Roman" w:hAnsi="Times New Roman" w:cs="Times New Roman"/>
          <w:lang w:val="tr-TR"/>
        </w:rPr>
        <w:t>”</w:t>
      </w:r>
      <w:r w:rsidR="00AB5201" w:rsidRPr="00AB5201">
        <w:rPr>
          <w:rFonts w:ascii="Times New Roman" w:hAnsi="Times New Roman" w:cs="Times New Roman"/>
          <w:lang w:val="tr-TR"/>
        </w:rPr>
        <w:t xml:space="preserve"> katılanların </w:t>
      </w:r>
      <w:r w:rsidR="0003160E">
        <w:rPr>
          <w:rFonts w:ascii="Times New Roman" w:hAnsi="Times New Roman" w:cs="Times New Roman"/>
          <w:lang w:val="tr-TR"/>
        </w:rPr>
        <w:t>tamamı</w:t>
      </w:r>
      <w:r w:rsidR="00AB5201" w:rsidRPr="00AB5201">
        <w:rPr>
          <w:rFonts w:ascii="Times New Roman" w:hAnsi="Times New Roman" w:cs="Times New Roman"/>
          <w:lang w:val="tr-TR"/>
        </w:rPr>
        <w:t xml:space="preserve"> </w:t>
      </w:r>
      <w:r w:rsidR="006E3262">
        <w:rPr>
          <w:rFonts w:ascii="Times New Roman" w:hAnsi="Times New Roman" w:cs="Times New Roman"/>
          <w:lang w:val="tr-TR"/>
        </w:rPr>
        <w:t xml:space="preserve">mevcut </w:t>
      </w:r>
      <w:r w:rsidR="00491404">
        <w:rPr>
          <w:rFonts w:ascii="Times New Roman" w:hAnsi="Times New Roman" w:cs="Times New Roman"/>
          <w:lang w:val="tr-TR"/>
        </w:rPr>
        <w:t>hukuk</w:t>
      </w:r>
      <w:r w:rsidR="000F58F1">
        <w:rPr>
          <w:rFonts w:ascii="Times New Roman" w:hAnsi="Times New Roman" w:cs="Times New Roman"/>
          <w:lang w:val="tr-TR"/>
        </w:rPr>
        <w:t xml:space="preserve"> yolları</w:t>
      </w:r>
      <w:r w:rsidR="00725B74">
        <w:rPr>
          <w:rFonts w:ascii="Times New Roman" w:hAnsi="Times New Roman" w:cs="Times New Roman"/>
          <w:lang w:val="tr-TR"/>
        </w:rPr>
        <w:t xml:space="preserve"> </w:t>
      </w:r>
      <w:r w:rsidR="006E3262">
        <w:rPr>
          <w:rFonts w:ascii="Times New Roman" w:hAnsi="Times New Roman" w:cs="Times New Roman"/>
          <w:lang w:val="tr-TR"/>
        </w:rPr>
        <w:t>olduğuna ve hata yapıldığı takdirde</w:t>
      </w:r>
      <w:r w:rsidR="00AB5201" w:rsidRPr="00AB5201">
        <w:rPr>
          <w:rFonts w:ascii="Times New Roman" w:hAnsi="Times New Roman" w:cs="Times New Roman"/>
          <w:lang w:val="tr-TR"/>
        </w:rPr>
        <w:t xml:space="preserve"> </w:t>
      </w:r>
      <w:r w:rsidR="008E7E20">
        <w:rPr>
          <w:rFonts w:ascii="Times New Roman" w:hAnsi="Times New Roman" w:cs="Times New Roman"/>
          <w:lang w:val="tr-TR"/>
        </w:rPr>
        <w:t>çözülebileceğine</w:t>
      </w:r>
      <w:r w:rsidR="00870CCF">
        <w:rPr>
          <w:rFonts w:ascii="Times New Roman" w:hAnsi="Times New Roman" w:cs="Times New Roman"/>
          <w:lang w:val="tr-TR"/>
        </w:rPr>
        <w:t xml:space="preserve"> ikna olmuştu. </w:t>
      </w:r>
      <w:r w:rsidR="00CF4DB2">
        <w:rPr>
          <w:rFonts w:ascii="Times New Roman" w:hAnsi="Times New Roman" w:cs="Times New Roman"/>
          <w:lang w:val="tr-TR"/>
        </w:rPr>
        <w:t>Gerçekteyse</w:t>
      </w:r>
      <w:r w:rsidR="00870CCF">
        <w:rPr>
          <w:rFonts w:ascii="Times New Roman" w:hAnsi="Times New Roman" w:cs="Times New Roman"/>
          <w:lang w:val="tr-TR"/>
        </w:rPr>
        <w:t xml:space="preserve"> hakları iade edilenlerin </w:t>
      </w:r>
      <w:r w:rsidR="00AB5201" w:rsidRPr="00AB5201">
        <w:rPr>
          <w:rFonts w:ascii="Times New Roman" w:hAnsi="Times New Roman" w:cs="Times New Roman"/>
          <w:lang w:val="tr-TR"/>
        </w:rPr>
        <w:t>oranının düşük olduğu</w:t>
      </w:r>
      <w:r w:rsidR="00AE4256">
        <w:rPr>
          <w:rFonts w:ascii="Times New Roman" w:hAnsi="Times New Roman" w:cs="Times New Roman"/>
          <w:lang w:val="tr-TR"/>
        </w:rPr>
        <w:t xml:space="preserve"> </w:t>
      </w:r>
      <w:r w:rsidR="00CF4DB2">
        <w:rPr>
          <w:rFonts w:ascii="Times New Roman" w:hAnsi="Times New Roman" w:cs="Times New Roman"/>
          <w:lang w:val="tr-TR"/>
        </w:rPr>
        <w:t>anlaşılmaktadır</w:t>
      </w:r>
      <w:r w:rsidR="00E82709">
        <w:rPr>
          <w:rFonts w:ascii="Times New Roman" w:hAnsi="Times New Roman" w:cs="Times New Roman"/>
          <w:lang w:val="tr-TR"/>
        </w:rPr>
        <w:t>: Ağustos 2016</w:t>
      </w:r>
      <w:r w:rsidR="00FE39E7">
        <w:rPr>
          <w:rFonts w:ascii="Times New Roman" w:hAnsi="Times New Roman" w:cs="Times New Roman"/>
          <w:lang w:val="tr-TR"/>
        </w:rPr>
        <w:t>’</w:t>
      </w:r>
      <w:r w:rsidR="00792B21">
        <w:rPr>
          <w:rFonts w:ascii="Times New Roman" w:hAnsi="Times New Roman" w:cs="Times New Roman"/>
          <w:lang w:val="tr-TR"/>
        </w:rPr>
        <w:t>dan bu yana</w:t>
      </w:r>
      <w:r w:rsidR="00AB5201" w:rsidRPr="00AB5201">
        <w:rPr>
          <w:rFonts w:ascii="Times New Roman" w:hAnsi="Times New Roman" w:cs="Times New Roman"/>
          <w:lang w:val="tr-TR"/>
        </w:rPr>
        <w:t xml:space="preserve"> atılan 96 000 </w:t>
      </w:r>
      <w:r w:rsidR="00792B21">
        <w:rPr>
          <w:rFonts w:ascii="Times New Roman" w:hAnsi="Times New Roman" w:cs="Times New Roman"/>
          <w:lang w:val="tr-TR"/>
        </w:rPr>
        <w:t>kamu personelinden 400</w:t>
      </w:r>
      <w:r w:rsidR="00FE39E7">
        <w:rPr>
          <w:rFonts w:ascii="Times New Roman" w:hAnsi="Times New Roman" w:cs="Times New Roman"/>
          <w:lang w:val="tr-TR"/>
        </w:rPr>
        <w:t>’</w:t>
      </w:r>
      <w:r w:rsidR="00792B21">
        <w:rPr>
          <w:rFonts w:ascii="Times New Roman" w:hAnsi="Times New Roman" w:cs="Times New Roman"/>
          <w:lang w:val="tr-TR"/>
        </w:rPr>
        <w:t>ünden daha azı</w:t>
      </w:r>
      <w:r w:rsidR="00900003">
        <w:rPr>
          <w:rFonts w:ascii="Times New Roman" w:hAnsi="Times New Roman" w:cs="Times New Roman"/>
          <w:lang w:val="tr-TR"/>
        </w:rPr>
        <w:t>na tekabül etmektedir</w:t>
      </w:r>
      <w:r w:rsidR="005E604E">
        <w:rPr>
          <w:rFonts w:ascii="Times New Roman" w:hAnsi="Times New Roman" w:cs="Times New Roman"/>
          <w:lang w:val="tr-TR"/>
        </w:rPr>
        <w:t>.</w:t>
      </w:r>
    </w:p>
    <w:p w14:paraId="26476467" w14:textId="77777777" w:rsidR="00E453F0" w:rsidRDefault="00E453F0" w:rsidP="00E453F0">
      <w:pPr>
        <w:pStyle w:val="Default"/>
        <w:ind w:left="360"/>
        <w:jc w:val="both"/>
        <w:rPr>
          <w:rFonts w:ascii="Times New Roman" w:hAnsi="Times New Roman" w:cs="Times New Roman"/>
          <w:lang w:val="tr-TR"/>
        </w:rPr>
      </w:pPr>
    </w:p>
    <w:p w14:paraId="54AA706D" w14:textId="14E383BE" w:rsidR="0026368C" w:rsidRDefault="0026368C" w:rsidP="002042B4">
      <w:pPr>
        <w:pStyle w:val="Default"/>
        <w:numPr>
          <w:ilvl w:val="0"/>
          <w:numId w:val="8"/>
        </w:numPr>
        <w:jc w:val="both"/>
        <w:rPr>
          <w:rFonts w:ascii="Times New Roman" w:hAnsi="Times New Roman" w:cs="Times New Roman"/>
          <w:lang w:val="tr-TR"/>
        </w:rPr>
      </w:pPr>
      <w:r w:rsidRPr="0026368C">
        <w:rPr>
          <w:rFonts w:ascii="Times New Roman" w:hAnsi="Times New Roman" w:cs="Times New Roman"/>
          <w:lang w:val="tr-TR"/>
        </w:rPr>
        <w:t>Türk adale</w:t>
      </w:r>
      <w:r w:rsidR="002A1011">
        <w:rPr>
          <w:rFonts w:ascii="Times New Roman" w:hAnsi="Times New Roman" w:cs="Times New Roman"/>
          <w:lang w:val="tr-TR"/>
        </w:rPr>
        <w:t>t sistemi tarafından sağlanması beklenen etkin</w:t>
      </w:r>
      <w:r w:rsidRPr="0026368C">
        <w:rPr>
          <w:rFonts w:ascii="Times New Roman" w:hAnsi="Times New Roman" w:cs="Times New Roman"/>
          <w:lang w:val="tr-TR"/>
        </w:rPr>
        <w:t xml:space="preserve"> </w:t>
      </w:r>
      <w:r w:rsidR="00491404">
        <w:rPr>
          <w:rFonts w:ascii="Times New Roman" w:hAnsi="Times New Roman" w:cs="Times New Roman"/>
          <w:lang w:val="tr-TR"/>
        </w:rPr>
        <w:t>hukuk</w:t>
      </w:r>
      <w:r w:rsidRPr="0026368C">
        <w:rPr>
          <w:rFonts w:ascii="Times New Roman" w:hAnsi="Times New Roman" w:cs="Times New Roman"/>
          <w:lang w:val="tr-TR"/>
        </w:rPr>
        <w:t xml:space="preserve"> yolları hakkında daha fazla bilgi edinmek için istekliydik. Ne yazık ki, </w:t>
      </w:r>
      <w:r w:rsidR="001F36D2">
        <w:rPr>
          <w:rFonts w:ascii="Times New Roman" w:hAnsi="Times New Roman" w:cs="Times New Roman"/>
          <w:lang w:val="tr-TR"/>
        </w:rPr>
        <w:t>Sayın</w:t>
      </w:r>
      <w:r w:rsidRPr="0026368C">
        <w:rPr>
          <w:rFonts w:ascii="Times New Roman" w:hAnsi="Times New Roman" w:cs="Times New Roman"/>
          <w:lang w:val="tr-TR"/>
        </w:rPr>
        <w:t xml:space="preserve"> </w:t>
      </w:r>
      <w:proofErr w:type="spellStart"/>
      <w:r w:rsidRPr="0026368C">
        <w:rPr>
          <w:rFonts w:ascii="Times New Roman" w:hAnsi="Times New Roman" w:cs="Times New Roman"/>
          <w:lang w:val="tr-TR"/>
        </w:rPr>
        <w:t>Jensen</w:t>
      </w:r>
      <w:r w:rsidR="00FE39E7">
        <w:rPr>
          <w:rFonts w:ascii="Times New Roman" w:hAnsi="Times New Roman" w:cs="Times New Roman"/>
          <w:lang w:val="tr-TR"/>
        </w:rPr>
        <w:t>’</w:t>
      </w:r>
      <w:r w:rsidRPr="0026368C">
        <w:rPr>
          <w:rFonts w:ascii="Times New Roman" w:hAnsi="Times New Roman" w:cs="Times New Roman"/>
          <w:lang w:val="tr-TR"/>
        </w:rPr>
        <w:t>in</w:t>
      </w:r>
      <w:proofErr w:type="spellEnd"/>
      <w:r w:rsidRPr="0026368C">
        <w:rPr>
          <w:rFonts w:ascii="Times New Roman" w:hAnsi="Times New Roman" w:cs="Times New Roman"/>
          <w:lang w:val="tr-TR"/>
        </w:rPr>
        <w:t xml:space="preserve"> alt </w:t>
      </w:r>
      <w:r w:rsidR="00B72E4C">
        <w:rPr>
          <w:rFonts w:ascii="Times New Roman" w:hAnsi="Times New Roman" w:cs="Times New Roman"/>
          <w:lang w:val="tr-TR"/>
        </w:rPr>
        <w:t>komisyonunun</w:t>
      </w:r>
      <w:r w:rsidRPr="0026368C">
        <w:rPr>
          <w:rFonts w:ascii="Times New Roman" w:hAnsi="Times New Roman" w:cs="Times New Roman"/>
          <w:lang w:val="tr-TR"/>
        </w:rPr>
        <w:t xml:space="preserve"> ziyaretinden </w:t>
      </w:r>
      <w:r w:rsidR="00B72E4C">
        <w:rPr>
          <w:rFonts w:ascii="Times New Roman" w:hAnsi="Times New Roman" w:cs="Times New Roman"/>
          <w:lang w:val="tr-TR"/>
        </w:rPr>
        <w:t xml:space="preserve">bu yana ilerleme göremedik; </w:t>
      </w:r>
      <w:r w:rsidR="00FE39E7">
        <w:rPr>
          <w:rFonts w:ascii="Times New Roman" w:hAnsi="Times New Roman" w:cs="Times New Roman"/>
          <w:lang w:val="tr-TR"/>
        </w:rPr>
        <w:t>“</w:t>
      </w:r>
      <w:r w:rsidR="000275E1">
        <w:rPr>
          <w:rFonts w:ascii="Times New Roman" w:hAnsi="Times New Roman" w:cs="Times New Roman"/>
          <w:lang w:val="tr-TR"/>
        </w:rPr>
        <w:t xml:space="preserve">Anayasa Mahkemesinin </w:t>
      </w:r>
      <w:r w:rsidR="00582A80">
        <w:rPr>
          <w:rFonts w:ascii="Times New Roman" w:hAnsi="Times New Roman" w:cs="Times New Roman"/>
          <w:lang w:val="tr-TR"/>
        </w:rPr>
        <w:t xml:space="preserve">olağanüstü hal </w:t>
      </w:r>
      <w:r w:rsidR="000275E1">
        <w:rPr>
          <w:rFonts w:ascii="Times New Roman" w:hAnsi="Times New Roman" w:cs="Times New Roman"/>
          <w:lang w:val="tr-TR"/>
        </w:rPr>
        <w:t>kanun hükmünde kararnamelerin</w:t>
      </w:r>
      <w:r w:rsidR="00F26AE0">
        <w:rPr>
          <w:rFonts w:ascii="Times New Roman" w:hAnsi="Times New Roman" w:cs="Times New Roman"/>
          <w:lang w:val="tr-TR"/>
        </w:rPr>
        <w:t>in</w:t>
      </w:r>
      <w:r w:rsidR="000275E1">
        <w:rPr>
          <w:rFonts w:ascii="Times New Roman" w:hAnsi="Times New Roman" w:cs="Times New Roman"/>
          <w:lang w:val="tr-TR"/>
        </w:rPr>
        <w:t xml:space="preserve">, özellikle yapılan bireysel başvurular temelinde, </w:t>
      </w:r>
      <w:r w:rsidRPr="0026368C">
        <w:rPr>
          <w:rFonts w:ascii="Times New Roman" w:hAnsi="Times New Roman" w:cs="Times New Roman"/>
          <w:lang w:val="tr-TR"/>
        </w:rPr>
        <w:t>anayasaya uygunluğ</w:t>
      </w:r>
      <w:r w:rsidR="000275E1">
        <w:rPr>
          <w:rFonts w:ascii="Times New Roman" w:hAnsi="Times New Roman" w:cs="Times New Roman"/>
          <w:lang w:val="tr-TR"/>
        </w:rPr>
        <w:t xml:space="preserve">unu değerlendirme </w:t>
      </w:r>
      <w:r w:rsidRPr="0026368C">
        <w:rPr>
          <w:rFonts w:ascii="Times New Roman" w:hAnsi="Times New Roman" w:cs="Times New Roman"/>
          <w:lang w:val="tr-TR"/>
        </w:rPr>
        <w:t>yet</w:t>
      </w:r>
      <w:r w:rsidR="000275E1">
        <w:rPr>
          <w:rFonts w:ascii="Times New Roman" w:hAnsi="Times New Roman" w:cs="Times New Roman"/>
          <w:lang w:val="tr-TR"/>
        </w:rPr>
        <w:t>kisine sahip olup olmayacağı bile</w:t>
      </w:r>
      <w:r w:rsidR="00FE39E7">
        <w:rPr>
          <w:rFonts w:ascii="Times New Roman" w:hAnsi="Times New Roman" w:cs="Times New Roman"/>
          <w:lang w:val="tr-TR"/>
        </w:rPr>
        <w:t>”</w:t>
      </w:r>
      <w:r w:rsidR="000275E1">
        <w:rPr>
          <w:rFonts w:ascii="Times New Roman" w:hAnsi="Times New Roman" w:cs="Times New Roman"/>
          <w:lang w:val="tr-TR"/>
        </w:rPr>
        <w:t xml:space="preserve"> hala belirsizliğini korumaktadır</w:t>
      </w:r>
      <w:r w:rsidRPr="0026368C">
        <w:rPr>
          <w:rFonts w:ascii="Times New Roman" w:hAnsi="Times New Roman" w:cs="Times New Roman"/>
          <w:lang w:val="tr-TR"/>
        </w:rPr>
        <w:t xml:space="preserve">. </w:t>
      </w:r>
      <w:r w:rsidR="001F36D2">
        <w:rPr>
          <w:rFonts w:ascii="Times New Roman" w:hAnsi="Times New Roman" w:cs="Times New Roman"/>
          <w:lang w:val="tr-TR"/>
        </w:rPr>
        <w:t xml:space="preserve">Sayın </w:t>
      </w:r>
      <w:proofErr w:type="spellStart"/>
      <w:r w:rsidRPr="0026368C">
        <w:rPr>
          <w:rFonts w:ascii="Times New Roman" w:hAnsi="Times New Roman" w:cs="Times New Roman"/>
          <w:lang w:val="tr-TR"/>
        </w:rPr>
        <w:t>Jensen</w:t>
      </w:r>
      <w:proofErr w:type="spellEnd"/>
      <w:r w:rsidRPr="0026368C">
        <w:rPr>
          <w:rFonts w:ascii="Times New Roman" w:hAnsi="Times New Roman" w:cs="Times New Roman"/>
          <w:lang w:val="tr-TR"/>
        </w:rPr>
        <w:t xml:space="preserve"> tarafından açıklandığı üzere</w:t>
      </w:r>
      <w:r w:rsidR="00C0774D">
        <w:rPr>
          <w:rFonts w:ascii="Times New Roman" w:hAnsi="Times New Roman" w:cs="Times New Roman"/>
          <w:lang w:val="tr-TR"/>
        </w:rPr>
        <w:t xml:space="preserve">, </w:t>
      </w:r>
      <w:r w:rsidR="00FE39E7">
        <w:rPr>
          <w:rFonts w:ascii="Times New Roman" w:hAnsi="Times New Roman" w:cs="Times New Roman"/>
          <w:lang w:val="tr-TR"/>
        </w:rPr>
        <w:t>“</w:t>
      </w:r>
      <w:r w:rsidR="00582A80">
        <w:rPr>
          <w:rFonts w:ascii="Times New Roman" w:hAnsi="Times New Roman" w:cs="Times New Roman"/>
          <w:lang w:val="tr-TR"/>
        </w:rPr>
        <w:t>Muhalefet</w:t>
      </w:r>
      <w:r w:rsidRPr="0026368C">
        <w:rPr>
          <w:rFonts w:ascii="Times New Roman" w:hAnsi="Times New Roman" w:cs="Times New Roman"/>
          <w:lang w:val="tr-TR"/>
        </w:rPr>
        <w:t xml:space="preserve"> milletvekilleri tarafından (parlamentonun onayından önc</w:t>
      </w:r>
      <w:r w:rsidR="0093123C">
        <w:rPr>
          <w:rFonts w:ascii="Times New Roman" w:hAnsi="Times New Roman" w:cs="Times New Roman"/>
          <w:lang w:val="tr-TR"/>
        </w:rPr>
        <w:t>e) yapılan başvuruları müteakip</w:t>
      </w:r>
      <w:r w:rsidRPr="0026368C">
        <w:rPr>
          <w:rFonts w:ascii="Times New Roman" w:hAnsi="Times New Roman" w:cs="Times New Roman"/>
          <w:lang w:val="tr-TR"/>
        </w:rPr>
        <w:t xml:space="preserve"> Anayasa Mahkemesinin </w:t>
      </w:r>
      <w:r w:rsidR="00BA6E8D">
        <w:rPr>
          <w:rFonts w:ascii="Times New Roman" w:hAnsi="Times New Roman" w:cs="Times New Roman"/>
          <w:lang w:val="tr-TR"/>
        </w:rPr>
        <w:t xml:space="preserve">olağanüstü hal kanun hükmünde kararnamelerini </w:t>
      </w:r>
      <w:r w:rsidR="0093123C">
        <w:rPr>
          <w:rFonts w:ascii="Times New Roman" w:hAnsi="Times New Roman" w:cs="Times New Roman"/>
          <w:lang w:val="tr-TR"/>
        </w:rPr>
        <w:t xml:space="preserve">soyut olarak </w:t>
      </w:r>
      <w:r w:rsidR="00BA6E8D">
        <w:rPr>
          <w:rFonts w:ascii="Times New Roman" w:hAnsi="Times New Roman" w:cs="Times New Roman"/>
          <w:lang w:val="tr-TR"/>
        </w:rPr>
        <w:t xml:space="preserve">değerlendirmeyi </w:t>
      </w:r>
      <w:r w:rsidR="00633662">
        <w:rPr>
          <w:rFonts w:ascii="Times New Roman" w:hAnsi="Times New Roman" w:cs="Times New Roman"/>
          <w:lang w:val="tr-TR"/>
        </w:rPr>
        <w:t>reddetmesi, Mahkeme</w:t>
      </w:r>
      <w:r w:rsidRPr="0026368C">
        <w:rPr>
          <w:rFonts w:ascii="Times New Roman" w:hAnsi="Times New Roman" w:cs="Times New Roman"/>
          <w:lang w:val="tr-TR"/>
        </w:rPr>
        <w:t xml:space="preserve">nin </w:t>
      </w:r>
      <w:r w:rsidR="0093123C">
        <w:rPr>
          <w:rFonts w:ascii="Times New Roman" w:hAnsi="Times New Roman" w:cs="Times New Roman"/>
          <w:lang w:val="tr-TR"/>
        </w:rPr>
        <w:t>somut olarak olağanüstü hal kanun hükmünde kararnamelerinden etkilenen bireyler tarafından (p</w:t>
      </w:r>
      <w:r w:rsidR="0093123C" w:rsidRPr="0026368C">
        <w:rPr>
          <w:rFonts w:ascii="Times New Roman" w:hAnsi="Times New Roman" w:cs="Times New Roman"/>
          <w:lang w:val="tr-TR"/>
        </w:rPr>
        <w:t xml:space="preserve">arlamentonun onayından önce veya sonra) </w:t>
      </w:r>
      <w:r w:rsidR="0093123C">
        <w:rPr>
          <w:rFonts w:ascii="Times New Roman" w:hAnsi="Times New Roman" w:cs="Times New Roman"/>
          <w:lang w:val="tr-TR"/>
        </w:rPr>
        <w:t xml:space="preserve">yapılan bireysel başvurulara ilişkin karar verme yetkisini dışlamamaktadır; Venedik Komisyonuna göre, </w:t>
      </w:r>
      <w:r w:rsidRPr="0026368C">
        <w:rPr>
          <w:rFonts w:ascii="Times New Roman" w:hAnsi="Times New Roman" w:cs="Times New Roman"/>
          <w:lang w:val="tr-TR"/>
        </w:rPr>
        <w:t>Anayasa M</w:t>
      </w:r>
      <w:r w:rsidR="0093123C">
        <w:rPr>
          <w:rFonts w:ascii="Times New Roman" w:hAnsi="Times New Roman" w:cs="Times New Roman"/>
          <w:lang w:val="tr-TR"/>
        </w:rPr>
        <w:t>ahkemesi bu yetkiye sahiptir</w:t>
      </w:r>
      <w:r w:rsidR="00FE39E7">
        <w:rPr>
          <w:rFonts w:ascii="Times New Roman" w:hAnsi="Times New Roman" w:cs="Times New Roman"/>
          <w:lang w:val="tr-TR"/>
        </w:rPr>
        <w:t>”</w:t>
      </w:r>
      <w:r w:rsidRPr="0026368C">
        <w:rPr>
          <w:rFonts w:ascii="Times New Roman" w:hAnsi="Times New Roman" w:cs="Times New Roman"/>
          <w:lang w:val="tr-TR"/>
        </w:rPr>
        <w:t>.</w:t>
      </w:r>
      <w:r w:rsidR="002D396F">
        <w:rPr>
          <w:rFonts w:ascii="Times New Roman" w:hAnsi="Times New Roman" w:cs="Times New Roman"/>
          <w:lang w:val="tr-TR"/>
        </w:rPr>
        <w:t xml:space="preserve"> Burada, insan hakları ihlalleri için bireysel başvuru hakkı getirilmesinden bu yana, Anayasa Mahkemesinin Türkiye</w:t>
      </w:r>
      <w:r w:rsidR="00FE39E7">
        <w:rPr>
          <w:rFonts w:ascii="Times New Roman" w:hAnsi="Times New Roman" w:cs="Times New Roman"/>
          <w:lang w:val="tr-TR"/>
        </w:rPr>
        <w:t>’</w:t>
      </w:r>
      <w:r w:rsidRPr="0026368C">
        <w:rPr>
          <w:rFonts w:ascii="Times New Roman" w:hAnsi="Times New Roman" w:cs="Times New Roman"/>
          <w:lang w:val="tr-TR"/>
        </w:rPr>
        <w:t>de insan haklarının korunmasında oynadığı önemli rolü ayrıntılı bir şekilde hatırla</w:t>
      </w:r>
      <w:r w:rsidR="002D396F">
        <w:rPr>
          <w:rFonts w:ascii="Times New Roman" w:hAnsi="Times New Roman" w:cs="Times New Roman"/>
          <w:lang w:val="tr-TR"/>
        </w:rPr>
        <w:t>tmaya ihtiyaç duymuyoruz</w:t>
      </w:r>
      <w:r w:rsidRPr="0026368C">
        <w:rPr>
          <w:rFonts w:ascii="Times New Roman" w:hAnsi="Times New Roman" w:cs="Times New Roman"/>
          <w:lang w:val="tr-TR"/>
        </w:rPr>
        <w:t>.</w:t>
      </w:r>
    </w:p>
    <w:p w14:paraId="034918C1" w14:textId="77777777" w:rsidR="00E453F0" w:rsidRDefault="00E453F0" w:rsidP="00E453F0">
      <w:pPr>
        <w:pStyle w:val="Default"/>
        <w:ind w:left="360"/>
        <w:jc w:val="both"/>
        <w:rPr>
          <w:rFonts w:ascii="Times New Roman" w:hAnsi="Times New Roman" w:cs="Times New Roman"/>
          <w:lang w:val="tr-TR"/>
        </w:rPr>
      </w:pPr>
    </w:p>
    <w:p w14:paraId="34CB9454" w14:textId="1AC533EB" w:rsidR="0026368C" w:rsidRDefault="00E17E96" w:rsidP="0026368C">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23 Ocak 2017</w:t>
      </w:r>
      <w:r w:rsidR="00FE39E7">
        <w:rPr>
          <w:rFonts w:ascii="Times New Roman" w:hAnsi="Times New Roman" w:cs="Times New Roman"/>
          <w:lang w:val="tr-TR"/>
        </w:rPr>
        <w:t>’</w:t>
      </w:r>
      <w:r>
        <w:rPr>
          <w:rFonts w:ascii="Times New Roman" w:hAnsi="Times New Roman" w:cs="Times New Roman"/>
          <w:lang w:val="tr-TR"/>
        </w:rPr>
        <w:t>de, 685 sayılı kanun hükmünde k</w:t>
      </w:r>
      <w:r w:rsidR="0026368C" w:rsidRPr="0026368C">
        <w:rPr>
          <w:rFonts w:ascii="Times New Roman" w:hAnsi="Times New Roman" w:cs="Times New Roman"/>
          <w:lang w:val="tr-TR"/>
        </w:rPr>
        <w:t xml:space="preserve">ararnamenin </w:t>
      </w:r>
      <w:r w:rsidR="00B953F8">
        <w:rPr>
          <w:rFonts w:ascii="Times New Roman" w:hAnsi="Times New Roman" w:cs="Times New Roman"/>
          <w:lang w:val="tr-TR"/>
        </w:rPr>
        <w:t>yayımlanmasıyla</w:t>
      </w:r>
      <w:r w:rsidR="0026368C" w:rsidRPr="0026368C">
        <w:rPr>
          <w:rFonts w:ascii="Times New Roman" w:hAnsi="Times New Roman" w:cs="Times New Roman"/>
          <w:lang w:val="tr-TR"/>
        </w:rPr>
        <w:t xml:space="preserve"> Türk </w:t>
      </w:r>
      <w:r w:rsidR="00304C68">
        <w:rPr>
          <w:rFonts w:ascii="Times New Roman" w:hAnsi="Times New Roman" w:cs="Times New Roman"/>
          <w:lang w:val="tr-TR"/>
        </w:rPr>
        <w:t>yetkili makamları</w:t>
      </w:r>
      <w:r w:rsidR="0026368C" w:rsidRPr="0026368C">
        <w:rPr>
          <w:rFonts w:ascii="Times New Roman" w:hAnsi="Times New Roman" w:cs="Times New Roman"/>
          <w:lang w:val="tr-TR"/>
        </w:rPr>
        <w:t xml:space="preserve"> u</w:t>
      </w:r>
      <w:r w:rsidR="00240FFC">
        <w:rPr>
          <w:rFonts w:ascii="Times New Roman" w:hAnsi="Times New Roman" w:cs="Times New Roman"/>
          <w:lang w:val="tr-TR"/>
        </w:rPr>
        <w:t>lusal bir idari komisyon (</w:t>
      </w:r>
      <w:r w:rsidR="00FE39E7">
        <w:rPr>
          <w:rFonts w:ascii="Times New Roman" w:hAnsi="Times New Roman" w:cs="Times New Roman"/>
          <w:lang w:val="tr-TR"/>
        </w:rPr>
        <w:t>“</w:t>
      </w:r>
      <w:r w:rsidR="008C4247">
        <w:rPr>
          <w:rFonts w:ascii="Times New Roman" w:hAnsi="Times New Roman" w:cs="Times New Roman"/>
          <w:lang w:val="tr-TR"/>
        </w:rPr>
        <w:t>Olağanüstü Hal İşlemleri İnceleme Komisyonu</w:t>
      </w:r>
      <w:r w:rsidR="00FE39E7">
        <w:rPr>
          <w:rFonts w:ascii="Times New Roman" w:hAnsi="Times New Roman" w:cs="Times New Roman"/>
          <w:lang w:val="tr-TR"/>
        </w:rPr>
        <w:t>”</w:t>
      </w:r>
      <w:r w:rsidR="0026368C" w:rsidRPr="0026368C">
        <w:rPr>
          <w:rFonts w:ascii="Times New Roman" w:hAnsi="Times New Roman" w:cs="Times New Roman"/>
          <w:lang w:val="tr-TR"/>
        </w:rPr>
        <w:t xml:space="preserve">) kurarak, </w:t>
      </w:r>
      <w:r w:rsidR="005B5F2F">
        <w:rPr>
          <w:rFonts w:ascii="Times New Roman" w:hAnsi="Times New Roman" w:cs="Times New Roman"/>
          <w:lang w:val="tr-TR"/>
        </w:rPr>
        <w:t xml:space="preserve">kararnamelerle </w:t>
      </w:r>
      <w:r w:rsidR="0026368C" w:rsidRPr="0026368C">
        <w:rPr>
          <w:rFonts w:ascii="Times New Roman" w:hAnsi="Times New Roman" w:cs="Times New Roman"/>
          <w:lang w:val="tr-TR"/>
        </w:rPr>
        <w:t xml:space="preserve">alınan </w:t>
      </w:r>
      <w:r w:rsidR="005B5F2F">
        <w:rPr>
          <w:rFonts w:ascii="Times New Roman" w:hAnsi="Times New Roman" w:cs="Times New Roman"/>
          <w:lang w:val="tr-TR"/>
        </w:rPr>
        <w:t>tedbirlere karşı çıkan kişiler için</w:t>
      </w:r>
      <w:r w:rsidR="0026368C" w:rsidRPr="0026368C">
        <w:rPr>
          <w:rFonts w:ascii="Times New Roman" w:hAnsi="Times New Roman" w:cs="Times New Roman"/>
          <w:lang w:val="tr-TR"/>
        </w:rPr>
        <w:t xml:space="preserve"> etkin bir ulusal yargı yolunun</w:t>
      </w:r>
      <w:r w:rsidR="00B227E1">
        <w:rPr>
          <w:rFonts w:ascii="Times New Roman" w:hAnsi="Times New Roman" w:cs="Times New Roman"/>
          <w:lang w:val="tr-TR"/>
        </w:rPr>
        <w:t xml:space="preserve"> açılmasına karar vermiştir</w:t>
      </w:r>
      <w:r w:rsidR="0026368C" w:rsidRPr="0026368C">
        <w:rPr>
          <w:rFonts w:ascii="Times New Roman" w:hAnsi="Times New Roman" w:cs="Times New Roman"/>
          <w:lang w:val="tr-TR"/>
        </w:rPr>
        <w:t xml:space="preserve">. Komisyon, özellikle </w:t>
      </w:r>
      <w:r w:rsidR="00BC7EB9">
        <w:rPr>
          <w:rFonts w:ascii="Times New Roman" w:hAnsi="Times New Roman" w:cs="Times New Roman"/>
          <w:lang w:val="tr-TR"/>
        </w:rPr>
        <w:t>kamu personel</w:t>
      </w:r>
      <w:r w:rsidR="00540AD1">
        <w:rPr>
          <w:rFonts w:ascii="Times New Roman" w:hAnsi="Times New Roman" w:cs="Times New Roman"/>
          <w:lang w:val="tr-TR"/>
        </w:rPr>
        <w:t>i</w:t>
      </w:r>
      <w:r w:rsidR="00BC7EB9">
        <w:rPr>
          <w:rFonts w:ascii="Times New Roman" w:hAnsi="Times New Roman" w:cs="Times New Roman"/>
          <w:lang w:val="tr-TR"/>
        </w:rPr>
        <w:t xml:space="preserve"> ve öğrencilerin atılmaları</w:t>
      </w:r>
      <w:r w:rsidR="0070728C">
        <w:rPr>
          <w:rFonts w:ascii="Times New Roman" w:hAnsi="Times New Roman" w:cs="Times New Roman"/>
          <w:lang w:val="tr-TR"/>
        </w:rPr>
        <w:t xml:space="preserve">, dernekler, vakıflar, sendikalar, federasyonlar, konfederasyonlar, özel sağlık kurumları, özel </w:t>
      </w:r>
      <w:r w:rsidR="005A6C23">
        <w:rPr>
          <w:rFonts w:ascii="Times New Roman" w:hAnsi="Times New Roman" w:cs="Times New Roman"/>
          <w:lang w:val="tr-TR"/>
        </w:rPr>
        <w:t>öğretim</w:t>
      </w:r>
      <w:r w:rsidR="0070728C">
        <w:rPr>
          <w:rFonts w:ascii="Times New Roman" w:hAnsi="Times New Roman" w:cs="Times New Roman"/>
          <w:lang w:val="tr-TR"/>
        </w:rPr>
        <w:t xml:space="preserve"> kurumları</w:t>
      </w:r>
      <w:r w:rsidR="0026368C" w:rsidRPr="0026368C">
        <w:rPr>
          <w:rFonts w:ascii="Times New Roman" w:hAnsi="Times New Roman" w:cs="Times New Roman"/>
          <w:lang w:val="tr-TR"/>
        </w:rPr>
        <w:t xml:space="preserve">, yüksek </w:t>
      </w:r>
      <w:r w:rsidR="0070728C">
        <w:rPr>
          <w:rFonts w:ascii="Times New Roman" w:hAnsi="Times New Roman" w:cs="Times New Roman"/>
          <w:lang w:val="tr-TR"/>
        </w:rPr>
        <w:t>öğretim vakıfları, özel radyo ve televizyonlar, g</w:t>
      </w:r>
      <w:r w:rsidR="0026368C" w:rsidRPr="0026368C">
        <w:rPr>
          <w:rFonts w:ascii="Times New Roman" w:hAnsi="Times New Roman" w:cs="Times New Roman"/>
          <w:lang w:val="tr-TR"/>
        </w:rPr>
        <w:t xml:space="preserve">azeteler ve </w:t>
      </w:r>
      <w:r w:rsidR="0070728C">
        <w:rPr>
          <w:rFonts w:ascii="Times New Roman" w:hAnsi="Times New Roman" w:cs="Times New Roman"/>
          <w:lang w:val="tr-TR"/>
        </w:rPr>
        <w:t>dergiler, haber ajansları ile</w:t>
      </w:r>
      <w:r w:rsidR="0026368C" w:rsidRPr="0026368C">
        <w:rPr>
          <w:rFonts w:ascii="Times New Roman" w:hAnsi="Times New Roman" w:cs="Times New Roman"/>
          <w:lang w:val="tr-TR"/>
        </w:rPr>
        <w:t xml:space="preserve"> </w:t>
      </w:r>
      <w:r w:rsidR="0070728C">
        <w:rPr>
          <w:rFonts w:ascii="Times New Roman" w:hAnsi="Times New Roman" w:cs="Times New Roman"/>
          <w:lang w:val="tr-TR"/>
        </w:rPr>
        <w:t>basım ve yayım şirketlerinin kapatılması ve</w:t>
      </w:r>
      <w:r w:rsidR="00122F38">
        <w:rPr>
          <w:rFonts w:ascii="Times New Roman" w:hAnsi="Times New Roman" w:cs="Times New Roman"/>
          <w:lang w:val="tr-TR"/>
        </w:rPr>
        <w:t xml:space="preserve"> emekli personelin </w:t>
      </w:r>
      <w:r w:rsidR="0070728C">
        <w:rPr>
          <w:rFonts w:ascii="Times New Roman" w:hAnsi="Times New Roman" w:cs="Times New Roman"/>
          <w:lang w:val="tr-TR"/>
        </w:rPr>
        <w:t>rütbelerinin iptal edilmesini yeniden inceleme yetkisinde olacaktır.</w:t>
      </w:r>
    </w:p>
    <w:p w14:paraId="0F9FDF60" w14:textId="77777777" w:rsidR="00E453F0" w:rsidRPr="0026368C" w:rsidRDefault="00E453F0" w:rsidP="00E453F0">
      <w:pPr>
        <w:pStyle w:val="Default"/>
        <w:ind w:left="360"/>
        <w:jc w:val="both"/>
        <w:rPr>
          <w:rFonts w:ascii="Times New Roman" w:hAnsi="Times New Roman" w:cs="Times New Roman"/>
          <w:lang w:val="tr-TR"/>
        </w:rPr>
      </w:pPr>
    </w:p>
    <w:p w14:paraId="3DD7FF22" w14:textId="2ECDDCF7" w:rsidR="0026368C" w:rsidRDefault="0026368C" w:rsidP="0026368C">
      <w:pPr>
        <w:pStyle w:val="Default"/>
        <w:numPr>
          <w:ilvl w:val="0"/>
          <w:numId w:val="8"/>
        </w:numPr>
        <w:jc w:val="both"/>
        <w:rPr>
          <w:rFonts w:ascii="Times New Roman" w:hAnsi="Times New Roman" w:cs="Times New Roman"/>
          <w:lang w:val="tr-TR"/>
        </w:rPr>
      </w:pPr>
      <w:r w:rsidRPr="0026368C">
        <w:rPr>
          <w:rFonts w:ascii="Times New Roman" w:hAnsi="Times New Roman" w:cs="Times New Roman"/>
          <w:lang w:val="tr-TR"/>
        </w:rPr>
        <w:t xml:space="preserve">Sonuç olarak, </w:t>
      </w:r>
      <w:r w:rsidR="009626D3">
        <w:rPr>
          <w:rFonts w:ascii="Times New Roman" w:hAnsi="Times New Roman" w:cs="Times New Roman"/>
          <w:lang w:val="tr-TR"/>
        </w:rPr>
        <w:t xml:space="preserve">kanun hükmünde </w:t>
      </w:r>
      <w:r w:rsidRPr="0026368C">
        <w:rPr>
          <w:rFonts w:ascii="Times New Roman" w:hAnsi="Times New Roman" w:cs="Times New Roman"/>
          <w:lang w:val="tr-TR"/>
        </w:rPr>
        <w:t>kararname</w:t>
      </w:r>
      <w:r w:rsidR="009626D3">
        <w:rPr>
          <w:rFonts w:ascii="Times New Roman" w:hAnsi="Times New Roman" w:cs="Times New Roman"/>
          <w:lang w:val="tr-TR"/>
        </w:rPr>
        <w:t>lere</w:t>
      </w:r>
      <w:r w:rsidRPr="0026368C">
        <w:rPr>
          <w:rFonts w:ascii="Times New Roman" w:hAnsi="Times New Roman" w:cs="Times New Roman"/>
          <w:lang w:val="tr-TR"/>
        </w:rPr>
        <w:t xml:space="preserve"> dayanı</w:t>
      </w:r>
      <w:r w:rsidR="009626D3">
        <w:rPr>
          <w:rFonts w:ascii="Times New Roman" w:hAnsi="Times New Roman" w:cs="Times New Roman"/>
          <w:lang w:val="tr-TR"/>
        </w:rPr>
        <w:t>larak idari bir kararla ihraç edilenler</w:t>
      </w:r>
      <w:r w:rsidR="001A42B9">
        <w:rPr>
          <w:rFonts w:ascii="Times New Roman" w:hAnsi="Times New Roman" w:cs="Times New Roman"/>
          <w:lang w:val="tr-TR"/>
        </w:rPr>
        <w:t xml:space="preserve"> </w:t>
      </w:r>
      <w:r w:rsidR="00167548">
        <w:rPr>
          <w:rFonts w:ascii="Times New Roman" w:hAnsi="Times New Roman" w:cs="Times New Roman"/>
          <w:lang w:val="tr-TR"/>
        </w:rPr>
        <w:t>idari</w:t>
      </w:r>
      <w:r w:rsidRPr="0026368C">
        <w:rPr>
          <w:rFonts w:ascii="Times New Roman" w:hAnsi="Times New Roman" w:cs="Times New Roman"/>
          <w:lang w:val="tr-TR"/>
        </w:rPr>
        <w:t xml:space="preserve"> mahkemelere b</w:t>
      </w:r>
      <w:r w:rsidR="001A42B9">
        <w:rPr>
          <w:rFonts w:ascii="Times New Roman" w:hAnsi="Times New Roman" w:cs="Times New Roman"/>
          <w:lang w:val="tr-TR"/>
        </w:rPr>
        <w:t>aşvuruda bulunabilirler. Kanun hükmünde k</w:t>
      </w:r>
      <w:r w:rsidR="00C27C9E">
        <w:rPr>
          <w:rFonts w:ascii="Times New Roman" w:hAnsi="Times New Roman" w:cs="Times New Roman"/>
          <w:lang w:val="tr-TR"/>
        </w:rPr>
        <w:t>ararnamenin bir</w:t>
      </w:r>
      <w:r w:rsidRPr="0026368C">
        <w:rPr>
          <w:rFonts w:ascii="Times New Roman" w:hAnsi="Times New Roman" w:cs="Times New Roman"/>
          <w:lang w:val="tr-TR"/>
        </w:rPr>
        <w:t xml:space="preserve"> </w:t>
      </w:r>
      <w:r w:rsidR="00C27C9E">
        <w:rPr>
          <w:rFonts w:ascii="Times New Roman" w:hAnsi="Times New Roman" w:cs="Times New Roman"/>
          <w:lang w:val="tr-TR"/>
        </w:rPr>
        <w:t>ekiyle</w:t>
      </w:r>
      <w:r w:rsidRPr="0026368C">
        <w:rPr>
          <w:rFonts w:ascii="Times New Roman" w:hAnsi="Times New Roman" w:cs="Times New Roman"/>
          <w:lang w:val="tr-TR"/>
        </w:rPr>
        <w:t xml:space="preserve"> </w:t>
      </w:r>
      <w:r w:rsidR="00C27C9E">
        <w:rPr>
          <w:rFonts w:ascii="Times New Roman" w:hAnsi="Times New Roman" w:cs="Times New Roman"/>
          <w:lang w:val="tr-TR"/>
        </w:rPr>
        <w:t>ihraç edilen</w:t>
      </w:r>
      <w:r w:rsidRPr="0026368C">
        <w:rPr>
          <w:rFonts w:ascii="Times New Roman" w:hAnsi="Times New Roman" w:cs="Times New Roman"/>
          <w:lang w:val="tr-TR"/>
        </w:rPr>
        <w:t xml:space="preserve"> kişiler, kararları yargı denetimine tabi olan ve ilgili</w:t>
      </w:r>
      <w:r w:rsidR="00C27C9E">
        <w:rPr>
          <w:rFonts w:ascii="Times New Roman" w:hAnsi="Times New Roman" w:cs="Times New Roman"/>
          <w:lang w:val="tr-TR"/>
        </w:rPr>
        <w:t xml:space="preserve"> mahkemelerde itiraz edilebilen </w:t>
      </w:r>
      <w:r w:rsidR="008C4247">
        <w:rPr>
          <w:rFonts w:ascii="Times New Roman" w:hAnsi="Times New Roman" w:cs="Times New Roman"/>
          <w:lang w:val="tr-TR"/>
        </w:rPr>
        <w:t>Olağanüstü Hal İşlemleri İnceleme Komisyonu</w:t>
      </w:r>
      <w:r w:rsidR="00FE39E7">
        <w:rPr>
          <w:rFonts w:ascii="Times New Roman" w:hAnsi="Times New Roman" w:cs="Times New Roman"/>
          <w:lang w:val="tr-TR"/>
        </w:rPr>
        <w:t>’</w:t>
      </w:r>
      <w:r w:rsidRPr="0026368C">
        <w:rPr>
          <w:rFonts w:ascii="Times New Roman" w:hAnsi="Times New Roman" w:cs="Times New Roman"/>
          <w:lang w:val="tr-TR"/>
        </w:rPr>
        <w:t>na başvurabilirler.</w:t>
      </w:r>
      <w:r>
        <w:rPr>
          <w:rStyle w:val="DipnotBavurusu"/>
          <w:rFonts w:ascii="Times New Roman" w:hAnsi="Times New Roman" w:cs="Times New Roman"/>
          <w:lang w:val="tr-TR"/>
        </w:rPr>
        <w:footnoteReference w:id="54"/>
      </w:r>
    </w:p>
    <w:p w14:paraId="508EC171" w14:textId="77777777" w:rsidR="00E453F0" w:rsidRDefault="00E453F0" w:rsidP="00E453F0">
      <w:pPr>
        <w:pStyle w:val="Default"/>
        <w:ind w:left="360"/>
        <w:jc w:val="both"/>
        <w:rPr>
          <w:rFonts w:ascii="Times New Roman" w:hAnsi="Times New Roman" w:cs="Times New Roman"/>
          <w:lang w:val="tr-TR"/>
        </w:rPr>
      </w:pPr>
    </w:p>
    <w:p w14:paraId="44A1843F" w14:textId="6FB9BE0B" w:rsidR="00361C24" w:rsidRDefault="00F61D63" w:rsidP="00361C2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Bize k</w:t>
      </w:r>
      <w:r w:rsidR="00361C24" w:rsidRPr="00361C24">
        <w:rPr>
          <w:rFonts w:ascii="Times New Roman" w:hAnsi="Times New Roman" w:cs="Times New Roman"/>
          <w:lang w:val="tr-TR"/>
        </w:rPr>
        <w:t xml:space="preserve">omisyonun yedi üyeden (kamu görevlileri, hakimler ve savcılar) </w:t>
      </w:r>
      <w:r w:rsidR="00680AF3">
        <w:rPr>
          <w:rFonts w:ascii="Times New Roman" w:hAnsi="Times New Roman" w:cs="Times New Roman"/>
          <w:lang w:val="tr-TR"/>
        </w:rPr>
        <w:t>oluşacağı bildirilmiştir</w:t>
      </w:r>
      <w:r w:rsidR="00361C24" w:rsidRPr="00361C24">
        <w:rPr>
          <w:rFonts w:ascii="Times New Roman" w:hAnsi="Times New Roman" w:cs="Times New Roman"/>
          <w:lang w:val="tr-TR"/>
        </w:rPr>
        <w:t xml:space="preserve">. </w:t>
      </w:r>
      <w:r w:rsidR="00DC3D5F">
        <w:rPr>
          <w:rFonts w:ascii="Times New Roman" w:hAnsi="Times New Roman" w:cs="Times New Roman"/>
          <w:lang w:val="tr-TR"/>
        </w:rPr>
        <w:t>Üçü Başbakan tarafından; biri Adalet Bakanı; b</w:t>
      </w:r>
      <w:r w:rsidR="00361C24" w:rsidRPr="00361C24">
        <w:rPr>
          <w:rFonts w:ascii="Times New Roman" w:hAnsi="Times New Roman" w:cs="Times New Roman"/>
          <w:lang w:val="tr-TR"/>
        </w:rPr>
        <w:t xml:space="preserve">iri İçişleri Bakanı, </w:t>
      </w:r>
      <w:r w:rsidR="0072790B">
        <w:rPr>
          <w:rFonts w:ascii="Times New Roman" w:hAnsi="Times New Roman" w:cs="Times New Roman"/>
          <w:lang w:val="tr-TR"/>
        </w:rPr>
        <w:t xml:space="preserve">ikisi </w:t>
      </w:r>
      <w:r w:rsidR="00DC3D5F">
        <w:rPr>
          <w:rFonts w:ascii="Times New Roman" w:hAnsi="Times New Roman" w:cs="Times New Roman"/>
          <w:lang w:val="tr-TR"/>
        </w:rPr>
        <w:t>de</w:t>
      </w:r>
      <w:r w:rsidR="00361C24" w:rsidRPr="00361C24">
        <w:rPr>
          <w:rFonts w:ascii="Times New Roman" w:hAnsi="Times New Roman" w:cs="Times New Roman"/>
          <w:lang w:val="tr-TR"/>
        </w:rPr>
        <w:t xml:space="preserve"> Hâkimler ve Savcılar Yüksek Kurulu tarafından </w:t>
      </w:r>
      <w:r w:rsidR="00DC3D5F">
        <w:rPr>
          <w:rFonts w:ascii="Times New Roman" w:hAnsi="Times New Roman" w:cs="Times New Roman"/>
          <w:lang w:val="tr-TR"/>
        </w:rPr>
        <w:t>atanacaktır</w:t>
      </w:r>
      <w:r w:rsidR="003F6C77">
        <w:rPr>
          <w:rFonts w:ascii="Times New Roman" w:hAnsi="Times New Roman" w:cs="Times New Roman"/>
          <w:lang w:val="tr-TR"/>
        </w:rPr>
        <w:t xml:space="preserve">. İhraç edilen kamu personellerinin haklarının iade edilmesi </w:t>
      </w:r>
      <w:r w:rsidR="00361C24" w:rsidRPr="00361C24">
        <w:rPr>
          <w:rFonts w:ascii="Times New Roman" w:hAnsi="Times New Roman" w:cs="Times New Roman"/>
          <w:lang w:val="tr-TR"/>
        </w:rPr>
        <w:t>gi</w:t>
      </w:r>
      <w:r w:rsidR="003F6C77">
        <w:rPr>
          <w:rFonts w:ascii="Times New Roman" w:hAnsi="Times New Roman" w:cs="Times New Roman"/>
          <w:lang w:val="tr-TR"/>
        </w:rPr>
        <w:t>bi bağlayıcı kararlar almakla yükümlü olacaktır</w:t>
      </w:r>
      <w:r w:rsidR="00361C24" w:rsidRPr="00361C24">
        <w:rPr>
          <w:rFonts w:ascii="Times New Roman" w:hAnsi="Times New Roman" w:cs="Times New Roman"/>
          <w:lang w:val="tr-TR"/>
        </w:rPr>
        <w:t xml:space="preserve">. Kapatılan </w:t>
      </w:r>
      <w:r w:rsidR="00C91BCE">
        <w:rPr>
          <w:rFonts w:ascii="Times New Roman" w:hAnsi="Times New Roman" w:cs="Times New Roman"/>
          <w:lang w:val="tr-TR"/>
        </w:rPr>
        <w:t>bir kurum lehine bir karar aldığı takdirde</w:t>
      </w:r>
      <w:r w:rsidR="00361C24" w:rsidRPr="00361C24">
        <w:rPr>
          <w:rFonts w:ascii="Times New Roman" w:hAnsi="Times New Roman" w:cs="Times New Roman"/>
          <w:lang w:val="tr-TR"/>
        </w:rPr>
        <w:t>, bu kapatmanı</w:t>
      </w:r>
      <w:r w:rsidR="00C91BCE">
        <w:rPr>
          <w:rFonts w:ascii="Times New Roman" w:hAnsi="Times New Roman" w:cs="Times New Roman"/>
          <w:lang w:val="tr-TR"/>
        </w:rPr>
        <w:t>n tüm etkileri geçersiz sayılacaktır</w:t>
      </w:r>
      <w:r w:rsidR="00D91360">
        <w:rPr>
          <w:rFonts w:ascii="Times New Roman" w:hAnsi="Times New Roman" w:cs="Times New Roman"/>
          <w:lang w:val="tr-TR"/>
        </w:rPr>
        <w:t>.</w:t>
      </w:r>
    </w:p>
    <w:p w14:paraId="5C374CEB" w14:textId="77777777" w:rsidR="00E453F0" w:rsidRPr="00361C24" w:rsidRDefault="00E453F0" w:rsidP="00E453F0">
      <w:pPr>
        <w:pStyle w:val="Default"/>
        <w:ind w:left="360"/>
        <w:jc w:val="both"/>
        <w:rPr>
          <w:rFonts w:ascii="Times New Roman" w:hAnsi="Times New Roman" w:cs="Times New Roman"/>
          <w:lang w:val="tr-TR"/>
        </w:rPr>
      </w:pPr>
    </w:p>
    <w:p w14:paraId="035B39B6" w14:textId="2670ACFA" w:rsidR="00361C24" w:rsidRDefault="00361C24" w:rsidP="00361C24">
      <w:pPr>
        <w:pStyle w:val="Default"/>
        <w:numPr>
          <w:ilvl w:val="0"/>
          <w:numId w:val="8"/>
        </w:numPr>
        <w:jc w:val="both"/>
        <w:rPr>
          <w:rFonts w:ascii="Times New Roman" w:hAnsi="Times New Roman" w:cs="Times New Roman"/>
          <w:lang w:val="tr-TR"/>
        </w:rPr>
      </w:pPr>
      <w:r w:rsidRPr="00361C24">
        <w:rPr>
          <w:rFonts w:ascii="Times New Roman" w:hAnsi="Times New Roman" w:cs="Times New Roman"/>
          <w:lang w:val="tr-TR"/>
        </w:rPr>
        <w:t>Ulusal komisyon kararları, yetkili idare mahkemeleri tarafından yargı</w:t>
      </w:r>
      <w:r w:rsidR="006B3F0C">
        <w:rPr>
          <w:rFonts w:ascii="Times New Roman" w:hAnsi="Times New Roman" w:cs="Times New Roman"/>
          <w:lang w:val="tr-TR"/>
        </w:rPr>
        <w:t>sal</w:t>
      </w:r>
      <w:r w:rsidR="00E70201">
        <w:rPr>
          <w:rFonts w:ascii="Times New Roman" w:hAnsi="Times New Roman" w:cs="Times New Roman"/>
          <w:lang w:val="tr-TR"/>
        </w:rPr>
        <w:t xml:space="preserve"> denetime tabi tutulacak, </w:t>
      </w:r>
      <w:r w:rsidRPr="00361C24">
        <w:rPr>
          <w:rFonts w:ascii="Times New Roman" w:hAnsi="Times New Roman" w:cs="Times New Roman"/>
          <w:lang w:val="tr-TR"/>
        </w:rPr>
        <w:t>kararları</w:t>
      </w:r>
      <w:r w:rsidR="006B3F0C">
        <w:rPr>
          <w:rFonts w:ascii="Times New Roman" w:hAnsi="Times New Roman" w:cs="Times New Roman"/>
          <w:lang w:val="tr-TR"/>
        </w:rPr>
        <w:t>na</w:t>
      </w:r>
      <w:r w:rsidRPr="00361C24">
        <w:rPr>
          <w:rFonts w:ascii="Times New Roman" w:hAnsi="Times New Roman" w:cs="Times New Roman"/>
          <w:lang w:val="tr-TR"/>
        </w:rPr>
        <w:t xml:space="preserve"> Ana</w:t>
      </w:r>
      <w:r w:rsidR="006B3F0C">
        <w:rPr>
          <w:rFonts w:ascii="Times New Roman" w:hAnsi="Times New Roman" w:cs="Times New Roman"/>
          <w:lang w:val="tr-TR"/>
        </w:rPr>
        <w:t xml:space="preserve">yasa Mahkemesi ve son çare olarak </w:t>
      </w:r>
      <w:proofErr w:type="spellStart"/>
      <w:r w:rsidR="006B3F0C">
        <w:rPr>
          <w:rFonts w:ascii="Times New Roman" w:hAnsi="Times New Roman" w:cs="Times New Roman"/>
          <w:lang w:val="tr-TR"/>
        </w:rPr>
        <w:t>Strasbourg</w:t>
      </w:r>
      <w:proofErr w:type="spellEnd"/>
      <w:r w:rsidR="006B3F0C">
        <w:rPr>
          <w:rFonts w:ascii="Times New Roman" w:hAnsi="Times New Roman" w:cs="Times New Roman"/>
          <w:lang w:val="tr-TR"/>
        </w:rPr>
        <w:t xml:space="preserve"> Mahkemesi nezdinde itiraz edilebilecek </w:t>
      </w:r>
      <w:r w:rsidRPr="00361C24">
        <w:rPr>
          <w:rFonts w:ascii="Times New Roman" w:hAnsi="Times New Roman" w:cs="Times New Roman"/>
          <w:lang w:val="tr-TR"/>
        </w:rPr>
        <w:t xml:space="preserve">ve bu kararın etkili olup olmadığına </w:t>
      </w:r>
      <w:r w:rsidR="001459F4">
        <w:rPr>
          <w:rFonts w:ascii="Times New Roman" w:hAnsi="Times New Roman" w:cs="Times New Roman"/>
          <w:lang w:val="tr-TR"/>
        </w:rPr>
        <w:t xml:space="preserve">o zaman </w:t>
      </w:r>
      <w:r w:rsidRPr="00361C24">
        <w:rPr>
          <w:rFonts w:ascii="Times New Roman" w:hAnsi="Times New Roman" w:cs="Times New Roman"/>
          <w:lang w:val="tr-TR"/>
        </w:rPr>
        <w:t xml:space="preserve">karar </w:t>
      </w:r>
      <w:r w:rsidR="008F5FE8">
        <w:rPr>
          <w:rFonts w:ascii="Times New Roman" w:hAnsi="Times New Roman" w:cs="Times New Roman"/>
          <w:lang w:val="tr-TR"/>
        </w:rPr>
        <w:t>verilecektir</w:t>
      </w:r>
      <w:r w:rsidRPr="00361C24">
        <w:rPr>
          <w:rFonts w:ascii="Times New Roman" w:hAnsi="Times New Roman" w:cs="Times New Roman"/>
          <w:lang w:val="tr-TR"/>
        </w:rPr>
        <w:t>.</w:t>
      </w:r>
    </w:p>
    <w:p w14:paraId="32A417F1" w14:textId="77777777" w:rsidR="00E453F0" w:rsidRPr="00361C24" w:rsidRDefault="00E453F0" w:rsidP="00E453F0">
      <w:pPr>
        <w:pStyle w:val="Default"/>
        <w:ind w:left="360"/>
        <w:jc w:val="both"/>
        <w:rPr>
          <w:rFonts w:ascii="Times New Roman" w:hAnsi="Times New Roman" w:cs="Times New Roman"/>
          <w:lang w:val="tr-TR"/>
        </w:rPr>
      </w:pPr>
    </w:p>
    <w:p w14:paraId="56E7FB4D" w14:textId="61B35E7C" w:rsidR="00361C24" w:rsidRDefault="00BE16ED" w:rsidP="00361C2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Üyeler </w:t>
      </w:r>
      <w:r w:rsidR="00361C24" w:rsidRPr="00361C24">
        <w:rPr>
          <w:rFonts w:ascii="Times New Roman" w:hAnsi="Times New Roman" w:cs="Times New Roman"/>
          <w:lang w:val="tr-TR"/>
        </w:rPr>
        <w:t xml:space="preserve">en geç altı ay içinde çalışmalarına başlamak </w:t>
      </w:r>
      <w:r>
        <w:rPr>
          <w:rFonts w:ascii="Times New Roman" w:hAnsi="Times New Roman" w:cs="Times New Roman"/>
          <w:lang w:val="tr-TR"/>
        </w:rPr>
        <w:t>üzere</w:t>
      </w:r>
      <w:r w:rsidR="00361C24" w:rsidRPr="00361C24">
        <w:rPr>
          <w:rFonts w:ascii="Times New Roman" w:hAnsi="Times New Roman" w:cs="Times New Roman"/>
          <w:lang w:val="tr-TR"/>
        </w:rPr>
        <w:t xml:space="preserve"> bir ay içinde atanacaktı. Komisyon iki yıllık bir süre için kurulacak, ancak gerekirse </w:t>
      </w:r>
      <w:r w:rsidR="00D230D8">
        <w:rPr>
          <w:rFonts w:ascii="Times New Roman" w:hAnsi="Times New Roman" w:cs="Times New Roman"/>
          <w:lang w:val="tr-TR"/>
        </w:rPr>
        <w:t xml:space="preserve">bu süre </w:t>
      </w:r>
      <w:r w:rsidR="00361C24" w:rsidRPr="00361C24">
        <w:rPr>
          <w:rFonts w:ascii="Times New Roman" w:hAnsi="Times New Roman" w:cs="Times New Roman"/>
          <w:lang w:val="tr-TR"/>
        </w:rPr>
        <w:t xml:space="preserve">bir yıl </w:t>
      </w:r>
      <w:r w:rsidR="0015274F">
        <w:rPr>
          <w:rFonts w:ascii="Times New Roman" w:hAnsi="Times New Roman" w:cs="Times New Roman"/>
          <w:lang w:val="tr-TR"/>
        </w:rPr>
        <w:t>daha uzatılabilecektir</w:t>
      </w:r>
      <w:r w:rsidR="00361C24" w:rsidRPr="00361C24">
        <w:rPr>
          <w:rFonts w:ascii="Times New Roman" w:hAnsi="Times New Roman" w:cs="Times New Roman"/>
          <w:lang w:val="tr-TR"/>
        </w:rPr>
        <w:t xml:space="preserve">. Ancak </w:t>
      </w:r>
      <w:r w:rsidR="00AB1BA2">
        <w:rPr>
          <w:rFonts w:ascii="Times New Roman" w:hAnsi="Times New Roman" w:cs="Times New Roman"/>
          <w:lang w:val="tr-TR"/>
        </w:rPr>
        <w:t>bugüne</w:t>
      </w:r>
      <w:r w:rsidR="00361C24" w:rsidRPr="00361C24">
        <w:rPr>
          <w:rFonts w:ascii="Times New Roman" w:hAnsi="Times New Roman" w:cs="Times New Roman"/>
          <w:lang w:val="tr-TR"/>
        </w:rPr>
        <w:t xml:space="preserve"> kadar </w:t>
      </w:r>
      <w:r w:rsidR="004E08C7">
        <w:rPr>
          <w:rFonts w:ascii="Times New Roman" w:hAnsi="Times New Roman" w:cs="Times New Roman"/>
          <w:lang w:val="tr-TR"/>
        </w:rPr>
        <w:t xml:space="preserve">henüz </w:t>
      </w:r>
      <w:r w:rsidR="00361C24" w:rsidRPr="00361C24">
        <w:rPr>
          <w:rFonts w:ascii="Times New Roman" w:hAnsi="Times New Roman" w:cs="Times New Roman"/>
          <w:lang w:val="tr-TR"/>
        </w:rPr>
        <w:t>komisyon kurulmamıştır.</w:t>
      </w:r>
    </w:p>
    <w:p w14:paraId="191AC27E" w14:textId="77777777" w:rsidR="00E453F0" w:rsidRDefault="00E453F0" w:rsidP="00E453F0">
      <w:pPr>
        <w:pStyle w:val="Default"/>
        <w:ind w:left="360"/>
        <w:jc w:val="both"/>
        <w:rPr>
          <w:rFonts w:ascii="Times New Roman" w:hAnsi="Times New Roman" w:cs="Times New Roman"/>
          <w:lang w:val="tr-TR"/>
        </w:rPr>
      </w:pPr>
    </w:p>
    <w:p w14:paraId="6820683D" w14:textId="18E7E329" w:rsidR="00361C24" w:rsidRDefault="00E4038F" w:rsidP="00361C2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Y</w:t>
      </w:r>
      <w:r w:rsidR="00361C24" w:rsidRPr="00361C24">
        <w:rPr>
          <w:rFonts w:ascii="Times New Roman" w:hAnsi="Times New Roman" w:cs="Times New Roman"/>
          <w:lang w:val="tr-TR"/>
        </w:rPr>
        <w:t>argı</w:t>
      </w:r>
      <w:r w:rsidR="0045013D">
        <w:rPr>
          <w:rFonts w:ascii="Times New Roman" w:hAnsi="Times New Roman" w:cs="Times New Roman"/>
          <w:lang w:val="tr-TR"/>
        </w:rPr>
        <w:t>sal denetim</w:t>
      </w:r>
      <w:r w:rsidR="00872B03">
        <w:rPr>
          <w:rFonts w:ascii="Times New Roman" w:hAnsi="Times New Roman" w:cs="Times New Roman"/>
          <w:lang w:val="tr-TR"/>
        </w:rPr>
        <w:t>in önünü</w:t>
      </w:r>
      <w:r w:rsidR="008B78EB">
        <w:rPr>
          <w:rFonts w:ascii="Times New Roman" w:hAnsi="Times New Roman" w:cs="Times New Roman"/>
          <w:lang w:val="tr-TR"/>
        </w:rPr>
        <w:t xml:space="preserve"> açan ve ihraç edilenlerin bugüne kadar karşılaştıkları hukuki boşluğa bir </w:t>
      </w:r>
      <w:r w:rsidR="00361C24" w:rsidRPr="00361C24">
        <w:rPr>
          <w:rFonts w:ascii="Times New Roman" w:hAnsi="Times New Roman" w:cs="Times New Roman"/>
          <w:lang w:val="tr-TR"/>
        </w:rPr>
        <w:t xml:space="preserve">son veren </w:t>
      </w:r>
      <w:r>
        <w:rPr>
          <w:rFonts w:ascii="Times New Roman" w:hAnsi="Times New Roman" w:cs="Times New Roman"/>
          <w:lang w:val="tr-TR"/>
        </w:rPr>
        <w:t>u</w:t>
      </w:r>
      <w:r w:rsidRPr="00361C24">
        <w:rPr>
          <w:rFonts w:ascii="Times New Roman" w:hAnsi="Times New Roman" w:cs="Times New Roman"/>
          <w:lang w:val="tr-TR"/>
        </w:rPr>
        <w:t>lusal idari komisyonun</w:t>
      </w:r>
      <w:r>
        <w:rPr>
          <w:rFonts w:ascii="Times New Roman" w:hAnsi="Times New Roman" w:cs="Times New Roman"/>
          <w:lang w:val="tr-TR"/>
        </w:rPr>
        <w:t xml:space="preserve"> (yani </w:t>
      </w:r>
      <w:r w:rsidR="00FE39E7">
        <w:rPr>
          <w:rFonts w:ascii="Times New Roman" w:hAnsi="Times New Roman" w:cs="Times New Roman"/>
          <w:lang w:val="tr-TR"/>
        </w:rPr>
        <w:t>“</w:t>
      </w:r>
      <w:r>
        <w:rPr>
          <w:rFonts w:ascii="Times New Roman" w:hAnsi="Times New Roman" w:cs="Times New Roman"/>
          <w:lang w:val="tr-TR"/>
        </w:rPr>
        <w:t>Olağanüstü Hal İşlemleri İnceleme Komisyonu</w:t>
      </w:r>
      <w:r w:rsidR="00FE39E7">
        <w:rPr>
          <w:rFonts w:ascii="Times New Roman" w:hAnsi="Times New Roman" w:cs="Times New Roman"/>
          <w:lang w:val="tr-TR"/>
        </w:rPr>
        <w:t>”</w:t>
      </w:r>
      <w:r w:rsidRPr="00361C24">
        <w:rPr>
          <w:rFonts w:ascii="Times New Roman" w:hAnsi="Times New Roman" w:cs="Times New Roman"/>
          <w:lang w:val="tr-TR"/>
        </w:rPr>
        <w:t xml:space="preserve">) </w:t>
      </w:r>
      <w:r w:rsidR="001678A2">
        <w:rPr>
          <w:rFonts w:ascii="Times New Roman" w:hAnsi="Times New Roman" w:cs="Times New Roman"/>
          <w:lang w:val="tr-TR"/>
        </w:rPr>
        <w:t>kurulması</w:t>
      </w:r>
      <w:r>
        <w:rPr>
          <w:rFonts w:ascii="Times New Roman" w:hAnsi="Times New Roman" w:cs="Times New Roman"/>
          <w:lang w:val="tr-TR"/>
        </w:rPr>
        <w:t xml:space="preserve"> </w:t>
      </w:r>
      <w:r w:rsidR="008B78EB">
        <w:rPr>
          <w:rFonts w:ascii="Times New Roman" w:hAnsi="Times New Roman" w:cs="Times New Roman"/>
          <w:lang w:val="tr-TR"/>
        </w:rPr>
        <w:t>memnuniyetle karşılanan</w:t>
      </w:r>
      <w:r w:rsidR="001678A2">
        <w:rPr>
          <w:rFonts w:ascii="Times New Roman" w:hAnsi="Times New Roman" w:cs="Times New Roman"/>
          <w:lang w:val="tr-TR"/>
        </w:rPr>
        <w:t xml:space="preserve"> bir karar</w:t>
      </w:r>
      <w:r w:rsidR="00361C24" w:rsidRPr="00361C24">
        <w:rPr>
          <w:rFonts w:ascii="Times New Roman" w:hAnsi="Times New Roman" w:cs="Times New Roman"/>
          <w:lang w:val="tr-TR"/>
        </w:rPr>
        <w:t>dır. Muhalefet partilerinin komisyon üyelerinin atanması ve böyle bir yapının binlerce davanın makul bir süre içinde ele alınmasıyla ilgili ciddi şüpheler</w:t>
      </w:r>
      <w:r w:rsidR="00A627B9">
        <w:rPr>
          <w:rFonts w:ascii="Times New Roman" w:hAnsi="Times New Roman" w:cs="Times New Roman"/>
          <w:lang w:val="tr-TR"/>
        </w:rPr>
        <w:t>i</w:t>
      </w:r>
      <w:r w:rsidR="00624751">
        <w:rPr>
          <w:rFonts w:ascii="Times New Roman" w:hAnsi="Times New Roman" w:cs="Times New Roman"/>
          <w:lang w:val="tr-TR"/>
        </w:rPr>
        <w:t xml:space="preserve"> üzerine bir takım eleştirilerini </w:t>
      </w:r>
      <w:r w:rsidR="00361C24" w:rsidRPr="00361C24">
        <w:rPr>
          <w:rFonts w:ascii="Times New Roman" w:hAnsi="Times New Roman" w:cs="Times New Roman"/>
          <w:lang w:val="tr-TR"/>
        </w:rPr>
        <w:t>du</w:t>
      </w:r>
      <w:r w:rsidR="00DC345D">
        <w:rPr>
          <w:rFonts w:ascii="Times New Roman" w:hAnsi="Times New Roman" w:cs="Times New Roman"/>
          <w:lang w:val="tr-TR"/>
        </w:rPr>
        <w:t>yduk. Bu bağlamda, 24 Ocak 2017</w:t>
      </w:r>
      <w:r w:rsidR="00FE39E7">
        <w:rPr>
          <w:rFonts w:ascii="Times New Roman" w:hAnsi="Times New Roman" w:cs="Times New Roman"/>
          <w:lang w:val="tr-TR"/>
        </w:rPr>
        <w:t>’</w:t>
      </w:r>
      <w:r w:rsidR="006465BF">
        <w:rPr>
          <w:rFonts w:ascii="Times New Roman" w:hAnsi="Times New Roman" w:cs="Times New Roman"/>
          <w:lang w:val="tr-TR"/>
        </w:rPr>
        <w:t>de Siyasi</w:t>
      </w:r>
      <w:r w:rsidR="00361C24" w:rsidRPr="00361C24">
        <w:rPr>
          <w:rFonts w:ascii="Times New Roman" w:hAnsi="Times New Roman" w:cs="Times New Roman"/>
          <w:lang w:val="tr-TR"/>
        </w:rPr>
        <w:t xml:space="preserve"> İşler Ko</w:t>
      </w:r>
      <w:r w:rsidR="00941EB1">
        <w:rPr>
          <w:rFonts w:ascii="Times New Roman" w:hAnsi="Times New Roman" w:cs="Times New Roman"/>
          <w:lang w:val="tr-TR"/>
        </w:rPr>
        <w:t xml:space="preserve">misyonu tarafından ifade edilen, </w:t>
      </w:r>
      <w:r w:rsidR="00FE39E7">
        <w:rPr>
          <w:rFonts w:ascii="Times New Roman" w:hAnsi="Times New Roman" w:cs="Times New Roman"/>
          <w:lang w:val="tr-TR"/>
        </w:rPr>
        <w:t>“</w:t>
      </w:r>
      <w:r w:rsidR="00361C24" w:rsidRPr="00361C24">
        <w:rPr>
          <w:rFonts w:ascii="Times New Roman" w:hAnsi="Times New Roman" w:cs="Times New Roman"/>
          <w:lang w:val="tr-TR"/>
        </w:rPr>
        <w:t xml:space="preserve">bu </w:t>
      </w:r>
      <w:r w:rsidR="00135886">
        <w:rPr>
          <w:rFonts w:ascii="Times New Roman" w:hAnsi="Times New Roman" w:cs="Times New Roman"/>
          <w:lang w:val="tr-TR"/>
        </w:rPr>
        <w:t>tedbirlerin</w:t>
      </w:r>
      <w:r w:rsidR="00361C24" w:rsidRPr="00361C24">
        <w:rPr>
          <w:rFonts w:ascii="Times New Roman" w:hAnsi="Times New Roman" w:cs="Times New Roman"/>
          <w:lang w:val="tr-TR"/>
        </w:rPr>
        <w:t xml:space="preserve"> Örgüt Genel Sekreteri tarafından yapılan </w:t>
      </w:r>
      <w:r w:rsidR="00E23003">
        <w:rPr>
          <w:rFonts w:ascii="Times New Roman" w:hAnsi="Times New Roman" w:cs="Times New Roman"/>
          <w:lang w:val="tr-TR"/>
        </w:rPr>
        <w:t xml:space="preserve">ve </w:t>
      </w:r>
      <w:r w:rsidR="00EF384F">
        <w:rPr>
          <w:rFonts w:ascii="Times New Roman" w:hAnsi="Times New Roman" w:cs="Times New Roman"/>
          <w:lang w:val="tr-TR"/>
        </w:rPr>
        <w:t>özel</w:t>
      </w:r>
      <w:r w:rsidR="00361C24" w:rsidRPr="00361C24">
        <w:rPr>
          <w:rFonts w:ascii="Times New Roman" w:hAnsi="Times New Roman" w:cs="Times New Roman"/>
          <w:lang w:val="tr-TR"/>
        </w:rPr>
        <w:t xml:space="preserve"> alt komisyon tarafından dest</w:t>
      </w:r>
      <w:r w:rsidR="001E1BDE">
        <w:rPr>
          <w:rFonts w:ascii="Times New Roman" w:hAnsi="Times New Roman" w:cs="Times New Roman"/>
          <w:lang w:val="tr-TR"/>
        </w:rPr>
        <w:t xml:space="preserve">eklenen önerilere uygun </w:t>
      </w:r>
      <w:r w:rsidR="0080408C">
        <w:rPr>
          <w:rFonts w:ascii="Times New Roman" w:hAnsi="Times New Roman" w:cs="Times New Roman"/>
          <w:lang w:val="tr-TR"/>
        </w:rPr>
        <w:t>göründüğü</w:t>
      </w:r>
      <w:r w:rsidR="001E1BDE">
        <w:rPr>
          <w:rFonts w:ascii="Times New Roman" w:hAnsi="Times New Roman" w:cs="Times New Roman"/>
          <w:lang w:val="tr-TR"/>
        </w:rPr>
        <w:t xml:space="preserve"> v</w:t>
      </w:r>
      <w:r w:rsidR="00361C24" w:rsidRPr="00361C24">
        <w:rPr>
          <w:rFonts w:ascii="Times New Roman" w:hAnsi="Times New Roman" w:cs="Times New Roman"/>
          <w:lang w:val="tr-TR"/>
        </w:rPr>
        <w:t xml:space="preserve">e </w:t>
      </w:r>
      <w:r w:rsidR="00361C24" w:rsidRPr="00BA5D1A">
        <w:rPr>
          <w:rFonts w:ascii="Times New Roman" w:hAnsi="Times New Roman" w:cs="Times New Roman"/>
          <w:i/>
          <w:lang w:val="tr-TR"/>
        </w:rPr>
        <w:t xml:space="preserve">yeni </w:t>
      </w:r>
      <w:r w:rsidR="00BA5D1A" w:rsidRPr="00BA5D1A">
        <w:rPr>
          <w:rFonts w:ascii="Times New Roman" w:hAnsi="Times New Roman" w:cs="Times New Roman"/>
          <w:i/>
          <w:lang w:val="tr-TR"/>
        </w:rPr>
        <w:t xml:space="preserve">idari komisyon tarafından </w:t>
      </w:r>
      <w:r w:rsidR="00361C24" w:rsidRPr="00BA5D1A">
        <w:rPr>
          <w:rFonts w:ascii="Times New Roman" w:hAnsi="Times New Roman" w:cs="Times New Roman"/>
          <w:i/>
          <w:lang w:val="tr-TR"/>
        </w:rPr>
        <w:t>verilen kararların hızlı, bağımsız ve şeffaf bir şekilde alınması koşuluyla</w:t>
      </w:r>
      <w:r w:rsidR="00361C24" w:rsidRPr="00361C24">
        <w:rPr>
          <w:rFonts w:ascii="Times New Roman" w:hAnsi="Times New Roman" w:cs="Times New Roman"/>
          <w:lang w:val="tr-TR"/>
        </w:rPr>
        <w:t xml:space="preserve"> doğru yönde atılm</w:t>
      </w:r>
      <w:r w:rsidR="00361C24">
        <w:rPr>
          <w:rFonts w:ascii="Times New Roman" w:hAnsi="Times New Roman" w:cs="Times New Roman"/>
          <w:lang w:val="tr-TR"/>
        </w:rPr>
        <w:t xml:space="preserve">ış bir adım olarak </w:t>
      </w:r>
      <w:r w:rsidR="002E7E1B">
        <w:rPr>
          <w:rFonts w:ascii="Times New Roman" w:hAnsi="Times New Roman" w:cs="Times New Roman"/>
          <w:lang w:val="tr-TR"/>
        </w:rPr>
        <w:t>görülebileceği</w:t>
      </w:r>
      <w:r w:rsidR="00FE39E7">
        <w:rPr>
          <w:rFonts w:ascii="Times New Roman" w:hAnsi="Times New Roman" w:cs="Times New Roman"/>
          <w:lang w:val="tr-TR"/>
        </w:rPr>
        <w:t>”</w:t>
      </w:r>
      <w:r w:rsidR="00361C24">
        <w:rPr>
          <w:rStyle w:val="DipnotBavurusu"/>
          <w:rFonts w:ascii="Times New Roman" w:hAnsi="Times New Roman" w:cs="Times New Roman"/>
          <w:lang w:val="tr-TR"/>
        </w:rPr>
        <w:footnoteReference w:id="55"/>
      </w:r>
      <w:r w:rsidR="00361C24">
        <w:rPr>
          <w:rFonts w:ascii="Times New Roman" w:hAnsi="Times New Roman" w:cs="Times New Roman"/>
          <w:lang w:val="tr-TR"/>
        </w:rPr>
        <w:t xml:space="preserve"> </w:t>
      </w:r>
      <w:r w:rsidR="00361C24" w:rsidRPr="00361C24">
        <w:rPr>
          <w:rFonts w:ascii="Times New Roman" w:hAnsi="Times New Roman" w:cs="Times New Roman"/>
          <w:lang w:val="tr-TR"/>
        </w:rPr>
        <w:t>(vurgu</w:t>
      </w:r>
      <w:r w:rsidR="00361C24">
        <w:rPr>
          <w:rFonts w:ascii="Times New Roman" w:hAnsi="Times New Roman" w:cs="Times New Roman"/>
          <w:lang w:val="tr-TR"/>
        </w:rPr>
        <w:t xml:space="preserve"> bizim</w:t>
      </w:r>
      <w:r w:rsidR="00361C24" w:rsidRPr="00361C24">
        <w:rPr>
          <w:rFonts w:ascii="Times New Roman" w:hAnsi="Times New Roman" w:cs="Times New Roman"/>
          <w:lang w:val="tr-TR"/>
        </w:rPr>
        <w:t>)</w:t>
      </w:r>
      <w:r w:rsidR="001616E2">
        <w:rPr>
          <w:rFonts w:ascii="Times New Roman" w:hAnsi="Times New Roman" w:cs="Times New Roman"/>
          <w:lang w:val="tr-TR"/>
        </w:rPr>
        <w:t xml:space="preserve"> görüşü</w:t>
      </w:r>
      <w:r w:rsidR="002E7E1B">
        <w:rPr>
          <w:rFonts w:ascii="Times New Roman" w:hAnsi="Times New Roman" w:cs="Times New Roman"/>
          <w:lang w:val="tr-TR"/>
        </w:rPr>
        <w:t>nü</w:t>
      </w:r>
      <w:r w:rsidR="001616E2">
        <w:rPr>
          <w:rFonts w:ascii="Times New Roman" w:hAnsi="Times New Roman" w:cs="Times New Roman"/>
          <w:lang w:val="tr-TR"/>
        </w:rPr>
        <w:t xml:space="preserve"> paylaşmaktayız</w:t>
      </w:r>
      <w:r w:rsidR="00361C24" w:rsidRPr="00361C24">
        <w:rPr>
          <w:rFonts w:ascii="Times New Roman" w:hAnsi="Times New Roman" w:cs="Times New Roman"/>
          <w:lang w:val="tr-TR"/>
        </w:rPr>
        <w:t>. Ayrıca, AİHM Başkan Yardımcısı ve Türk Hakimi Prof</w:t>
      </w:r>
      <w:r w:rsidR="0032043D">
        <w:rPr>
          <w:rFonts w:ascii="Times New Roman" w:hAnsi="Times New Roman" w:cs="Times New Roman"/>
          <w:lang w:val="tr-TR"/>
        </w:rPr>
        <w:t>. Dr.</w:t>
      </w:r>
      <w:r w:rsidR="00361C24" w:rsidRPr="00361C24">
        <w:rPr>
          <w:rFonts w:ascii="Times New Roman" w:hAnsi="Times New Roman" w:cs="Times New Roman"/>
          <w:lang w:val="tr-TR"/>
        </w:rPr>
        <w:t xml:space="preserve"> Işıl Karakaş ile birlikte bu komisyonun </w:t>
      </w:r>
      <w:r w:rsidR="00755ABF">
        <w:rPr>
          <w:rFonts w:ascii="Times New Roman" w:hAnsi="Times New Roman" w:cs="Times New Roman"/>
          <w:lang w:val="tr-TR"/>
        </w:rPr>
        <w:t xml:space="preserve">yargısal değil, </w:t>
      </w:r>
      <w:r w:rsidR="00361C24" w:rsidRPr="00361C24">
        <w:rPr>
          <w:rFonts w:ascii="Times New Roman" w:hAnsi="Times New Roman" w:cs="Times New Roman"/>
          <w:lang w:val="tr-TR"/>
        </w:rPr>
        <w:t xml:space="preserve">idari bir </w:t>
      </w:r>
      <w:r w:rsidR="0032043D">
        <w:rPr>
          <w:rFonts w:ascii="Times New Roman" w:hAnsi="Times New Roman" w:cs="Times New Roman"/>
          <w:lang w:val="tr-TR"/>
        </w:rPr>
        <w:t>birim</w:t>
      </w:r>
      <w:r w:rsidR="00361C24" w:rsidRPr="00361C24">
        <w:rPr>
          <w:rFonts w:ascii="Times New Roman" w:hAnsi="Times New Roman" w:cs="Times New Roman"/>
          <w:lang w:val="tr-TR"/>
        </w:rPr>
        <w:t xml:space="preserve"> olduğunu belirttik.</w:t>
      </w:r>
      <w:r w:rsidR="00361C24">
        <w:rPr>
          <w:rStyle w:val="DipnotBavurusu"/>
          <w:rFonts w:ascii="Times New Roman" w:hAnsi="Times New Roman" w:cs="Times New Roman"/>
          <w:lang w:val="tr-TR"/>
        </w:rPr>
        <w:footnoteReference w:id="56"/>
      </w:r>
    </w:p>
    <w:p w14:paraId="58E9B6E8" w14:textId="77777777" w:rsidR="00E453F0" w:rsidRDefault="00E453F0" w:rsidP="00E453F0">
      <w:pPr>
        <w:pStyle w:val="Default"/>
        <w:ind w:left="360"/>
        <w:jc w:val="both"/>
        <w:rPr>
          <w:rFonts w:ascii="Times New Roman" w:hAnsi="Times New Roman" w:cs="Times New Roman"/>
          <w:lang w:val="tr-TR"/>
        </w:rPr>
      </w:pPr>
    </w:p>
    <w:p w14:paraId="59BC6457" w14:textId="26F1C442" w:rsidR="00DB060A" w:rsidRDefault="003762B6" w:rsidP="00361C2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Yine de, u</w:t>
      </w:r>
      <w:r w:rsidR="00DB060A" w:rsidRPr="00DB060A">
        <w:rPr>
          <w:rFonts w:ascii="Times New Roman" w:hAnsi="Times New Roman" w:cs="Times New Roman"/>
          <w:lang w:val="tr-TR"/>
        </w:rPr>
        <w:t>lusal idari komisyonun etkinliği yakından incelenecek</w:t>
      </w:r>
      <w:r w:rsidR="00867ABB">
        <w:rPr>
          <w:rFonts w:ascii="Times New Roman" w:hAnsi="Times New Roman" w:cs="Times New Roman"/>
          <w:lang w:val="tr-TR"/>
        </w:rPr>
        <w:t>tir</w:t>
      </w:r>
      <w:r w:rsidR="00DB060A" w:rsidRPr="00DB060A">
        <w:rPr>
          <w:rFonts w:ascii="Times New Roman" w:hAnsi="Times New Roman" w:cs="Times New Roman"/>
          <w:lang w:val="tr-TR"/>
        </w:rPr>
        <w:t xml:space="preserve"> ve </w:t>
      </w:r>
      <w:r w:rsidR="00D2770B">
        <w:rPr>
          <w:rFonts w:ascii="Times New Roman" w:hAnsi="Times New Roman" w:cs="Times New Roman"/>
          <w:lang w:val="tr-TR"/>
        </w:rPr>
        <w:t xml:space="preserve">kalan tartışmalı konularda </w:t>
      </w:r>
      <w:r w:rsidR="00DB060A" w:rsidRPr="00DB060A">
        <w:rPr>
          <w:rFonts w:ascii="Times New Roman" w:hAnsi="Times New Roman" w:cs="Times New Roman"/>
          <w:lang w:val="tr-TR"/>
        </w:rPr>
        <w:t xml:space="preserve">Avrupa Konseyi ile daha fazla </w:t>
      </w:r>
      <w:r w:rsidR="006F3741">
        <w:rPr>
          <w:rFonts w:ascii="Times New Roman" w:hAnsi="Times New Roman" w:cs="Times New Roman"/>
          <w:lang w:val="tr-TR"/>
        </w:rPr>
        <w:t xml:space="preserve">işbirliğinin, </w:t>
      </w:r>
      <w:r w:rsidR="001F2191">
        <w:rPr>
          <w:rFonts w:ascii="Times New Roman" w:hAnsi="Times New Roman" w:cs="Times New Roman"/>
          <w:lang w:val="tr-TR"/>
        </w:rPr>
        <w:t>AİHS</w:t>
      </w:r>
      <w:r w:rsidR="006F3741">
        <w:rPr>
          <w:rFonts w:ascii="Times New Roman" w:hAnsi="Times New Roman" w:cs="Times New Roman"/>
          <w:lang w:val="tr-TR"/>
        </w:rPr>
        <w:t xml:space="preserve"> ve </w:t>
      </w:r>
      <w:proofErr w:type="spellStart"/>
      <w:r w:rsidR="006F3741">
        <w:rPr>
          <w:rFonts w:ascii="Times New Roman" w:hAnsi="Times New Roman" w:cs="Times New Roman"/>
          <w:lang w:val="tr-TR"/>
        </w:rPr>
        <w:t>AİHM</w:t>
      </w:r>
      <w:r w:rsidR="00FE39E7">
        <w:rPr>
          <w:rFonts w:ascii="Times New Roman" w:hAnsi="Times New Roman" w:cs="Times New Roman"/>
          <w:lang w:val="tr-TR"/>
        </w:rPr>
        <w:t>’</w:t>
      </w:r>
      <w:r w:rsidR="006F3741">
        <w:rPr>
          <w:rFonts w:ascii="Times New Roman" w:hAnsi="Times New Roman" w:cs="Times New Roman"/>
          <w:lang w:val="tr-TR"/>
        </w:rPr>
        <w:t>i</w:t>
      </w:r>
      <w:r w:rsidR="00DB060A" w:rsidRPr="00DB060A">
        <w:rPr>
          <w:rFonts w:ascii="Times New Roman" w:hAnsi="Times New Roman" w:cs="Times New Roman"/>
          <w:lang w:val="tr-TR"/>
        </w:rPr>
        <w:t>n</w:t>
      </w:r>
      <w:proofErr w:type="spellEnd"/>
      <w:r w:rsidR="00DB060A" w:rsidRPr="00DB060A">
        <w:rPr>
          <w:rFonts w:ascii="Times New Roman" w:hAnsi="Times New Roman" w:cs="Times New Roman"/>
          <w:lang w:val="tr-TR"/>
        </w:rPr>
        <w:t xml:space="preserve"> </w:t>
      </w:r>
      <w:r w:rsidR="006F3741">
        <w:rPr>
          <w:rFonts w:ascii="Times New Roman" w:hAnsi="Times New Roman" w:cs="Times New Roman"/>
          <w:lang w:val="tr-TR"/>
        </w:rPr>
        <w:t xml:space="preserve">içtihatlarına </w:t>
      </w:r>
      <w:r w:rsidR="00DB060A" w:rsidRPr="00DB060A">
        <w:rPr>
          <w:rFonts w:ascii="Times New Roman" w:hAnsi="Times New Roman" w:cs="Times New Roman"/>
          <w:lang w:val="tr-TR"/>
        </w:rPr>
        <w:t xml:space="preserve">açıkça uyumlu olmayan </w:t>
      </w:r>
      <w:r w:rsidR="00D2770B">
        <w:rPr>
          <w:rFonts w:ascii="Times New Roman" w:hAnsi="Times New Roman" w:cs="Times New Roman"/>
          <w:lang w:val="tr-TR"/>
        </w:rPr>
        <w:t>tedbirlerin</w:t>
      </w:r>
      <w:r w:rsidR="00DB060A" w:rsidRPr="00DB060A">
        <w:rPr>
          <w:rFonts w:ascii="Times New Roman" w:hAnsi="Times New Roman" w:cs="Times New Roman"/>
          <w:lang w:val="tr-TR"/>
        </w:rPr>
        <w:t xml:space="preserve"> olumsuz sonuçlarını telafi edeceğine </w:t>
      </w:r>
      <w:r w:rsidR="005F2B17">
        <w:rPr>
          <w:rFonts w:ascii="Times New Roman" w:hAnsi="Times New Roman" w:cs="Times New Roman"/>
          <w:lang w:val="tr-TR"/>
        </w:rPr>
        <w:t>güvenmekteyiz</w:t>
      </w:r>
      <w:r w:rsidR="00A016C6">
        <w:rPr>
          <w:rFonts w:ascii="Times New Roman" w:hAnsi="Times New Roman" w:cs="Times New Roman"/>
          <w:lang w:val="tr-TR"/>
        </w:rPr>
        <w:t xml:space="preserve">. </w:t>
      </w:r>
      <w:r w:rsidR="00D44A2A">
        <w:rPr>
          <w:rFonts w:ascii="Times New Roman" w:hAnsi="Times New Roman" w:cs="Times New Roman"/>
          <w:lang w:val="tr-TR"/>
        </w:rPr>
        <w:t>Bu eksiklikler e</w:t>
      </w:r>
      <w:r w:rsidR="00A016C6">
        <w:rPr>
          <w:rFonts w:ascii="Times New Roman" w:hAnsi="Times New Roman" w:cs="Times New Roman"/>
          <w:lang w:val="tr-TR"/>
        </w:rPr>
        <w:t xml:space="preserve">le </w:t>
      </w:r>
      <w:r w:rsidR="00022D14">
        <w:rPr>
          <w:rFonts w:ascii="Times New Roman" w:hAnsi="Times New Roman" w:cs="Times New Roman"/>
          <w:lang w:val="tr-TR"/>
        </w:rPr>
        <w:t>alınmadığı takdirde, 2016</w:t>
      </w:r>
      <w:r w:rsidR="00FE39E7">
        <w:rPr>
          <w:rFonts w:ascii="Times New Roman" w:hAnsi="Times New Roman" w:cs="Times New Roman"/>
          <w:lang w:val="tr-TR"/>
        </w:rPr>
        <w:t>’</w:t>
      </w:r>
      <w:r w:rsidR="00022D14">
        <w:rPr>
          <w:rFonts w:ascii="Times New Roman" w:hAnsi="Times New Roman" w:cs="Times New Roman"/>
          <w:lang w:val="tr-TR"/>
        </w:rPr>
        <w:t>da</w:t>
      </w:r>
      <w:r w:rsidR="00115034">
        <w:rPr>
          <w:rFonts w:ascii="Times New Roman" w:hAnsi="Times New Roman" w:cs="Times New Roman"/>
          <w:lang w:val="tr-TR"/>
        </w:rPr>
        <w:t xml:space="preserve"> halihazırda</w:t>
      </w:r>
      <w:r w:rsidR="00022D14">
        <w:rPr>
          <w:rFonts w:ascii="Times New Roman" w:hAnsi="Times New Roman" w:cs="Times New Roman"/>
          <w:lang w:val="tr-TR"/>
        </w:rPr>
        <w:t xml:space="preserve"> Türkiye</w:t>
      </w:r>
      <w:r w:rsidR="00FE39E7">
        <w:rPr>
          <w:rFonts w:ascii="Times New Roman" w:hAnsi="Times New Roman" w:cs="Times New Roman"/>
          <w:lang w:val="tr-TR"/>
        </w:rPr>
        <w:t>’</w:t>
      </w:r>
      <w:r w:rsidR="00DB060A" w:rsidRPr="00DB060A">
        <w:rPr>
          <w:rFonts w:ascii="Times New Roman" w:hAnsi="Times New Roman" w:cs="Times New Roman"/>
          <w:lang w:val="tr-TR"/>
        </w:rPr>
        <w:t xml:space="preserve">den </w:t>
      </w:r>
      <w:r w:rsidR="00022D14">
        <w:rPr>
          <w:rFonts w:ascii="Times New Roman" w:hAnsi="Times New Roman" w:cs="Times New Roman"/>
          <w:lang w:val="tr-TR"/>
        </w:rPr>
        <w:t xml:space="preserve">gelen </w:t>
      </w:r>
      <w:r w:rsidR="00DB060A" w:rsidRPr="00DB060A">
        <w:rPr>
          <w:rFonts w:ascii="Times New Roman" w:hAnsi="Times New Roman" w:cs="Times New Roman"/>
          <w:lang w:val="tr-TR"/>
        </w:rPr>
        <w:t xml:space="preserve">başvuruların </w:t>
      </w:r>
      <w:r w:rsidR="00022D14">
        <w:rPr>
          <w:rFonts w:ascii="Times New Roman" w:hAnsi="Times New Roman" w:cs="Times New Roman"/>
          <w:lang w:val="tr-TR"/>
        </w:rPr>
        <w:t>esaslı</w:t>
      </w:r>
      <w:r w:rsidR="00DB060A" w:rsidRPr="00DB060A">
        <w:rPr>
          <w:rFonts w:ascii="Times New Roman" w:hAnsi="Times New Roman" w:cs="Times New Roman"/>
          <w:lang w:val="tr-TR"/>
        </w:rPr>
        <w:t xml:space="preserve"> bir şekilde arttığı Avrupa İnsan Hakları Mahkemesine on binlerce başvurunun yapılmasıyla sonuçlanacak</w:t>
      </w:r>
      <w:r w:rsidR="00F53112">
        <w:rPr>
          <w:rFonts w:ascii="Times New Roman" w:hAnsi="Times New Roman" w:cs="Times New Roman"/>
          <w:lang w:val="tr-TR"/>
        </w:rPr>
        <w:t>tır</w:t>
      </w:r>
      <w:r w:rsidR="00AF3E5B">
        <w:rPr>
          <w:rStyle w:val="DipnotBavurusu"/>
          <w:rFonts w:ascii="Times New Roman" w:hAnsi="Times New Roman" w:cs="Times New Roman"/>
          <w:lang w:val="tr-TR"/>
        </w:rPr>
        <w:footnoteReference w:id="57"/>
      </w:r>
      <w:r w:rsidR="00501FA4">
        <w:rPr>
          <w:rFonts w:ascii="Times New Roman" w:hAnsi="Times New Roman" w:cs="Times New Roman"/>
          <w:lang w:val="tr-TR"/>
        </w:rPr>
        <w:t>: Mahkemeye şimdiden</w:t>
      </w:r>
      <w:r w:rsidR="00F778C2">
        <w:rPr>
          <w:rFonts w:ascii="Times New Roman" w:hAnsi="Times New Roman" w:cs="Times New Roman"/>
          <w:lang w:val="tr-TR"/>
        </w:rPr>
        <w:t xml:space="preserve"> 16 0</w:t>
      </w:r>
      <w:r w:rsidR="00DB060A" w:rsidRPr="00DB060A">
        <w:rPr>
          <w:rFonts w:ascii="Times New Roman" w:hAnsi="Times New Roman" w:cs="Times New Roman"/>
          <w:lang w:val="tr-TR"/>
        </w:rPr>
        <w:t>00 başvuru</w:t>
      </w:r>
      <w:r w:rsidR="00501FA4">
        <w:rPr>
          <w:rFonts w:ascii="Times New Roman" w:hAnsi="Times New Roman" w:cs="Times New Roman"/>
          <w:lang w:val="tr-TR"/>
        </w:rPr>
        <w:t xml:space="preserve"> yapılmış, ş</w:t>
      </w:r>
      <w:r w:rsidR="00775CFB">
        <w:rPr>
          <w:rFonts w:ascii="Times New Roman" w:hAnsi="Times New Roman" w:cs="Times New Roman"/>
          <w:lang w:val="tr-TR"/>
        </w:rPr>
        <w:t>imdilik bazıları</w:t>
      </w:r>
      <w:r w:rsidR="00501FA4">
        <w:rPr>
          <w:rFonts w:ascii="Times New Roman" w:hAnsi="Times New Roman" w:cs="Times New Roman"/>
          <w:lang w:val="tr-TR"/>
        </w:rPr>
        <w:t xml:space="preserve"> redde</w:t>
      </w:r>
      <w:r w:rsidR="007F0816">
        <w:rPr>
          <w:rFonts w:ascii="Times New Roman" w:hAnsi="Times New Roman" w:cs="Times New Roman"/>
          <w:lang w:val="tr-TR"/>
        </w:rPr>
        <w:t>dil</w:t>
      </w:r>
      <w:r w:rsidR="00501FA4">
        <w:rPr>
          <w:rFonts w:ascii="Times New Roman" w:hAnsi="Times New Roman" w:cs="Times New Roman"/>
          <w:lang w:val="tr-TR"/>
        </w:rPr>
        <w:t>miş</w:t>
      </w:r>
      <w:r w:rsidR="007F0816">
        <w:rPr>
          <w:rFonts w:ascii="Times New Roman" w:hAnsi="Times New Roman" w:cs="Times New Roman"/>
          <w:lang w:val="tr-TR"/>
        </w:rPr>
        <w:t xml:space="preserve"> ve başvuranlar</w:t>
      </w:r>
      <w:r w:rsidR="00DB060A" w:rsidRPr="00DB060A">
        <w:rPr>
          <w:rFonts w:ascii="Times New Roman" w:hAnsi="Times New Roman" w:cs="Times New Roman"/>
          <w:lang w:val="tr-TR"/>
        </w:rPr>
        <w:t xml:space="preserve"> iç hukuk yollarını tüketmeye </w:t>
      </w:r>
      <w:r w:rsidR="007F0816">
        <w:rPr>
          <w:rFonts w:ascii="Times New Roman" w:hAnsi="Times New Roman" w:cs="Times New Roman"/>
          <w:lang w:val="tr-TR"/>
        </w:rPr>
        <w:t>çağrılmıştır</w:t>
      </w:r>
      <w:r w:rsidR="00DB060A" w:rsidRPr="00DB060A">
        <w:rPr>
          <w:rFonts w:ascii="Times New Roman" w:hAnsi="Times New Roman" w:cs="Times New Roman"/>
          <w:lang w:val="tr-TR"/>
        </w:rPr>
        <w:t>.</w:t>
      </w:r>
    </w:p>
    <w:p w14:paraId="412387F3" w14:textId="77777777" w:rsidR="00DD76DD" w:rsidRDefault="00DD76DD" w:rsidP="00DD76DD">
      <w:pPr>
        <w:pStyle w:val="Default"/>
        <w:jc w:val="both"/>
        <w:rPr>
          <w:rFonts w:ascii="Times New Roman" w:hAnsi="Times New Roman" w:cs="Times New Roman"/>
          <w:lang w:val="tr-TR"/>
        </w:rPr>
      </w:pPr>
    </w:p>
    <w:p w14:paraId="0B23521E" w14:textId="7E0E2062" w:rsidR="00DD76DD" w:rsidRDefault="00DD76DD" w:rsidP="00DD76DD">
      <w:pPr>
        <w:pStyle w:val="Default"/>
        <w:numPr>
          <w:ilvl w:val="2"/>
          <w:numId w:val="6"/>
        </w:numPr>
        <w:jc w:val="both"/>
        <w:rPr>
          <w:rFonts w:ascii="Times New Roman" w:hAnsi="Times New Roman" w:cs="Times New Roman"/>
          <w:i/>
          <w:lang w:val="tr-TR"/>
        </w:rPr>
      </w:pPr>
      <w:r w:rsidRPr="00DD76DD">
        <w:rPr>
          <w:rFonts w:ascii="Times New Roman" w:hAnsi="Times New Roman" w:cs="Times New Roman"/>
          <w:i/>
          <w:lang w:val="tr-TR"/>
        </w:rPr>
        <w:t>İşkence iddiaları</w:t>
      </w:r>
    </w:p>
    <w:p w14:paraId="07BA8B76" w14:textId="77777777" w:rsidR="006A03EB" w:rsidRDefault="006A03EB" w:rsidP="006A03EB">
      <w:pPr>
        <w:pStyle w:val="Default"/>
        <w:ind w:left="1080"/>
        <w:jc w:val="both"/>
        <w:rPr>
          <w:rFonts w:ascii="Times New Roman" w:hAnsi="Times New Roman" w:cs="Times New Roman"/>
          <w:i/>
          <w:lang w:val="tr-TR"/>
        </w:rPr>
      </w:pPr>
    </w:p>
    <w:p w14:paraId="7EFD5160" w14:textId="6008CEEA" w:rsidR="00DD76DD" w:rsidRDefault="003E7801" w:rsidP="00ED4B0E">
      <w:pPr>
        <w:pStyle w:val="Default"/>
        <w:numPr>
          <w:ilvl w:val="0"/>
          <w:numId w:val="8"/>
        </w:numPr>
        <w:jc w:val="both"/>
        <w:rPr>
          <w:rFonts w:ascii="Times New Roman" w:hAnsi="Times New Roman" w:cs="Times New Roman"/>
          <w:lang w:val="tr-TR"/>
        </w:rPr>
      </w:pPr>
      <w:r w:rsidRPr="003E7801">
        <w:rPr>
          <w:rFonts w:ascii="Times New Roman" w:hAnsi="Times New Roman" w:cs="Times New Roman"/>
          <w:lang w:val="tr-TR"/>
        </w:rPr>
        <w:t xml:space="preserve">Başarısız darbe sonrasında, </w:t>
      </w:r>
      <w:r w:rsidR="00D36CA4">
        <w:rPr>
          <w:rFonts w:ascii="Times New Roman" w:hAnsi="Times New Roman" w:cs="Times New Roman"/>
          <w:lang w:val="tr-TR"/>
        </w:rPr>
        <w:t>Türkiye</w:t>
      </w:r>
      <w:r w:rsidRPr="003E7801">
        <w:rPr>
          <w:rFonts w:ascii="Times New Roman" w:hAnsi="Times New Roman" w:cs="Times New Roman"/>
          <w:lang w:val="tr-TR"/>
        </w:rPr>
        <w:t xml:space="preserve"> İnsan Hakları </w:t>
      </w:r>
      <w:r w:rsidR="00D36CA4">
        <w:rPr>
          <w:rFonts w:ascii="Times New Roman" w:hAnsi="Times New Roman" w:cs="Times New Roman"/>
          <w:lang w:val="tr-TR"/>
        </w:rPr>
        <w:t>Vakfı</w:t>
      </w:r>
      <w:r w:rsidR="00387FCE">
        <w:rPr>
          <w:rStyle w:val="DipnotBavurusu"/>
          <w:rFonts w:ascii="Times New Roman" w:hAnsi="Times New Roman" w:cs="Times New Roman"/>
          <w:lang w:val="tr-TR"/>
        </w:rPr>
        <w:footnoteReference w:id="58"/>
      </w:r>
      <w:r w:rsidRPr="003E7801">
        <w:rPr>
          <w:rFonts w:ascii="Times New Roman" w:hAnsi="Times New Roman" w:cs="Times New Roman"/>
          <w:lang w:val="tr-TR"/>
        </w:rPr>
        <w:t xml:space="preserve"> ve Uluslararası Af Örgütü</w:t>
      </w:r>
      <w:r w:rsidR="00387FCE">
        <w:rPr>
          <w:rStyle w:val="DipnotBavurusu"/>
          <w:rFonts w:ascii="Times New Roman" w:hAnsi="Times New Roman" w:cs="Times New Roman"/>
          <w:lang w:val="tr-TR"/>
        </w:rPr>
        <w:footnoteReference w:id="59"/>
      </w:r>
      <w:r w:rsidR="007939B0">
        <w:rPr>
          <w:rFonts w:ascii="Times New Roman" w:hAnsi="Times New Roman" w:cs="Times New Roman"/>
          <w:lang w:val="tr-TR"/>
        </w:rPr>
        <w:t xml:space="preserve"> </w:t>
      </w:r>
      <w:r w:rsidR="007939B0">
        <w:rPr>
          <w:rFonts w:ascii="Times New Roman" w:hAnsi="Times New Roman" w:cs="Times New Roman"/>
          <w:lang w:val="tr-TR"/>
        </w:rPr>
        <w:lastRenderedPageBreak/>
        <w:t xml:space="preserve">gibi yerel ve uluslararası </w:t>
      </w:r>
      <w:r w:rsidR="00CF010E">
        <w:rPr>
          <w:rFonts w:ascii="Times New Roman" w:hAnsi="Times New Roman" w:cs="Times New Roman"/>
          <w:lang w:val="tr-TR"/>
        </w:rPr>
        <w:t xml:space="preserve">insan hakları </w:t>
      </w:r>
      <w:r w:rsidR="00757523">
        <w:rPr>
          <w:rFonts w:ascii="Times New Roman" w:hAnsi="Times New Roman" w:cs="Times New Roman"/>
          <w:lang w:val="tr-TR"/>
        </w:rPr>
        <w:t>örgütleri</w:t>
      </w:r>
      <w:r w:rsidR="00CF010E">
        <w:rPr>
          <w:rFonts w:ascii="Times New Roman" w:hAnsi="Times New Roman" w:cs="Times New Roman"/>
          <w:lang w:val="tr-TR"/>
        </w:rPr>
        <w:t xml:space="preserve"> </w:t>
      </w:r>
      <w:r w:rsidRPr="003E7801">
        <w:rPr>
          <w:rFonts w:ascii="Times New Roman" w:hAnsi="Times New Roman" w:cs="Times New Roman"/>
          <w:lang w:val="tr-TR"/>
        </w:rPr>
        <w:t>tarafından</w:t>
      </w:r>
      <w:r w:rsidR="001A4A9D">
        <w:rPr>
          <w:rFonts w:ascii="Times New Roman" w:hAnsi="Times New Roman" w:cs="Times New Roman"/>
          <w:lang w:val="tr-TR"/>
        </w:rPr>
        <w:t>,</w:t>
      </w:r>
      <w:r w:rsidRPr="003E7801">
        <w:rPr>
          <w:rFonts w:ascii="Times New Roman" w:hAnsi="Times New Roman" w:cs="Times New Roman"/>
          <w:lang w:val="tr-TR"/>
        </w:rPr>
        <w:t xml:space="preserve"> bir dizi </w:t>
      </w:r>
      <w:r w:rsidR="009324F4">
        <w:rPr>
          <w:rFonts w:ascii="Times New Roman" w:hAnsi="Times New Roman" w:cs="Times New Roman"/>
          <w:lang w:val="tr-TR"/>
        </w:rPr>
        <w:t>işkence ve kötü muamele yapıldığı ileri sürülmüştür.</w:t>
      </w:r>
      <w:r w:rsidRPr="003E7801">
        <w:rPr>
          <w:rFonts w:ascii="Times New Roman" w:hAnsi="Times New Roman" w:cs="Times New Roman"/>
          <w:lang w:val="tr-TR"/>
        </w:rPr>
        <w:t xml:space="preserve"> Muhalefet partisi CHP</w:t>
      </w:r>
      <w:r w:rsidR="00387FCE">
        <w:rPr>
          <w:rStyle w:val="DipnotBavurusu"/>
          <w:rFonts w:ascii="Times New Roman" w:hAnsi="Times New Roman" w:cs="Times New Roman"/>
          <w:lang w:val="tr-TR"/>
        </w:rPr>
        <w:footnoteReference w:id="60"/>
      </w:r>
      <w:r w:rsidR="00DD7FFB">
        <w:rPr>
          <w:rFonts w:ascii="Times New Roman" w:hAnsi="Times New Roman" w:cs="Times New Roman"/>
          <w:lang w:val="tr-TR"/>
        </w:rPr>
        <w:t xml:space="preserve"> haksız muamele ile ilgili 37 000 şikayet toplamıştır</w:t>
      </w:r>
      <w:r w:rsidRPr="003E7801">
        <w:rPr>
          <w:rFonts w:ascii="Times New Roman" w:hAnsi="Times New Roman" w:cs="Times New Roman"/>
          <w:lang w:val="tr-TR"/>
        </w:rPr>
        <w:t>.</w:t>
      </w:r>
      <w:r w:rsidR="00A361F5">
        <w:rPr>
          <w:rStyle w:val="DipnotBavurusu"/>
          <w:rFonts w:ascii="Times New Roman" w:hAnsi="Times New Roman" w:cs="Times New Roman"/>
          <w:lang w:val="tr-TR"/>
        </w:rPr>
        <w:footnoteReference w:id="61"/>
      </w:r>
      <w:r w:rsidR="005B3D4C">
        <w:rPr>
          <w:rFonts w:ascii="Times New Roman" w:hAnsi="Times New Roman" w:cs="Times New Roman"/>
          <w:lang w:val="tr-TR"/>
        </w:rPr>
        <w:t xml:space="preserve"> </w:t>
      </w:r>
      <w:r w:rsidR="008A6F19">
        <w:rPr>
          <w:rFonts w:ascii="Times New Roman" w:hAnsi="Times New Roman" w:cs="Times New Roman"/>
          <w:lang w:val="tr-TR"/>
        </w:rPr>
        <w:t xml:space="preserve">AKP Milletvekili ve </w:t>
      </w:r>
      <w:r w:rsidRPr="003E7801">
        <w:rPr>
          <w:rFonts w:ascii="Times New Roman" w:hAnsi="Times New Roman" w:cs="Times New Roman"/>
          <w:lang w:val="tr-TR"/>
        </w:rPr>
        <w:t xml:space="preserve">Meclis </w:t>
      </w:r>
      <w:r w:rsidR="008A6F19">
        <w:rPr>
          <w:rFonts w:ascii="Times New Roman" w:hAnsi="Times New Roman" w:cs="Times New Roman"/>
          <w:lang w:val="tr-TR"/>
        </w:rPr>
        <w:t>Cezaevi Alt Komisyonu Başkanı Mehmet Metiner</w:t>
      </w:r>
      <w:r w:rsidR="00FE39E7">
        <w:rPr>
          <w:rFonts w:ascii="Times New Roman" w:hAnsi="Times New Roman" w:cs="Times New Roman"/>
          <w:lang w:val="tr-TR"/>
        </w:rPr>
        <w:t>’</w:t>
      </w:r>
      <w:r w:rsidR="008A6F19">
        <w:rPr>
          <w:rFonts w:ascii="Times New Roman" w:hAnsi="Times New Roman" w:cs="Times New Roman"/>
          <w:lang w:val="tr-TR"/>
        </w:rPr>
        <w:t>in 13 Ekim 2016</w:t>
      </w:r>
      <w:r w:rsidR="00FE39E7">
        <w:rPr>
          <w:rFonts w:ascii="Times New Roman" w:hAnsi="Times New Roman" w:cs="Times New Roman"/>
          <w:lang w:val="tr-TR"/>
        </w:rPr>
        <w:t>’</w:t>
      </w:r>
      <w:r w:rsidR="007158F6">
        <w:rPr>
          <w:rFonts w:ascii="Times New Roman" w:hAnsi="Times New Roman" w:cs="Times New Roman"/>
          <w:lang w:val="tr-TR"/>
        </w:rPr>
        <w:t xml:space="preserve">da alt komisyonun </w:t>
      </w:r>
      <w:r w:rsidR="00FE39E7">
        <w:rPr>
          <w:rFonts w:ascii="Times New Roman" w:hAnsi="Times New Roman" w:cs="Times New Roman"/>
          <w:lang w:val="tr-TR"/>
        </w:rPr>
        <w:t>“‘</w:t>
      </w:r>
      <w:proofErr w:type="spellStart"/>
      <w:r w:rsidRPr="003E7801">
        <w:rPr>
          <w:rFonts w:ascii="Times New Roman" w:hAnsi="Times New Roman" w:cs="Times New Roman"/>
          <w:lang w:val="tr-TR"/>
        </w:rPr>
        <w:t>Fethullahçı</w:t>
      </w:r>
      <w:proofErr w:type="spellEnd"/>
      <w:r w:rsidRPr="003E7801">
        <w:rPr>
          <w:rFonts w:ascii="Times New Roman" w:hAnsi="Times New Roman" w:cs="Times New Roman"/>
          <w:lang w:val="tr-TR"/>
        </w:rPr>
        <w:t xml:space="preserve"> </w:t>
      </w:r>
      <w:r w:rsidR="007158F6">
        <w:rPr>
          <w:rFonts w:ascii="Times New Roman" w:hAnsi="Times New Roman" w:cs="Times New Roman"/>
          <w:lang w:val="tr-TR"/>
        </w:rPr>
        <w:t>Terör Örgütü (FETÖ)</w:t>
      </w:r>
      <w:r w:rsidR="00FE39E7">
        <w:rPr>
          <w:rFonts w:ascii="Times New Roman" w:hAnsi="Times New Roman" w:cs="Times New Roman"/>
          <w:lang w:val="tr-TR"/>
        </w:rPr>
        <w:t>’</w:t>
      </w:r>
      <w:r w:rsidR="00973054">
        <w:rPr>
          <w:rFonts w:ascii="Times New Roman" w:hAnsi="Times New Roman" w:cs="Times New Roman"/>
          <w:lang w:val="tr-TR"/>
        </w:rPr>
        <w:t xml:space="preserve"> </w:t>
      </w:r>
      <w:r w:rsidR="007158F6">
        <w:rPr>
          <w:rFonts w:ascii="Times New Roman" w:hAnsi="Times New Roman" w:cs="Times New Roman"/>
          <w:lang w:val="tr-TR"/>
        </w:rPr>
        <w:t>üyesi olmak</w:t>
      </w:r>
      <w:r w:rsidR="00FE39E7">
        <w:rPr>
          <w:rFonts w:ascii="Times New Roman" w:hAnsi="Times New Roman" w:cs="Times New Roman"/>
          <w:lang w:val="tr-TR"/>
        </w:rPr>
        <w:t>”</w:t>
      </w:r>
      <w:r w:rsidR="00973054">
        <w:rPr>
          <w:rFonts w:ascii="Times New Roman" w:hAnsi="Times New Roman" w:cs="Times New Roman"/>
          <w:lang w:val="tr-TR"/>
        </w:rPr>
        <w:t xml:space="preserve"> </w:t>
      </w:r>
      <w:r w:rsidRPr="003E7801">
        <w:rPr>
          <w:rFonts w:ascii="Times New Roman" w:hAnsi="Times New Roman" w:cs="Times New Roman"/>
          <w:lang w:val="tr-TR"/>
        </w:rPr>
        <w:t xml:space="preserve">iddiasıyla tutuklananları ziyaret etmeyeceğini </w:t>
      </w:r>
      <w:r w:rsidR="00A23361">
        <w:rPr>
          <w:rFonts w:ascii="Times New Roman" w:hAnsi="Times New Roman" w:cs="Times New Roman"/>
          <w:lang w:val="tr-TR"/>
        </w:rPr>
        <w:t xml:space="preserve">ve </w:t>
      </w:r>
      <w:r w:rsidR="00A23361" w:rsidRPr="003E7801">
        <w:rPr>
          <w:rFonts w:ascii="Times New Roman" w:hAnsi="Times New Roman" w:cs="Times New Roman"/>
          <w:lang w:val="tr-TR"/>
        </w:rPr>
        <w:t xml:space="preserve">işkence ve kötü muamele iddialarıyla ilgili herhangi bir soruşturma </w:t>
      </w:r>
      <w:r w:rsidR="00A23361">
        <w:rPr>
          <w:rFonts w:ascii="Times New Roman" w:hAnsi="Times New Roman" w:cs="Times New Roman"/>
          <w:lang w:val="tr-TR"/>
        </w:rPr>
        <w:t>başlatmayacağını</w:t>
      </w:r>
      <w:r w:rsidR="00A23361" w:rsidRPr="003E7801">
        <w:rPr>
          <w:rFonts w:ascii="Times New Roman" w:hAnsi="Times New Roman" w:cs="Times New Roman"/>
          <w:lang w:val="tr-TR"/>
        </w:rPr>
        <w:t xml:space="preserve"> </w:t>
      </w:r>
      <w:r w:rsidRPr="003E7801">
        <w:rPr>
          <w:rFonts w:ascii="Times New Roman" w:hAnsi="Times New Roman" w:cs="Times New Roman"/>
          <w:lang w:val="tr-TR"/>
        </w:rPr>
        <w:t xml:space="preserve">açıklaması </w:t>
      </w:r>
      <w:r w:rsidR="00F479D4">
        <w:rPr>
          <w:rFonts w:ascii="Times New Roman" w:hAnsi="Times New Roman" w:cs="Times New Roman"/>
          <w:lang w:val="tr-TR"/>
        </w:rPr>
        <w:t>şok edici</w:t>
      </w:r>
      <w:r w:rsidR="00764FA4">
        <w:rPr>
          <w:rFonts w:ascii="Times New Roman" w:hAnsi="Times New Roman" w:cs="Times New Roman"/>
          <w:lang w:val="tr-TR"/>
        </w:rPr>
        <w:t xml:space="preserve"> değilse </w:t>
      </w:r>
      <w:r w:rsidR="004319BE">
        <w:rPr>
          <w:rFonts w:ascii="Times New Roman" w:hAnsi="Times New Roman" w:cs="Times New Roman"/>
          <w:lang w:val="tr-TR"/>
        </w:rPr>
        <w:t>de</w:t>
      </w:r>
      <w:r w:rsidR="00894A5F">
        <w:rPr>
          <w:rFonts w:ascii="Times New Roman" w:hAnsi="Times New Roman" w:cs="Times New Roman"/>
          <w:lang w:val="tr-TR"/>
        </w:rPr>
        <w:t>,</w:t>
      </w:r>
      <w:r w:rsidR="004319BE">
        <w:rPr>
          <w:rFonts w:ascii="Times New Roman" w:hAnsi="Times New Roman" w:cs="Times New Roman"/>
          <w:lang w:val="tr-TR"/>
        </w:rPr>
        <w:t xml:space="preserve"> </w:t>
      </w:r>
      <w:r w:rsidR="00764FA4">
        <w:rPr>
          <w:rFonts w:ascii="Times New Roman" w:hAnsi="Times New Roman" w:cs="Times New Roman"/>
          <w:lang w:val="tr-TR"/>
        </w:rPr>
        <w:t>şaşırtıcı</w:t>
      </w:r>
      <w:r w:rsidR="008F0233">
        <w:rPr>
          <w:rFonts w:ascii="Times New Roman" w:hAnsi="Times New Roman" w:cs="Times New Roman"/>
          <w:lang w:val="tr-TR"/>
        </w:rPr>
        <w:t>ydı</w:t>
      </w:r>
      <w:r w:rsidRPr="003E7801">
        <w:rPr>
          <w:rFonts w:ascii="Times New Roman" w:hAnsi="Times New Roman" w:cs="Times New Roman"/>
          <w:lang w:val="tr-TR"/>
        </w:rPr>
        <w:t>.</w:t>
      </w:r>
      <w:r w:rsidR="004424DE">
        <w:rPr>
          <w:rStyle w:val="DipnotBavurusu"/>
          <w:rFonts w:ascii="Times New Roman" w:hAnsi="Times New Roman" w:cs="Times New Roman"/>
          <w:lang w:val="tr-TR"/>
        </w:rPr>
        <w:footnoteReference w:id="62"/>
      </w:r>
    </w:p>
    <w:p w14:paraId="0BF6CFBC" w14:textId="77777777" w:rsidR="00C61DA3" w:rsidRDefault="00C61DA3" w:rsidP="00C61DA3">
      <w:pPr>
        <w:pStyle w:val="Default"/>
        <w:ind w:left="360"/>
        <w:jc w:val="both"/>
        <w:rPr>
          <w:rFonts w:ascii="Times New Roman" w:hAnsi="Times New Roman" w:cs="Times New Roman"/>
          <w:lang w:val="tr-TR"/>
        </w:rPr>
      </w:pPr>
    </w:p>
    <w:p w14:paraId="668C136A" w14:textId="1E15FC2F" w:rsidR="004424DE" w:rsidRDefault="00193145" w:rsidP="00ED4B0E">
      <w:pPr>
        <w:pStyle w:val="Default"/>
        <w:numPr>
          <w:ilvl w:val="0"/>
          <w:numId w:val="8"/>
        </w:numPr>
        <w:jc w:val="both"/>
        <w:rPr>
          <w:rFonts w:ascii="Times New Roman" w:hAnsi="Times New Roman" w:cs="Times New Roman"/>
          <w:lang w:val="tr-TR"/>
        </w:rPr>
      </w:pPr>
      <w:r w:rsidRPr="00193145">
        <w:rPr>
          <w:rFonts w:ascii="Times New Roman" w:hAnsi="Times New Roman" w:cs="Times New Roman"/>
          <w:lang w:val="tr-TR"/>
        </w:rPr>
        <w:t xml:space="preserve">Bu iddiaların ışığında, Avrupa Konseyi </w:t>
      </w:r>
      <w:r w:rsidR="00300CB9" w:rsidRPr="00FE0DBF">
        <w:rPr>
          <w:rFonts w:ascii="Times New Roman" w:eastAsia="Times New Roman" w:hAnsi="Times New Roman" w:cs="Times New Roman"/>
          <w:bCs/>
          <w:color w:val="000000" w:themeColor="text1"/>
          <w:lang w:val="tr-TR" w:eastAsia="en-GB"/>
        </w:rPr>
        <w:t>İşkence ve Diğer Zalimane, Gayriinsani veya Küçültücü Mua</w:t>
      </w:r>
      <w:r w:rsidR="00300CB9">
        <w:rPr>
          <w:rFonts w:ascii="Times New Roman" w:eastAsia="Times New Roman" w:hAnsi="Times New Roman" w:cs="Times New Roman"/>
          <w:bCs/>
          <w:color w:val="000000" w:themeColor="text1"/>
          <w:lang w:val="tr-TR" w:eastAsia="en-GB"/>
        </w:rPr>
        <w:t xml:space="preserve">mele veya Cezanın Önlenmesi </w:t>
      </w:r>
      <w:r w:rsidR="00300CB9" w:rsidRPr="00FE0DBF">
        <w:rPr>
          <w:rFonts w:ascii="Times New Roman" w:eastAsia="Times New Roman" w:hAnsi="Times New Roman" w:cs="Times New Roman"/>
          <w:bCs/>
          <w:color w:val="000000" w:themeColor="text1"/>
          <w:lang w:val="tr-TR" w:eastAsia="en-GB"/>
        </w:rPr>
        <w:t>Komitesi</w:t>
      </w:r>
      <w:r w:rsidR="00300CB9" w:rsidRPr="00FE0DBF">
        <w:rPr>
          <w:rFonts w:ascii="Times New Roman" w:hAnsi="Times New Roman" w:cs="Times New Roman"/>
          <w:lang w:val="tr-TR"/>
        </w:rPr>
        <w:t xml:space="preserve"> </w:t>
      </w:r>
      <w:r w:rsidRPr="00193145">
        <w:rPr>
          <w:rFonts w:ascii="Times New Roman" w:hAnsi="Times New Roman" w:cs="Times New Roman"/>
          <w:lang w:val="tr-TR"/>
        </w:rPr>
        <w:t>(</w:t>
      </w:r>
      <w:r w:rsidR="00FB2ADA">
        <w:rPr>
          <w:rFonts w:ascii="Times New Roman" w:hAnsi="Times New Roman" w:cs="Times New Roman"/>
          <w:lang w:val="tr-TR"/>
        </w:rPr>
        <w:t>AİÖK</w:t>
      </w:r>
      <w:r w:rsidRPr="00193145">
        <w:rPr>
          <w:rFonts w:ascii="Times New Roman" w:hAnsi="Times New Roman" w:cs="Times New Roman"/>
          <w:lang w:val="tr-TR"/>
        </w:rPr>
        <w:t>), 29 Ağustos - 6 Eylül 2016 tarihleri arasında,</w:t>
      </w:r>
      <w:r w:rsidR="00674D4A">
        <w:rPr>
          <w:rFonts w:ascii="Times New Roman" w:hAnsi="Times New Roman" w:cs="Times New Roman"/>
          <w:lang w:val="tr-TR"/>
        </w:rPr>
        <w:t xml:space="preserve"> </w:t>
      </w:r>
      <w:r w:rsidR="009B6960">
        <w:rPr>
          <w:rFonts w:ascii="Times New Roman" w:hAnsi="Times New Roman" w:cs="Times New Roman"/>
          <w:lang w:val="tr-TR"/>
        </w:rPr>
        <w:t>yakın tarihli</w:t>
      </w:r>
      <w:r w:rsidRPr="00193145">
        <w:rPr>
          <w:rFonts w:ascii="Times New Roman" w:hAnsi="Times New Roman" w:cs="Times New Roman"/>
          <w:lang w:val="tr-TR"/>
        </w:rPr>
        <w:t xml:space="preserve"> </w:t>
      </w:r>
      <w:r w:rsidR="00674D4A" w:rsidRPr="00193145">
        <w:rPr>
          <w:rFonts w:ascii="Times New Roman" w:hAnsi="Times New Roman" w:cs="Times New Roman"/>
          <w:lang w:val="tr-TR"/>
        </w:rPr>
        <w:t xml:space="preserve">askeri darbe girişimiyle bağlantılı olarak gözaltına alınan kişilerin </w:t>
      </w:r>
      <w:r w:rsidRPr="00193145">
        <w:rPr>
          <w:rFonts w:ascii="Times New Roman" w:hAnsi="Times New Roman" w:cs="Times New Roman"/>
          <w:lang w:val="tr-TR"/>
        </w:rPr>
        <w:t xml:space="preserve">gözaltı ve muamele koşullarını incelemek üzere </w:t>
      </w:r>
      <w:r w:rsidR="00160708">
        <w:rPr>
          <w:rFonts w:ascii="Times New Roman" w:hAnsi="Times New Roman" w:cs="Times New Roman"/>
          <w:lang w:val="tr-TR"/>
        </w:rPr>
        <w:t>geçici</w:t>
      </w:r>
      <w:r w:rsidR="000E5C20">
        <w:rPr>
          <w:rFonts w:ascii="Times New Roman" w:hAnsi="Times New Roman" w:cs="Times New Roman"/>
          <w:lang w:val="tr-TR"/>
        </w:rPr>
        <w:t xml:space="preserve"> </w:t>
      </w:r>
      <w:r w:rsidR="000E5C20" w:rsidRPr="000E5C20">
        <w:rPr>
          <w:rFonts w:ascii="Times New Roman" w:hAnsi="Times New Roman" w:cs="Times New Roman"/>
          <w:i/>
          <w:lang w:val="tr-TR"/>
        </w:rPr>
        <w:t>(ad hoc)</w:t>
      </w:r>
      <w:r w:rsidR="0087613E">
        <w:rPr>
          <w:rFonts w:ascii="Times New Roman" w:hAnsi="Times New Roman" w:cs="Times New Roman"/>
          <w:lang w:val="tr-TR"/>
        </w:rPr>
        <w:t xml:space="preserve"> bir ziyaret gerçekleştirmiştir</w:t>
      </w:r>
      <w:r w:rsidRPr="00193145">
        <w:rPr>
          <w:rFonts w:ascii="Times New Roman" w:hAnsi="Times New Roman" w:cs="Times New Roman"/>
          <w:lang w:val="tr-TR"/>
        </w:rPr>
        <w:t xml:space="preserve">. </w:t>
      </w:r>
      <w:r w:rsidR="00A60C6D">
        <w:rPr>
          <w:rFonts w:ascii="Times New Roman" w:hAnsi="Times New Roman" w:cs="Times New Roman"/>
          <w:lang w:val="tr-TR"/>
        </w:rPr>
        <w:t>İlgili r</w:t>
      </w:r>
      <w:r w:rsidR="00E634A3">
        <w:rPr>
          <w:rFonts w:ascii="Times New Roman" w:hAnsi="Times New Roman" w:cs="Times New Roman"/>
          <w:lang w:val="tr-TR"/>
        </w:rPr>
        <w:t>apor, Kasım 2016</w:t>
      </w:r>
      <w:r w:rsidR="00FE39E7">
        <w:rPr>
          <w:rFonts w:ascii="Times New Roman" w:hAnsi="Times New Roman" w:cs="Times New Roman"/>
          <w:lang w:val="tr-TR"/>
        </w:rPr>
        <w:t>’</w:t>
      </w:r>
      <w:r w:rsidR="0087613E">
        <w:rPr>
          <w:rFonts w:ascii="Times New Roman" w:hAnsi="Times New Roman" w:cs="Times New Roman"/>
          <w:lang w:val="tr-TR"/>
        </w:rPr>
        <w:t>da yetkililere sunulmuştur</w:t>
      </w:r>
      <w:r w:rsidRPr="00193145">
        <w:rPr>
          <w:rFonts w:ascii="Times New Roman" w:hAnsi="Times New Roman" w:cs="Times New Roman"/>
          <w:lang w:val="tr-TR"/>
        </w:rPr>
        <w:t>. Tü</w:t>
      </w:r>
      <w:r w:rsidR="00567262">
        <w:rPr>
          <w:rFonts w:ascii="Times New Roman" w:hAnsi="Times New Roman" w:cs="Times New Roman"/>
          <w:lang w:val="tr-TR"/>
        </w:rPr>
        <w:t>rk yetkili makamların</w:t>
      </w:r>
      <w:r w:rsidRPr="00193145">
        <w:rPr>
          <w:rFonts w:ascii="Times New Roman" w:hAnsi="Times New Roman" w:cs="Times New Roman"/>
          <w:lang w:val="tr-TR"/>
        </w:rPr>
        <w:t xml:space="preserve">, bugüne kadar köklü bir uygulama </w:t>
      </w:r>
      <w:r w:rsidR="0075146B">
        <w:rPr>
          <w:rFonts w:ascii="Times New Roman" w:hAnsi="Times New Roman" w:cs="Times New Roman"/>
          <w:lang w:val="tr-TR"/>
        </w:rPr>
        <w:t xml:space="preserve">ile paralel olarak </w:t>
      </w:r>
      <w:r w:rsidR="00FB2ADA">
        <w:rPr>
          <w:rFonts w:ascii="Times New Roman" w:hAnsi="Times New Roman" w:cs="Times New Roman"/>
          <w:lang w:val="tr-TR"/>
        </w:rPr>
        <w:t>AİÖK</w:t>
      </w:r>
      <w:r w:rsidR="0075146B">
        <w:rPr>
          <w:rFonts w:ascii="Times New Roman" w:hAnsi="Times New Roman" w:cs="Times New Roman"/>
          <w:lang w:val="tr-TR"/>
        </w:rPr>
        <w:t xml:space="preserve"> raporunu</w:t>
      </w:r>
      <w:r w:rsidR="003D2403">
        <w:rPr>
          <w:rFonts w:ascii="Times New Roman" w:hAnsi="Times New Roman" w:cs="Times New Roman"/>
          <w:lang w:val="tr-TR"/>
        </w:rPr>
        <w:t>n hızlı bir şekilde yayım</w:t>
      </w:r>
      <w:r w:rsidRPr="00193145">
        <w:rPr>
          <w:rFonts w:ascii="Times New Roman" w:hAnsi="Times New Roman" w:cs="Times New Roman"/>
          <w:lang w:val="tr-TR"/>
        </w:rPr>
        <w:t>lanmasına izin vermelerini umuyor ve bekliyoruz.</w:t>
      </w:r>
      <w:r w:rsidR="00167857">
        <w:rPr>
          <w:rFonts w:ascii="Times New Roman" w:hAnsi="Times New Roman" w:cs="Times New Roman"/>
          <w:lang w:val="tr-TR"/>
        </w:rPr>
        <w:t xml:space="preserve"> Bununla birlikte, 2015 ve 2016</w:t>
      </w:r>
      <w:r w:rsidR="00FE39E7">
        <w:rPr>
          <w:rFonts w:ascii="Times New Roman" w:hAnsi="Times New Roman" w:cs="Times New Roman"/>
          <w:lang w:val="tr-TR"/>
        </w:rPr>
        <w:t>’</w:t>
      </w:r>
      <w:r w:rsidRPr="00193145">
        <w:rPr>
          <w:rFonts w:ascii="Times New Roman" w:hAnsi="Times New Roman" w:cs="Times New Roman"/>
          <w:lang w:val="tr-TR"/>
        </w:rPr>
        <w:t xml:space="preserve">da hazırlanan üç geçmiş </w:t>
      </w:r>
      <w:r w:rsidR="00FB2ADA">
        <w:rPr>
          <w:rFonts w:ascii="Times New Roman" w:hAnsi="Times New Roman" w:cs="Times New Roman"/>
          <w:lang w:val="tr-TR"/>
        </w:rPr>
        <w:t>AİÖK</w:t>
      </w:r>
      <w:r w:rsidR="00167857">
        <w:rPr>
          <w:rFonts w:ascii="Times New Roman" w:hAnsi="Times New Roman" w:cs="Times New Roman"/>
          <w:lang w:val="tr-TR"/>
        </w:rPr>
        <w:t xml:space="preserve"> </w:t>
      </w:r>
      <w:r w:rsidRPr="00193145">
        <w:rPr>
          <w:rFonts w:ascii="Times New Roman" w:hAnsi="Times New Roman" w:cs="Times New Roman"/>
          <w:lang w:val="tr-TR"/>
        </w:rPr>
        <w:t>raporu</w:t>
      </w:r>
      <w:r w:rsidR="00167857">
        <w:rPr>
          <w:rFonts w:ascii="Times New Roman" w:hAnsi="Times New Roman" w:cs="Times New Roman"/>
          <w:lang w:val="tr-TR"/>
        </w:rPr>
        <w:t>nun</w:t>
      </w:r>
      <w:r w:rsidRPr="00193145">
        <w:rPr>
          <w:rFonts w:ascii="Times New Roman" w:hAnsi="Times New Roman" w:cs="Times New Roman"/>
          <w:lang w:val="tr-TR"/>
        </w:rPr>
        <w:t xml:space="preserve"> henüz </w:t>
      </w:r>
      <w:r w:rsidR="00754EC5">
        <w:rPr>
          <w:rFonts w:ascii="Times New Roman" w:hAnsi="Times New Roman" w:cs="Times New Roman"/>
          <w:lang w:val="tr-TR"/>
        </w:rPr>
        <w:t>yayımlanmadığını</w:t>
      </w:r>
      <w:r w:rsidR="00D1079E">
        <w:rPr>
          <w:rFonts w:ascii="Times New Roman" w:hAnsi="Times New Roman" w:cs="Times New Roman"/>
          <w:lang w:val="tr-TR"/>
        </w:rPr>
        <w:t xml:space="preserve"> belirtmekteyiz</w:t>
      </w:r>
      <w:r w:rsidRPr="00193145">
        <w:rPr>
          <w:rFonts w:ascii="Times New Roman" w:hAnsi="Times New Roman" w:cs="Times New Roman"/>
          <w:lang w:val="tr-TR"/>
        </w:rPr>
        <w:t>.</w:t>
      </w:r>
    </w:p>
    <w:p w14:paraId="5D0E62F2" w14:textId="77777777" w:rsidR="00C61DA3" w:rsidRDefault="00C61DA3" w:rsidP="00C61DA3">
      <w:pPr>
        <w:pStyle w:val="Default"/>
        <w:ind w:left="360"/>
        <w:jc w:val="both"/>
        <w:rPr>
          <w:rFonts w:ascii="Times New Roman" w:hAnsi="Times New Roman" w:cs="Times New Roman"/>
          <w:lang w:val="tr-TR"/>
        </w:rPr>
      </w:pPr>
    </w:p>
    <w:p w14:paraId="494D86D4" w14:textId="691AD5E5" w:rsidR="00193145" w:rsidRDefault="00193145" w:rsidP="008C4247">
      <w:pPr>
        <w:pStyle w:val="Default"/>
        <w:numPr>
          <w:ilvl w:val="0"/>
          <w:numId w:val="8"/>
        </w:numPr>
        <w:jc w:val="both"/>
        <w:rPr>
          <w:rFonts w:ascii="Times New Roman" w:hAnsi="Times New Roman" w:cs="Times New Roman"/>
          <w:lang w:val="tr-TR"/>
        </w:rPr>
      </w:pPr>
      <w:r w:rsidRPr="00193145">
        <w:rPr>
          <w:rFonts w:ascii="Times New Roman" w:hAnsi="Times New Roman" w:cs="Times New Roman"/>
          <w:lang w:val="tr-TR"/>
        </w:rPr>
        <w:t>Venedik Komi</w:t>
      </w:r>
      <w:r w:rsidR="00280E17">
        <w:rPr>
          <w:rFonts w:ascii="Times New Roman" w:hAnsi="Times New Roman" w:cs="Times New Roman"/>
          <w:lang w:val="tr-TR"/>
        </w:rPr>
        <w:t xml:space="preserve">syonu, ayrıca, </w:t>
      </w:r>
      <w:r w:rsidR="00FE39E7">
        <w:rPr>
          <w:rFonts w:ascii="Times New Roman" w:hAnsi="Times New Roman" w:cs="Times New Roman"/>
          <w:lang w:val="tr-TR"/>
        </w:rPr>
        <w:t>“</w:t>
      </w:r>
      <w:r w:rsidRPr="00193145">
        <w:rPr>
          <w:rFonts w:ascii="Times New Roman" w:hAnsi="Times New Roman" w:cs="Times New Roman"/>
          <w:lang w:val="tr-TR"/>
        </w:rPr>
        <w:t xml:space="preserve">darbeden sonra alınan </w:t>
      </w:r>
      <w:r w:rsidR="00280E17">
        <w:rPr>
          <w:rFonts w:ascii="Times New Roman" w:hAnsi="Times New Roman" w:cs="Times New Roman"/>
          <w:lang w:val="tr-TR"/>
        </w:rPr>
        <w:t>tedbirlerin</w:t>
      </w:r>
      <w:r w:rsidRPr="00193145">
        <w:rPr>
          <w:rFonts w:ascii="Times New Roman" w:hAnsi="Times New Roman" w:cs="Times New Roman"/>
          <w:lang w:val="tr-TR"/>
        </w:rPr>
        <w:t>, tutukluları istismardan korumak</w:t>
      </w:r>
      <w:r w:rsidR="00280E17">
        <w:rPr>
          <w:rFonts w:ascii="Times New Roman" w:hAnsi="Times New Roman" w:cs="Times New Roman"/>
          <w:lang w:val="tr-TR"/>
        </w:rPr>
        <w:t xml:space="preserve"> için önemli emni</w:t>
      </w:r>
      <w:r w:rsidR="00E238B3">
        <w:rPr>
          <w:rFonts w:ascii="Times New Roman" w:hAnsi="Times New Roman" w:cs="Times New Roman"/>
          <w:lang w:val="tr-TR"/>
        </w:rPr>
        <w:t>yet tedbirlerinin kaldırıldığı</w:t>
      </w:r>
      <w:r w:rsidRPr="00193145">
        <w:rPr>
          <w:rFonts w:ascii="Times New Roman" w:hAnsi="Times New Roman" w:cs="Times New Roman"/>
          <w:lang w:val="tr-TR"/>
        </w:rPr>
        <w:t xml:space="preserve"> ve böylece kötü</w:t>
      </w:r>
      <w:r w:rsidR="00280E17">
        <w:rPr>
          <w:rFonts w:ascii="Times New Roman" w:hAnsi="Times New Roman" w:cs="Times New Roman"/>
          <w:lang w:val="tr-TR"/>
        </w:rPr>
        <w:t xml:space="preserve"> muamele ve işkence olasılığının arttırıldığına</w:t>
      </w:r>
      <w:r w:rsidRPr="00193145">
        <w:rPr>
          <w:rFonts w:ascii="Times New Roman" w:hAnsi="Times New Roman" w:cs="Times New Roman"/>
          <w:lang w:val="tr-TR"/>
        </w:rPr>
        <w:t xml:space="preserve"> dair </w:t>
      </w:r>
      <w:r w:rsidR="00B23C87">
        <w:rPr>
          <w:rFonts w:ascii="Times New Roman" w:hAnsi="Times New Roman" w:cs="Times New Roman"/>
          <w:lang w:val="tr-TR"/>
        </w:rPr>
        <w:t>gün gibi ortada olan gerçeğe</w:t>
      </w:r>
      <w:r w:rsidR="00FE39E7">
        <w:rPr>
          <w:rFonts w:ascii="Times New Roman" w:hAnsi="Times New Roman" w:cs="Times New Roman"/>
          <w:lang w:val="tr-TR"/>
        </w:rPr>
        <w:t>”</w:t>
      </w:r>
      <w:r w:rsidRPr="00193145">
        <w:rPr>
          <w:rFonts w:ascii="Times New Roman" w:hAnsi="Times New Roman" w:cs="Times New Roman"/>
          <w:lang w:val="tr-TR"/>
        </w:rPr>
        <w:t xml:space="preserve"> dikkat </w:t>
      </w:r>
      <w:r w:rsidR="00B23C87">
        <w:rPr>
          <w:rFonts w:ascii="Times New Roman" w:hAnsi="Times New Roman" w:cs="Times New Roman"/>
          <w:lang w:val="tr-TR"/>
        </w:rPr>
        <w:t>çekmiştir</w:t>
      </w:r>
      <w:r w:rsidRPr="00193145">
        <w:rPr>
          <w:rFonts w:ascii="Times New Roman" w:hAnsi="Times New Roman" w:cs="Times New Roman"/>
          <w:lang w:val="tr-TR"/>
        </w:rPr>
        <w:t>. Komisyon, işkence ve zalimane, insanlık dışı veya onur kırıcı muam</w:t>
      </w:r>
      <w:r w:rsidR="0046652B">
        <w:rPr>
          <w:rFonts w:ascii="Times New Roman" w:hAnsi="Times New Roman" w:cs="Times New Roman"/>
          <w:lang w:val="tr-TR"/>
        </w:rPr>
        <w:t xml:space="preserve">ele veya cezaya ilişkin yasağın </w:t>
      </w:r>
      <w:r w:rsidRPr="00193145">
        <w:rPr>
          <w:rFonts w:ascii="Times New Roman" w:hAnsi="Times New Roman" w:cs="Times New Roman"/>
          <w:lang w:val="tr-TR"/>
        </w:rPr>
        <w:t>gerek AİHS gerekse Medeni ve Siyasi Haklar</w:t>
      </w:r>
      <w:r w:rsidR="00CE6885">
        <w:rPr>
          <w:rFonts w:ascii="Times New Roman" w:hAnsi="Times New Roman" w:cs="Times New Roman"/>
          <w:lang w:val="tr-TR"/>
        </w:rPr>
        <w:t xml:space="preserve">a İlişkin Uluslararası Sözleşme </w:t>
      </w:r>
      <w:r w:rsidRPr="00193145">
        <w:rPr>
          <w:rFonts w:ascii="Times New Roman" w:hAnsi="Times New Roman" w:cs="Times New Roman"/>
          <w:lang w:val="tr-TR"/>
        </w:rPr>
        <w:t xml:space="preserve">(ICCPR) uyarınca </w:t>
      </w:r>
      <w:r w:rsidR="0046652B">
        <w:rPr>
          <w:rFonts w:ascii="Times New Roman" w:hAnsi="Times New Roman" w:cs="Times New Roman"/>
          <w:lang w:val="tr-TR"/>
        </w:rPr>
        <w:t>sınırlanamayan</w:t>
      </w:r>
      <w:r w:rsidRPr="00193145">
        <w:rPr>
          <w:rFonts w:ascii="Times New Roman" w:hAnsi="Times New Roman" w:cs="Times New Roman"/>
          <w:lang w:val="tr-TR"/>
        </w:rPr>
        <w:t xml:space="preserve"> bir insan hakları yükümlülüğ</w:t>
      </w:r>
      <w:r w:rsidR="0046652B">
        <w:rPr>
          <w:rFonts w:ascii="Times New Roman" w:hAnsi="Times New Roman" w:cs="Times New Roman"/>
          <w:lang w:val="tr-TR"/>
        </w:rPr>
        <w:t>ü olduğunun altını çizmiştir</w:t>
      </w:r>
      <w:r w:rsidR="00A7441B">
        <w:rPr>
          <w:rFonts w:ascii="Times New Roman" w:hAnsi="Times New Roman" w:cs="Times New Roman"/>
          <w:lang w:val="tr-TR"/>
        </w:rPr>
        <w:t xml:space="preserve">. </w:t>
      </w:r>
      <w:r w:rsidR="00FE39E7">
        <w:rPr>
          <w:rFonts w:ascii="Times New Roman" w:hAnsi="Times New Roman" w:cs="Times New Roman"/>
          <w:lang w:val="tr-TR"/>
        </w:rPr>
        <w:t>“</w:t>
      </w:r>
      <w:r w:rsidR="008C4247">
        <w:rPr>
          <w:rFonts w:ascii="Times New Roman" w:hAnsi="Times New Roman" w:cs="Times New Roman"/>
          <w:lang w:val="tr-TR"/>
        </w:rPr>
        <w:t xml:space="preserve">Hiçbir olağanüstü hal </w:t>
      </w:r>
      <w:r w:rsidRPr="008C4247">
        <w:rPr>
          <w:rFonts w:ascii="Times New Roman" w:hAnsi="Times New Roman" w:cs="Times New Roman"/>
          <w:lang w:val="tr-TR"/>
        </w:rPr>
        <w:t>böyle</w:t>
      </w:r>
      <w:r w:rsidR="0092514B">
        <w:rPr>
          <w:rFonts w:ascii="Times New Roman" w:hAnsi="Times New Roman" w:cs="Times New Roman"/>
          <w:lang w:val="tr-TR"/>
        </w:rPr>
        <w:t xml:space="preserve"> bir istismarı haklı çıkarmaz</w:t>
      </w:r>
      <w:r w:rsidR="00FE39E7">
        <w:rPr>
          <w:rFonts w:ascii="Times New Roman" w:hAnsi="Times New Roman" w:cs="Times New Roman"/>
          <w:lang w:val="tr-TR"/>
        </w:rPr>
        <w:t>”</w:t>
      </w:r>
      <w:r w:rsidRPr="008C4247">
        <w:rPr>
          <w:rFonts w:ascii="Times New Roman" w:hAnsi="Times New Roman" w:cs="Times New Roman"/>
          <w:lang w:val="tr-TR"/>
        </w:rPr>
        <w:t xml:space="preserve"> sonucuna varmıştır.</w:t>
      </w:r>
      <w:r w:rsidR="00EE30B4">
        <w:rPr>
          <w:rStyle w:val="DipnotBavurusu"/>
          <w:rFonts w:ascii="Times New Roman" w:hAnsi="Times New Roman" w:cs="Times New Roman"/>
          <w:lang w:val="tr-TR"/>
        </w:rPr>
        <w:footnoteReference w:id="63"/>
      </w:r>
    </w:p>
    <w:p w14:paraId="2DD84651" w14:textId="77777777" w:rsidR="00C61DA3" w:rsidRPr="008C4247" w:rsidRDefault="00C61DA3" w:rsidP="00C61DA3">
      <w:pPr>
        <w:pStyle w:val="Default"/>
        <w:ind w:left="360"/>
        <w:jc w:val="both"/>
        <w:rPr>
          <w:rFonts w:ascii="Times New Roman" w:hAnsi="Times New Roman" w:cs="Times New Roman"/>
          <w:lang w:val="tr-TR"/>
        </w:rPr>
      </w:pPr>
    </w:p>
    <w:p w14:paraId="18239D04" w14:textId="0739BF91" w:rsidR="00BC3456" w:rsidRDefault="004955E0" w:rsidP="00ED4B0E">
      <w:pPr>
        <w:pStyle w:val="Default"/>
        <w:numPr>
          <w:ilvl w:val="0"/>
          <w:numId w:val="8"/>
        </w:numPr>
        <w:jc w:val="both"/>
        <w:rPr>
          <w:rFonts w:ascii="Times New Roman" w:hAnsi="Times New Roman" w:cs="Times New Roman"/>
          <w:lang w:val="tr-TR"/>
        </w:rPr>
      </w:pPr>
      <w:r w:rsidRPr="004955E0">
        <w:rPr>
          <w:rFonts w:ascii="Times New Roman" w:hAnsi="Times New Roman" w:cs="Times New Roman"/>
          <w:lang w:val="tr-TR"/>
        </w:rPr>
        <w:t>İşkence i</w:t>
      </w:r>
      <w:r w:rsidR="00A12223">
        <w:rPr>
          <w:rFonts w:ascii="Times New Roman" w:hAnsi="Times New Roman" w:cs="Times New Roman"/>
          <w:lang w:val="tr-TR"/>
        </w:rPr>
        <w:t>ddialarını reddeden yetkili makamlarla</w:t>
      </w:r>
      <w:r w:rsidRPr="004955E0">
        <w:rPr>
          <w:rFonts w:ascii="Times New Roman" w:hAnsi="Times New Roman" w:cs="Times New Roman"/>
          <w:lang w:val="tr-TR"/>
        </w:rPr>
        <w:t xml:space="preserve"> bu konuyu gündeme getirdik. </w:t>
      </w:r>
      <w:r w:rsidR="008F4A94">
        <w:rPr>
          <w:rFonts w:ascii="Times New Roman" w:hAnsi="Times New Roman" w:cs="Times New Roman"/>
          <w:lang w:val="tr-TR"/>
        </w:rPr>
        <w:t xml:space="preserve">Bu tür iddialarda bulunulduğu </w:t>
      </w:r>
      <w:r w:rsidRPr="004955E0">
        <w:rPr>
          <w:rFonts w:ascii="Times New Roman" w:hAnsi="Times New Roman" w:cs="Times New Roman"/>
          <w:lang w:val="tr-TR"/>
        </w:rPr>
        <w:t>zaman soruşturma açıldığını savunuyorlard</w:t>
      </w:r>
      <w:r w:rsidR="006A55DA">
        <w:rPr>
          <w:rFonts w:ascii="Times New Roman" w:hAnsi="Times New Roman" w:cs="Times New Roman"/>
          <w:lang w:val="tr-TR"/>
        </w:rPr>
        <w:t xml:space="preserve">ı. Yetkililerin </w:t>
      </w:r>
      <w:r w:rsidR="00FE39E7">
        <w:rPr>
          <w:rFonts w:ascii="Times New Roman" w:hAnsi="Times New Roman" w:cs="Times New Roman"/>
          <w:lang w:val="tr-TR"/>
        </w:rPr>
        <w:t>“</w:t>
      </w:r>
      <w:r w:rsidR="006A55DA">
        <w:rPr>
          <w:rFonts w:ascii="Times New Roman" w:hAnsi="Times New Roman" w:cs="Times New Roman"/>
          <w:lang w:val="tr-TR"/>
        </w:rPr>
        <w:t>sıfır tolerans</w:t>
      </w:r>
      <w:r w:rsidR="00FE39E7">
        <w:rPr>
          <w:rFonts w:ascii="Times New Roman" w:hAnsi="Times New Roman" w:cs="Times New Roman"/>
          <w:lang w:val="tr-TR"/>
        </w:rPr>
        <w:t>”</w:t>
      </w:r>
      <w:r w:rsidRPr="004955E0">
        <w:rPr>
          <w:rFonts w:ascii="Times New Roman" w:hAnsi="Times New Roman" w:cs="Times New Roman"/>
          <w:lang w:val="tr-TR"/>
        </w:rPr>
        <w:t xml:space="preserve"> yaklaşımını tekrar teyit </w:t>
      </w:r>
      <w:r w:rsidR="00706824">
        <w:rPr>
          <w:rFonts w:ascii="Times New Roman" w:hAnsi="Times New Roman" w:cs="Times New Roman"/>
          <w:lang w:val="tr-TR"/>
        </w:rPr>
        <w:t>etmelerine</w:t>
      </w:r>
      <w:r w:rsidRPr="004955E0">
        <w:rPr>
          <w:rFonts w:ascii="Times New Roman" w:hAnsi="Times New Roman" w:cs="Times New Roman"/>
          <w:lang w:val="tr-TR"/>
        </w:rPr>
        <w:t xml:space="preserve"> ve son zamanlarda yeni girişimler başla</w:t>
      </w:r>
      <w:r w:rsidR="00706824">
        <w:rPr>
          <w:rFonts w:ascii="Times New Roman" w:hAnsi="Times New Roman" w:cs="Times New Roman"/>
          <w:lang w:val="tr-TR"/>
        </w:rPr>
        <w:t>tmalarına</w:t>
      </w:r>
      <w:r w:rsidR="007177C4">
        <w:rPr>
          <w:rFonts w:ascii="Times New Roman" w:hAnsi="Times New Roman" w:cs="Times New Roman"/>
          <w:lang w:val="tr-TR"/>
        </w:rPr>
        <w:t xml:space="preserve"> iyi belirtiler olarak</w:t>
      </w:r>
      <w:r w:rsidRPr="004955E0">
        <w:rPr>
          <w:rFonts w:ascii="Times New Roman" w:hAnsi="Times New Roman" w:cs="Times New Roman"/>
          <w:lang w:val="tr-TR"/>
        </w:rPr>
        <w:t xml:space="preserve"> dikkat çektik.</w:t>
      </w:r>
      <w:r>
        <w:rPr>
          <w:rStyle w:val="DipnotBavurusu"/>
          <w:rFonts w:ascii="Times New Roman" w:hAnsi="Times New Roman" w:cs="Times New Roman"/>
          <w:lang w:val="tr-TR"/>
        </w:rPr>
        <w:footnoteReference w:id="64"/>
      </w:r>
      <w:r w:rsidR="00563DEC">
        <w:rPr>
          <w:rFonts w:ascii="Times New Roman" w:hAnsi="Times New Roman" w:cs="Times New Roman"/>
          <w:lang w:val="tr-TR"/>
        </w:rPr>
        <w:t xml:space="preserve"> Fakat</w:t>
      </w:r>
      <w:r w:rsidR="00C72165">
        <w:rPr>
          <w:rFonts w:ascii="Times New Roman" w:hAnsi="Times New Roman" w:cs="Times New Roman"/>
          <w:lang w:val="tr-TR"/>
        </w:rPr>
        <w:t>, STK</w:t>
      </w:r>
      <w:r w:rsidR="00FE39E7">
        <w:rPr>
          <w:rFonts w:ascii="Times New Roman" w:hAnsi="Times New Roman" w:cs="Times New Roman"/>
          <w:lang w:val="tr-TR"/>
        </w:rPr>
        <w:t>’</w:t>
      </w:r>
      <w:r w:rsidRPr="004955E0">
        <w:rPr>
          <w:rFonts w:ascii="Times New Roman" w:hAnsi="Times New Roman" w:cs="Times New Roman"/>
          <w:lang w:val="tr-TR"/>
        </w:rPr>
        <w:t xml:space="preserve">lar tarafından </w:t>
      </w:r>
      <w:r w:rsidR="005D780E">
        <w:rPr>
          <w:rFonts w:ascii="Times New Roman" w:hAnsi="Times New Roman" w:cs="Times New Roman"/>
          <w:lang w:val="tr-TR"/>
        </w:rPr>
        <w:t>yazılan</w:t>
      </w:r>
      <w:r w:rsidRPr="004955E0">
        <w:rPr>
          <w:rFonts w:ascii="Times New Roman" w:hAnsi="Times New Roman" w:cs="Times New Roman"/>
          <w:lang w:val="tr-TR"/>
        </w:rPr>
        <w:t xml:space="preserve"> güvenilir raporlar ve tutukluların avukatlarına, ailelerine veya uluslararası delegasyonlara </w:t>
      </w:r>
      <w:r w:rsidR="00081ABE">
        <w:rPr>
          <w:rFonts w:ascii="Times New Roman" w:hAnsi="Times New Roman" w:cs="Times New Roman"/>
          <w:lang w:val="tr-TR"/>
        </w:rPr>
        <w:t>erişimlerinin</w:t>
      </w:r>
      <w:r w:rsidRPr="004955E0">
        <w:rPr>
          <w:rFonts w:ascii="Times New Roman" w:hAnsi="Times New Roman" w:cs="Times New Roman"/>
          <w:lang w:val="tr-TR"/>
        </w:rPr>
        <w:t xml:space="preserve"> kısıtlı</w:t>
      </w:r>
      <w:r w:rsidR="00081ABE">
        <w:rPr>
          <w:rFonts w:ascii="Times New Roman" w:hAnsi="Times New Roman" w:cs="Times New Roman"/>
          <w:lang w:val="tr-TR"/>
        </w:rPr>
        <w:t xml:space="preserve"> olması başka bir endişe kaynağıdır</w:t>
      </w:r>
      <w:r w:rsidR="0063787B">
        <w:rPr>
          <w:rFonts w:ascii="Times New Roman" w:hAnsi="Times New Roman" w:cs="Times New Roman"/>
          <w:lang w:val="tr-TR"/>
        </w:rPr>
        <w:t xml:space="preserve">. Bununla birlikte, </w:t>
      </w:r>
      <w:r w:rsidR="006B7157">
        <w:rPr>
          <w:rFonts w:ascii="Times New Roman" w:hAnsi="Times New Roman" w:cs="Times New Roman"/>
          <w:lang w:val="tr-TR"/>
        </w:rPr>
        <w:t>AKPM</w:t>
      </w:r>
      <w:r w:rsidR="00FE39E7">
        <w:rPr>
          <w:rFonts w:ascii="Times New Roman" w:hAnsi="Times New Roman" w:cs="Times New Roman"/>
          <w:lang w:val="tr-TR"/>
        </w:rPr>
        <w:t>’</w:t>
      </w:r>
      <w:r w:rsidR="00A769B5">
        <w:rPr>
          <w:rFonts w:ascii="Times New Roman" w:hAnsi="Times New Roman" w:cs="Times New Roman"/>
          <w:lang w:val="tr-TR"/>
        </w:rPr>
        <w:t>n</w:t>
      </w:r>
      <w:r w:rsidR="0063787B">
        <w:rPr>
          <w:rFonts w:ascii="Times New Roman" w:hAnsi="Times New Roman" w:cs="Times New Roman"/>
          <w:lang w:val="tr-TR"/>
        </w:rPr>
        <w:t>i</w:t>
      </w:r>
      <w:r w:rsidRPr="004955E0">
        <w:rPr>
          <w:rFonts w:ascii="Times New Roman" w:hAnsi="Times New Roman" w:cs="Times New Roman"/>
          <w:lang w:val="tr-TR"/>
        </w:rPr>
        <w:t xml:space="preserve">n 2121 </w:t>
      </w:r>
      <w:r w:rsidRPr="004955E0">
        <w:rPr>
          <w:rFonts w:ascii="Times New Roman" w:hAnsi="Times New Roman" w:cs="Times New Roman"/>
          <w:lang w:val="tr-TR"/>
        </w:rPr>
        <w:lastRenderedPageBreak/>
        <w:t xml:space="preserve">(2016) sayılı kararında karşı çıktığı terör örgütlerine karşı </w:t>
      </w:r>
      <w:r w:rsidR="00F12BFC">
        <w:rPr>
          <w:rFonts w:ascii="Times New Roman" w:hAnsi="Times New Roman" w:cs="Times New Roman"/>
          <w:lang w:val="tr-TR"/>
        </w:rPr>
        <w:t>çatışmalarda</w:t>
      </w:r>
      <w:r w:rsidRPr="004955E0">
        <w:rPr>
          <w:rFonts w:ascii="Times New Roman" w:hAnsi="Times New Roman" w:cs="Times New Roman"/>
          <w:lang w:val="tr-TR"/>
        </w:rPr>
        <w:t xml:space="preserve"> bulunan güvenlik güçlerinin </w:t>
      </w:r>
      <w:r w:rsidR="003213BE">
        <w:rPr>
          <w:rFonts w:ascii="Times New Roman" w:hAnsi="Times New Roman" w:cs="Times New Roman"/>
          <w:lang w:val="tr-TR"/>
        </w:rPr>
        <w:t>hukuki</w:t>
      </w:r>
      <w:r w:rsidRPr="004955E0">
        <w:rPr>
          <w:rFonts w:ascii="Times New Roman" w:hAnsi="Times New Roman" w:cs="Times New Roman"/>
          <w:lang w:val="tr-TR"/>
        </w:rPr>
        <w:t xml:space="preserve"> olarak korunmasına ilişkin 2016 kanunun kabul edilmesi endişe ve</w:t>
      </w:r>
      <w:r w:rsidR="005D313C">
        <w:rPr>
          <w:rFonts w:ascii="Times New Roman" w:hAnsi="Times New Roman" w:cs="Times New Roman"/>
          <w:lang w:val="tr-TR"/>
        </w:rPr>
        <w:t>rici bir gelişmedir ve güvenlik operasyonlarında bulunan kolluk kuvvetlerinin</w:t>
      </w:r>
      <w:r w:rsidRPr="004955E0">
        <w:rPr>
          <w:rFonts w:ascii="Times New Roman" w:hAnsi="Times New Roman" w:cs="Times New Roman"/>
          <w:lang w:val="tr-TR"/>
        </w:rPr>
        <w:t xml:space="preserve"> </w:t>
      </w:r>
      <w:r w:rsidR="00E71A6E">
        <w:rPr>
          <w:rFonts w:ascii="Times New Roman" w:hAnsi="Times New Roman" w:cs="Times New Roman"/>
          <w:lang w:val="tr-TR"/>
        </w:rPr>
        <w:t xml:space="preserve">cezadan muaf tutulmalarını </w:t>
      </w:r>
      <w:r w:rsidRPr="004955E0">
        <w:rPr>
          <w:rFonts w:ascii="Times New Roman" w:hAnsi="Times New Roman" w:cs="Times New Roman"/>
          <w:lang w:val="tr-TR"/>
        </w:rPr>
        <w:t>teşvik edebilir: iddia edilen</w:t>
      </w:r>
      <w:r w:rsidR="00757350">
        <w:rPr>
          <w:rFonts w:ascii="Times New Roman" w:hAnsi="Times New Roman" w:cs="Times New Roman"/>
          <w:lang w:val="tr-TR"/>
        </w:rPr>
        <w:t xml:space="preserve"> bir görevi kötüye kullanma durumunda </w:t>
      </w:r>
      <w:r w:rsidR="001239AB">
        <w:rPr>
          <w:rFonts w:ascii="Times New Roman" w:hAnsi="Times New Roman" w:cs="Times New Roman"/>
          <w:lang w:val="tr-TR"/>
        </w:rPr>
        <w:t xml:space="preserve">kovuşturma </w:t>
      </w:r>
      <w:r w:rsidRPr="004955E0">
        <w:rPr>
          <w:rFonts w:ascii="Times New Roman" w:hAnsi="Times New Roman" w:cs="Times New Roman"/>
          <w:lang w:val="tr-TR"/>
        </w:rPr>
        <w:t xml:space="preserve">açılması Adalet Bakanının iznini </w:t>
      </w:r>
      <w:r w:rsidR="00CD38C1">
        <w:rPr>
          <w:rFonts w:ascii="Times New Roman" w:hAnsi="Times New Roman" w:cs="Times New Roman"/>
          <w:lang w:val="tr-TR"/>
        </w:rPr>
        <w:t>gerektirecektir</w:t>
      </w:r>
      <w:r w:rsidRPr="004955E0">
        <w:rPr>
          <w:rFonts w:ascii="Times New Roman" w:hAnsi="Times New Roman" w:cs="Times New Roman"/>
          <w:lang w:val="tr-TR"/>
        </w:rPr>
        <w:t>.</w:t>
      </w:r>
    </w:p>
    <w:p w14:paraId="38594273" w14:textId="77777777" w:rsidR="00A603B0" w:rsidRDefault="00A603B0" w:rsidP="00A603B0">
      <w:pPr>
        <w:pStyle w:val="Default"/>
        <w:jc w:val="both"/>
        <w:rPr>
          <w:rFonts w:ascii="Times New Roman" w:hAnsi="Times New Roman" w:cs="Times New Roman"/>
          <w:lang w:val="tr-TR"/>
        </w:rPr>
      </w:pPr>
    </w:p>
    <w:p w14:paraId="535713A9" w14:textId="1956E332" w:rsidR="00A603B0" w:rsidRDefault="00A603B0" w:rsidP="00A603B0">
      <w:pPr>
        <w:pStyle w:val="Default"/>
        <w:numPr>
          <w:ilvl w:val="2"/>
          <w:numId w:val="6"/>
        </w:numPr>
        <w:jc w:val="both"/>
        <w:rPr>
          <w:rFonts w:ascii="Times New Roman" w:hAnsi="Times New Roman" w:cs="Times New Roman"/>
          <w:i/>
          <w:lang w:val="tr-TR"/>
        </w:rPr>
      </w:pPr>
      <w:r>
        <w:rPr>
          <w:rFonts w:ascii="Times New Roman" w:hAnsi="Times New Roman" w:cs="Times New Roman"/>
          <w:i/>
          <w:lang w:val="tr-TR"/>
        </w:rPr>
        <w:t>Mal varlıklarına</w:t>
      </w:r>
      <w:r w:rsidRPr="00A603B0">
        <w:rPr>
          <w:rFonts w:ascii="Times New Roman" w:hAnsi="Times New Roman" w:cs="Times New Roman"/>
          <w:i/>
          <w:lang w:val="tr-TR"/>
        </w:rPr>
        <w:t xml:space="preserve"> el konması</w:t>
      </w:r>
    </w:p>
    <w:p w14:paraId="08E01647" w14:textId="77777777" w:rsidR="00231ECE" w:rsidRPr="00A603B0" w:rsidRDefault="00231ECE" w:rsidP="00231ECE">
      <w:pPr>
        <w:pStyle w:val="Default"/>
        <w:ind w:left="1080"/>
        <w:jc w:val="both"/>
        <w:rPr>
          <w:rFonts w:ascii="Times New Roman" w:hAnsi="Times New Roman" w:cs="Times New Roman"/>
          <w:i/>
          <w:lang w:val="tr-TR"/>
        </w:rPr>
      </w:pPr>
    </w:p>
    <w:p w14:paraId="65A7DE48" w14:textId="1A65AA66" w:rsidR="00FD71CD" w:rsidRDefault="00BC6443" w:rsidP="00FD71CD">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Kanun hükmünde k</w:t>
      </w:r>
      <w:r w:rsidR="00FD71CD" w:rsidRPr="00FD71CD">
        <w:rPr>
          <w:rFonts w:ascii="Times New Roman" w:hAnsi="Times New Roman" w:cs="Times New Roman"/>
          <w:lang w:val="tr-TR"/>
        </w:rPr>
        <w:t>ararname</w:t>
      </w:r>
      <w:r w:rsidR="002C5111">
        <w:rPr>
          <w:rFonts w:ascii="Times New Roman" w:hAnsi="Times New Roman" w:cs="Times New Roman"/>
          <w:lang w:val="tr-TR"/>
        </w:rPr>
        <w:t>ler</w:t>
      </w:r>
      <w:r w:rsidR="0051471A">
        <w:rPr>
          <w:rFonts w:ascii="Times New Roman" w:hAnsi="Times New Roman" w:cs="Times New Roman"/>
          <w:lang w:val="tr-TR"/>
        </w:rPr>
        <w:t xml:space="preserve"> gereğince, ihraç edilen kişilerin </w:t>
      </w:r>
      <w:r w:rsidR="00FD71CD" w:rsidRPr="00FD71CD">
        <w:rPr>
          <w:rFonts w:ascii="Times New Roman" w:hAnsi="Times New Roman" w:cs="Times New Roman"/>
          <w:lang w:val="tr-TR"/>
        </w:rPr>
        <w:t xml:space="preserve">veya tasfiye edilen </w:t>
      </w:r>
      <w:r w:rsidR="002C5111">
        <w:rPr>
          <w:rFonts w:ascii="Times New Roman" w:hAnsi="Times New Roman" w:cs="Times New Roman"/>
          <w:lang w:val="tr-TR"/>
        </w:rPr>
        <w:t>kurumların</w:t>
      </w:r>
      <w:r w:rsidR="00FD71CD" w:rsidRPr="00FD71CD">
        <w:rPr>
          <w:rFonts w:ascii="Times New Roman" w:hAnsi="Times New Roman" w:cs="Times New Roman"/>
          <w:lang w:val="tr-TR"/>
        </w:rPr>
        <w:t xml:space="preserve"> </w:t>
      </w:r>
      <w:r w:rsidR="002C5111">
        <w:rPr>
          <w:rFonts w:ascii="Times New Roman" w:hAnsi="Times New Roman" w:cs="Times New Roman"/>
          <w:lang w:val="tr-TR"/>
        </w:rPr>
        <w:t xml:space="preserve">mal </w:t>
      </w:r>
      <w:r w:rsidR="00FD71CD" w:rsidRPr="00FD71CD">
        <w:rPr>
          <w:rFonts w:ascii="Times New Roman" w:hAnsi="Times New Roman" w:cs="Times New Roman"/>
          <w:lang w:val="tr-TR"/>
        </w:rPr>
        <w:t>varlıklar</w:t>
      </w:r>
      <w:r w:rsidR="00706621">
        <w:rPr>
          <w:rFonts w:ascii="Times New Roman" w:hAnsi="Times New Roman" w:cs="Times New Roman"/>
          <w:lang w:val="tr-TR"/>
        </w:rPr>
        <w:t xml:space="preserve">ı ele geçirilmekte </w:t>
      </w:r>
      <w:r w:rsidR="00937842">
        <w:rPr>
          <w:rFonts w:ascii="Times New Roman" w:hAnsi="Times New Roman" w:cs="Times New Roman"/>
          <w:lang w:val="tr-TR"/>
        </w:rPr>
        <w:t xml:space="preserve">ve işin yönetimi için </w:t>
      </w:r>
      <w:r w:rsidR="002C5111">
        <w:rPr>
          <w:rFonts w:ascii="Times New Roman" w:hAnsi="Times New Roman" w:cs="Times New Roman"/>
          <w:lang w:val="tr-TR"/>
        </w:rPr>
        <w:t>kayyım ve yönetim kurulu atay</w:t>
      </w:r>
      <w:r w:rsidR="00FD71CD" w:rsidRPr="00FD71CD">
        <w:rPr>
          <w:rFonts w:ascii="Times New Roman" w:hAnsi="Times New Roman" w:cs="Times New Roman"/>
          <w:lang w:val="tr-TR"/>
        </w:rPr>
        <w:t>an</w:t>
      </w:r>
      <w:r w:rsidR="002C5111">
        <w:rPr>
          <w:rFonts w:ascii="Times New Roman" w:hAnsi="Times New Roman" w:cs="Times New Roman"/>
          <w:lang w:val="tr-TR"/>
        </w:rPr>
        <w:t xml:space="preserve"> Tasarruf Mevduatı Sigorta Fonu</w:t>
      </w:r>
      <w:r w:rsidR="00FD71CD" w:rsidRPr="00FD71CD">
        <w:rPr>
          <w:rFonts w:ascii="Times New Roman" w:hAnsi="Times New Roman" w:cs="Times New Roman"/>
          <w:lang w:val="tr-TR"/>
        </w:rPr>
        <w:t>na (TMSF) aktarıl</w:t>
      </w:r>
      <w:r w:rsidR="006F2732">
        <w:rPr>
          <w:rFonts w:ascii="Times New Roman" w:hAnsi="Times New Roman" w:cs="Times New Roman"/>
          <w:lang w:val="tr-TR"/>
        </w:rPr>
        <w:t xml:space="preserve">maktadır. Ziyaretimiz sırasında, 800 şirketin varlıkları </w:t>
      </w:r>
      <w:proofErr w:type="spellStart"/>
      <w:r w:rsidR="006F2732">
        <w:rPr>
          <w:rFonts w:ascii="Times New Roman" w:hAnsi="Times New Roman" w:cs="Times New Roman"/>
          <w:lang w:val="tr-TR"/>
        </w:rPr>
        <w:t>TMSF</w:t>
      </w:r>
      <w:r w:rsidR="00FE39E7">
        <w:rPr>
          <w:rFonts w:ascii="Times New Roman" w:hAnsi="Times New Roman" w:cs="Times New Roman"/>
          <w:lang w:val="tr-TR"/>
        </w:rPr>
        <w:t>’</w:t>
      </w:r>
      <w:r w:rsidR="0027655B">
        <w:rPr>
          <w:rFonts w:ascii="Times New Roman" w:hAnsi="Times New Roman" w:cs="Times New Roman"/>
          <w:lang w:val="tr-TR"/>
        </w:rPr>
        <w:t>y</w:t>
      </w:r>
      <w:r w:rsidR="006F2732">
        <w:rPr>
          <w:rFonts w:ascii="Times New Roman" w:hAnsi="Times New Roman" w:cs="Times New Roman"/>
          <w:lang w:val="tr-TR"/>
        </w:rPr>
        <w:t>e</w:t>
      </w:r>
      <w:proofErr w:type="spellEnd"/>
      <w:r w:rsidR="006F2732">
        <w:rPr>
          <w:rFonts w:ascii="Times New Roman" w:hAnsi="Times New Roman" w:cs="Times New Roman"/>
          <w:lang w:val="tr-TR"/>
        </w:rPr>
        <w:t xml:space="preserve"> devredilmişti</w:t>
      </w:r>
      <w:r w:rsidR="00FD71CD" w:rsidRPr="00FD71CD">
        <w:rPr>
          <w:rFonts w:ascii="Times New Roman" w:hAnsi="Times New Roman" w:cs="Times New Roman"/>
          <w:lang w:val="tr-TR"/>
        </w:rPr>
        <w:t xml:space="preserve">; </w:t>
      </w:r>
      <w:r w:rsidR="006F2732">
        <w:rPr>
          <w:rFonts w:ascii="Times New Roman" w:hAnsi="Times New Roman" w:cs="Times New Roman"/>
          <w:lang w:val="tr-TR"/>
        </w:rPr>
        <w:t>aktif değerlerinin 30 milyar liraya</w:t>
      </w:r>
      <w:r w:rsidR="00FD71CD" w:rsidRPr="00FD71CD">
        <w:rPr>
          <w:rFonts w:ascii="Times New Roman" w:hAnsi="Times New Roman" w:cs="Times New Roman"/>
          <w:lang w:val="tr-TR"/>
        </w:rPr>
        <w:t xml:space="preserve"> (ziyaret tarihinde yaklaşık 8 milyar avro), borçlarının </w:t>
      </w:r>
      <w:r w:rsidR="006F2732">
        <w:rPr>
          <w:rFonts w:ascii="Times New Roman" w:hAnsi="Times New Roman" w:cs="Times New Roman"/>
          <w:lang w:val="tr-TR"/>
        </w:rPr>
        <w:t xml:space="preserve">ise </w:t>
      </w:r>
      <w:r w:rsidR="00FD71CD" w:rsidRPr="00FD71CD">
        <w:rPr>
          <w:rFonts w:ascii="Times New Roman" w:hAnsi="Times New Roman" w:cs="Times New Roman"/>
          <w:lang w:val="tr-TR"/>
        </w:rPr>
        <w:t xml:space="preserve">5 milyar liraya ulaştığı tahmin </w:t>
      </w:r>
      <w:r w:rsidR="006F2732">
        <w:rPr>
          <w:rFonts w:ascii="Times New Roman" w:hAnsi="Times New Roman" w:cs="Times New Roman"/>
          <w:lang w:val="tr-TR"/>
        </w:rPr>
        <w:t>edilmekteydi</w:t>
      </w:r>
      <w:r w:rsidR="00984DC4">
        <w:rPr>
          <w:rFonts w:ascii="Times New Roman" w:hAnsi="Times New Roman" w:cs="Times New Roman"/>
          <w:lang w:val="tr-TR"/>
        </w:rPr>
        <w:t xml:space="preserve">. TMSF tarafından el konulan </w:t>
      </w:r>
      <w:r w:rsidR="00FD71CD" w:rsidRPr="00FD71CD">
        <w:rPr>
          <w:rFonts w:ascii="Times New Roman" w:hAnsi="Times New Roman" w:cs="Times New Roman"/>
          <w:lang w:val="tr-TR"/>
        </w:rPr>
        <w:t>(yönetilen) şirketler 20 000 kişiyi is</w:t>
      </w:r>
      <w:r w:rsidR="00984DC4">
        <w:rPr>
          <w:rFonts w:ascii="Times New Roman" w:hAnsi="Times New Roman" w:cs="Times New Roman"/>
          <w:lang w:val="tr-TR"/>
        </w:rPr>
        <w:t>tihdam etmektedir, bunlardan 14 000</w:t>
      </w:r>
      <w:r w:rsidR="00FE39E7">
        <w:rPr>
          <w:rFonts w:ascii="Times New Roman" w:hAnsi="Times New Roman" w:cs="Times New Roman"/>
          <w:lang w:val="tr-TR"/>
        </w:rPr>
        <w:t>’</w:t>
      </w:r>
      <w:r w:rsidR="00FD71CD" w:rsidRPr="00FD71CD">
        <w:rPr>
          <w:rFonts w:ascii="Times New Roman" w:hAnsi="Times New Roman" w:cs="Times New Roman"/>
          <w:lang w:val="tr-TR"/>
        </w:rPr>
        <w:t xml:space="preserve">i tek bir holdinge aittir. TMSF Başkanı, tüm </w:t>
      </w:r>
      <w:r w:rsidR="006E3515">
        <w:rPr>
          <w:rFonts w:ascii="Times New Roman" w:hAnsi="Times New Roman" w:cs="Times New Roman"/>
          <w:lang w:val="tr-TR"/>
        </w:rPr>
        <w:t>tedbirlerin</w:t>
      </w:r>
      <w:r w:rsidR="00FD71CD" w:rsidRPr="00FD71CD">
        <w:rPr>
          <w:rFonts w:ascii="Times New Roman" w:hAnsi="Times New Roman" w:cs="Times New Roman"/>
          <w:lang w:val="tr-TR"/>
        </w:rPr>
        <w:t xml:space="preserve"> hukukun üstün</w:t>
      </w:r>
      <w:r w:rsidR="006E3515">
        <w:rPr>
          <w:rFonts w:ascii="Times New Roman" w:hAnsi="Times New Roman" w:cs="Times New Roman"/>
          <w:lang w:val="tr-TR"/>
        </w:rPr>
        <w:t>lüğü ilkesine</w:t>
      </w:r>
      <w:r w:rsidR="00FD71CD" w:rsidRPr="00FD71CD">
        <w:rPr>
          <w:rFonts w:ascii="Times New Roman" w:hAnsi="Times New Roman" w:cs="Times New Roman"/>
          <w:lang w:val="tr-TR"/>
        </w:rPr>
        <w:t xml:space="preserve"> tam olarak </w:t>
      </w:r>
      <w:r w:rsidR="006E3515">
        <w:rPr>
          <w:rFonts w:ascii="Times New Roman" w:hAnsi="Times New Roman" w:cs="Times New Roman"/>
          <w:lang w:val="tr-TR"/>
        </w:rPr>
        <w:t>uyumlu olduğunu ve mallar</w:t>
      </w:r>
      <w:r w:rsidR="002F230C">
        <w:rPr>
          <w:rFonts w:ascii="Times New Roman" w:hAnsi="Times New Roman" w:cs="Times New Roman"/>
          <w:lang w:val="tr-TR"/>
        </w:rPr>
        <w:t xml:space="preserve"> devredildiğinde </w:t>
      </w:r>
      <w:r w:rsidR="006E3515">
        <w:rPr>
          <w:rFonts w:ascii="Times New Roman" w:hAnsi="Times New Roman" w:cs="Times New Roman"/>
          <w:lang w:val="tr-TR"/>
        </w:rPr>
        <w:t xml:space="preserve">dokunulmayan </w:t>
      </w:r>
      <w:r w:rsidR="00FD71CD" w:rsidRPr="00FD71CD">
        <w:rPr>
          <w:rFonts w:ascii="Times New Roman" w:hAnsi="Times New Roman" w:cs="Times New Roman"/>
          <w:lang w:val="tr-TR"/>
        </w:rPr>
        <w:t>mü</w:t>
      </w:r>
      <w:r w:rsidR="00160049">
        <w:rPr>
          <w:rFonts w:ascii="Times New Roman" w:hAnsi="Times New Roman" w:cs="Times New Roman"/>
          <w:lang w:val="tr-TR"/>
        </w:rPr>
        <w:t>lkiyet haklarına gereken saygının</w:t>
      </w:r>
      <w:r w:rsidR="00FD71CD" w:rsidRPr="00FD71CD">
        <w:rPr>
          <w:rFonts w:ascii="Times New Roman" w:hAnsi="Times New Roman" w:cs="Times New Roman"/>
          <w:lang w:val="tr-TR"/>
        </w:rPr>
        <w:t xml:space="preserve"> göster</w:t>
      </w:r>
      <w:r w:rsidR="00160049">
        <w:rPr>
          <w:rFonts w:ascii="Times New Roman" w:hAnsi="Times New Roman" w:cs="Times New Roman"/>
          <w:lang w:val="tr-TR"/>
        </w:rPr>
        <w:t>il</w:t>
      </w:r>
      <w:r w:rsidR="0080519E">
        <w:rPr>
          <w:rFonts w:ascii="Times New Roman" w:hAnsi="Times New Roman" w:cs="Times New Roman"/>
          <w:lang w:val="tr-TR"/>
        </w:rPr>
        <w:t>diğini vurgulamıştır</w:t>
      </w:r>
      <w:r w:rsidR="00EA6D85">
        <w:rPr>
          <w:rFonts w:ascii="Times New Roman" w:hAnsi="Times New Roman" w:cs="Times New Roman"/>
          <w:lang w:val="tr-TR"/>
        </w:rPr>
        <w:t xml:space="preserve">. Ceza </w:t>
      </w:r>
      <w:r w:rsidR="00FD71CD" w:rsidRPr="00FD71CD">
        <w:rPr>
          <w:rFonts w:ascii="Times New Roman" w:hAnsi="Times New Roman" w:cs="Times New Roman"/>
          <w:lang w:val="tr-TR"/>
        </w:rPr>
        <w:t>dava</w:t>
      </w:r>
      <w:r w:rsidR="00EA6D85">
        <w:rPr>
          <w:rFonts w:ascii="Times New Roman" w:hAnsi="Times New Roman" w:cs="Times New Roman"/>
          <w:lang w:val="tr-TR"/>
        </w:rPr>
        <w:t>sın</w:t>
      </w:r>
      <w:r w:rsidR="00FD71CD" w:rsidRPr="00FD71CD">
        <w:rPr>
          <w:rFonts w:ascii="Times New Roman" w:hAnsi="Times New Roman" w:cs="Times New Roman"/>
          <w:lang w:val="tr-TR"/>
        </w:rPr>
        <w:t>da kar</w:t>
      </w:r>
      <w:r w:rsidR="00587931">
        <w:rPr>
          <w:rFonts w:ascii="Times New Roman" w:hAnsi="Times New Roman" w:cs="Times New Roman"/>
          <w:lang w:val="tr-TR"/>
        </w:rPr>
        <w:t>ar çıkması halinde, mülke el kon</w:t>
      </w:r>
      <w:r w:rsidR="00FD71CD" w:rsidRPr="00FD71CD">
        <w:rPr>
          <w:rFonts w:ascii="Times New Roman" w:hAnsi="Times New Roman" w:cs="Times New Roman"/>
          <w:lang w:val="tr-TR"/>
        </w:rPr>
        <w:t>ulacaktı</w:t>
      </w:r>
      <w:r w:rsidR="00BE21A8">
        <w:rPr>
          <w:rFonts w:ascii="Times New Roman" w:hAnsi="Times New Roman" w:cs="Times New Roman"/>
          <w:lang w:val="tr-TR"/>
        </w:rPr>
        <w:t>r</w:t>
      </w:r>
      <w:r w:rsidR="000679DB">
        <w:rPr>
          <w:rFonts w:ascii="Times New Roman" w:hAnsi="Times New Roman" w:cs="Times New Roman"/>
          <w:lang w:val="tr-TR"/>
        </w:rPr>
        <w:t>. Kendisi, ş</w:t>
      </w:r>
      <w:r w:rsidR="00FD71CD" w:rsidRPr="00FD71CD">
        <w:rPr>
          <w:rFonts w:ascii="Times New Roman" w:hAnsi="Times New Roman" w:cs="Times New Roman"/>
          <w:lang w:val="tr-TR"/>
        </w:rPr>
        <w:t xml:space="preserve">irketlerin </w:t>
      </w:r>
      <w:r w:rsidR="00727AF1">
        <w:rPr>
          <w:rFonts w:ascii="Times New Roman" w:hAnsi="Times New Roman" w:cs="Times New Roman"/>
          <w:lang w:val="tr-TR"/>
        </w:rPr>
        <w:t>mükellefiyetlerini</w:t>
      </w:r>
      <w:r w:rsidR="00E8136A">
        <w:rPr>
          <w:rFonts w:ascii="Times New Roman" w:hAnsi="Times New Roman" w:cs="Times New Roman"/>
          <w:lang w:val="tr-TR"/>
        </w:rPr>
        <w:t>n</w:t>
      </w:r>
      <w:r w:rsidR="00FD71CD" w:rsidRPr="00FD71CD">
        <w:rPr>
          <w:rFonts w:ascii="Times New Roman" w:hAnsi="Times New Roman" w:cs="Times New Roman"/>
          <w:lang w:val="tr-TR"/>
        </w:rPr>
        <w:t xml:space="preserve"> </w:t>
      </w:r>
      <w:r w:rsidR="00727AF1">
        <w:rPr>
          <w:rFonts w:ascii="Times New Roman" w:hAnsi="Times New Roman" w:cs="Times New Roman"/>
          <w:lang w:val="tr-TR"/>
        </w:rPr>
        <w:t xml:space="preserve">mal </w:t>
      </w:r>
      <w:r w:rsidR="00FD71CD" w:rsidRPr="00FD71CD">
        <w:rPr>
          <w:rFonts w:ascii="Times New Roman" w:hAnsi="Times New Roman" w:cs="Times New Roman"/>
          <w:lang w:val="tr-TR"/>
        </w:rPr>
        <w:t xml:space="preserve">varlıklarını aşmadığı sürece şirketlerin satılmayacaklarını </w:t>
      </w:r>
      <w:r w:rsidR="00727AF1">
        <w:rPr>
          <w:rFonts w:ascii="Times New Roman" w:hAnsi="Times New Roman" w:cs="Times New Roman"/>
          <w:lang w:val="tr-TR"/>
        </w:rPr>
        <w:t>söylemiştir</w:t>
      </w:r>
      <w:r w:rsidR="00FD71CD" w:rsidRPr="00FD71CD">
        <w:rPr>
          <w:rFonts w:ascii="Times New Roman" w:hAnsi="Times New Roman" w:cs="Times New Roman"/>
          <w:lang w:val="tr-TR"/>
        </w:rPr>
        <w:t xml:space="preserve">: Bu gibi durumlarda şirket tasfiye edilecek ve para </w:t>
      </w:r>
      <w:r w:rsidR="00E72B48">
        <w:rPr>
          <w:rFonts w:ascii="Times New Roman" w:hAnsi="Times New Roman" w:cs="Times New Roman"/>
          <w:lang w:val="tr-TR"/>
        </w:rPr>
        <w:t>yargılama süreci</w:t>
      </w:r>
      <w:r w:rsidR="00FD71CD" w:rsidRPr="00FD71CD">
        <w:rPr>
          <w:rFonts w:ascii="Times New Roman" w:hAnsi="Times New Roman" w:cs="Times New Roman"/>
          <w:lang w:val="tr-TR"/>
        </w:rPr>
        <w:t xml:space="preserve"> beklenirken bir banka hesabına aktarılacak ve sonuçta şirketin sahibi </w:t>
      </w:r>
      <w:r w:rsidR="00E72B48">
        <w:rPr>
          <w:rFonts w:ascii="Times New Roman" w:hAnsi="Times New Roman" w:cs="Times New Roman"/>
          <w:lang w:val="tr-TR"/>
        </w:rPr>
        <w:t>geri verilebilecektir</w:t>
      </w:r>
      <w:r w:rsidR="00FD71CD" w:rsidRPr="00FD71CD">
        <w:rPr>
          <w:rFonts w:ascii="Times New Roman" w:hAnsi="Times New Roman" w:cs="Times New Roman"/>
          <w:lang w:val="tr-TR"/>
        </w:rPr>
        <w:t xml:space="preserve"> [masum olduğu kanıtlanmışsa]. Görüştüğümüz kiş</w:t>
      </w:r>
      <w:r w:rsidR="00DE3E40">
        <w:rPr>
          <w:rFonts w:ascii="Times New Roman" w:hAnsi="Times New Roman" w:cs="Times New Roman"/>
          <w:lang w:val="tr-TR"/>
        </w:rPr>
        <w:t xml:space="preserve">iler, hukukun üstünlüğüne saygıya </w:t>
      </w:r>
      <w:r w:rsidR="00944106">
        <w:rPr>
          <w:rFonts w:ascii="Times New Roman" w:hAnsi="Times New Roman" w:cs="Times New Roman"/>
          <w:lang w:val="tr-TR"/>
        </w:rPr>
        <w:t>büyük önem vermiş</w:t>
      </w:r>
      <w:r w:rsidR="00762E94">
        <w:rPr>
          <w:rFonts w:ascii="Times New Roman" w:hAnsi="Times New Roman" w:cs="Times New Roman"/>
          <w:lang w:val="tr-TR"/>
        </w:rPr>
        <w:t xml:space="preserve"> </w:t>
      </w:r>
      <w:r w:rsidR="00FD71CD" w:rsidRPr="00FD71CD">
        <w:rPr>
          <w:rFonts w:ascii="Times New Roman" w:hAnsi="Times New Roman" w:cs="Times New Roman"/>
          <w:lang w:val="tr-TR"/>
        </w:rPr>
        <w:t xml:space="preserve">ve </w:t>
      </w:r>
      <w:r w:rsidR="00762E94">
        <w:rPr>
          <w:rFonts w:ascii="Times New Roman" w:hAnsi="Times New Roman" w:cs="Times New Roman"/>
          <w:lang w:val="tr-TR"/>
        </w:rPr>
        <w:t xml:space="preserve">mal </w:t>
      </w:r>
      <w:r w:rsidR="00FD71CD" w:rsidRPr="00FD71CD">
        <w:rPr>
          <w:rFonts w:ascii="Times New Roman" w:hAnsi="Times New Roman" w:cs="Times New Roman"/>
          <w:lang w:val="tr-TR"/>
        </w:rPr>
        <w:t>varlıkların</w:t>
      </w:r>
      <w:r w:rsidR="00762E94">
        <w:rPr>
          <w:rFonts w:ascii="Times New Roman" w:hAnsi="Times New Roman" w:cs="Times New Roman"/>
          <w:lang w:val="tr-TR"/>
        </w:rPr>
        <w:t>ın</w:t>
      </w:r>
      <w:r w:rsidR="00FD71CD" w:rsidRPr="00FD71CD">
        <w:rPr>
          <w:rFonts w:ascii="Times New Roman" w:hAnsi="Times New Roman" w:cs="Times New Roman"/>
          <w:lang w:val="tr-TR"/>
        </w:rPr>
        <w:t xml:space="preserve"> satışının şirketin sahibinin izn</w:t>
      </w:r>
      <w:r w:rsidR="00762E94">
        <w:rPr>
          <w:rFonts w:ascii="Times New Roman" w:hAnsi="Times New Roman" w:cs="Times New Roman"/>
          <w:lang w:val="tr-TR"/>
        </w:rPr>
        <w:t>ini gerektirdiğini vurgulamışlardır.</w:t>
      </w:r>
    </w:p>
    <w:p w14:paraId="054294A5" w14:textId="77777777" w:rsidR="00C61DA3" w:rsidRPr="00FD71CD" w:rsidRDefault="00C61DA3" w:rsidP="00C61DA3">
      <w:pPr>
        <w:pStyle w:val="Default"/>
        <w:ind w:left="360"/>
        <w:jc w:val="both"/>
        <w:rPr>
          <w:rFonts w:ascii="Times New Roman" w:hAnsi="Times New Roman" w:cs="Times New Roman"/>
          <w:lang w:val="tr-TR"/>
        </w:rPr>
      </w:pPr>
    </w:p>
    <w:p w14:paraId="740753F6" w14:textId="236385BD" w:rsidR="00FD71CD" w:rsidRDefault="00543686" w:rsidP="00FD71CD">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Tasarruf Mevduatı Sigorta Fonu, </w:t>
      </w:r>
      <w:r w:rsidR="00FD71CD" w:rsidRPr="00FD71CD">
        <w:rPr>
          <w:rFonts w:ascii="Times New Roman" w:hAnsi="Times New Roman" w:cs="Times New Roman"/>
          <w:lang w:val="tr-TR"/>
        </w:rPr>
        <w:t>Gülen hareketinin terörist faaliyetlerini fi</w:t>
      </w:r>
      <w:r w:rsidR="008B7012">
        <w:rPr>
          <w:rFonts w:ascii="Times New Roman" w:hAnsi="Times New Roman" w:cs="Times New Roman"/>
          <w:lang w:val="tr-TR"/>
        </w:rPr>
        <w:t xml:space="preserve">nanse ettiği söylenen </w:t>
      </w:r>
      <w:r>
        <w:rPr>
          <w:rFonts w:ascii="Times New Roman" w:hAnsi="Times New Roman" w:cs="Times New Roman"/>
          <w:lang w:val="tr-TR"/>
        </w:rPr>
        <w:t xml:space="preserve">ve artık ihtilaflı olunan </w:t>
      </w:r>
      <w:r w:rsidR="008B7012">
        <w:rPr>
          <w:rFonts w:ascii="Times New Roman" w:hAnsi="Times New Roman" w:cs="Times New Roman"/>
          <w:lang w:val="tr-TR"/>
        </w:rPr>
        <w:t>Bank Asya</w:t>
      </w:r>
      <w:r w:rsidR="00FE39E7">
        <w:rPr>
          <w:rFonts w:ascii="Times New Roman" w:hAnsi="Times New Roman" w:cs="Times New Roman"/>
          <w:lang w:val="tr-TR"/>
        </w:rPr>
        <w:t>’</w:t>
      </w:r>
      <w:r>
        <w:rPr>
          <w:rFonts w:ascii="Times New Roman" w:hAnsi="Times New Roman" w:cs="Times New Roman"/>
          <w:lang w:val="tr-TR"/>
        </w:rPr>
        <w:t xml:space="preserve">nın </w:t>
      </w:r>
      <w:r w:rsidR="00FD71CD" w:rsidRPr="00FD71CD">
        <w:rPr>
          <w:rFonts w:ascii="Times New Roman" w:hAnsi="Times New Roman" w:cs="Times New Roman"/>
          <w:lang w:val="tr-TR"/>
        </w:rPr>
        <w:t>bir yıl içerisinde satılması veya tasfiye edilmesi konusunda</w:t>
      </w:r>
      <w:r w:rsidR="007E4BAC">
        <w:rPr>
          <w:rFonts w:ascii="Times New Roman" w:hAnsi="Times New Roman" w:cs="Times New Roman"/>
          <w:lang w:val="tr-TR"/>
        </w:rPr>
        <w:t xml:space="preserve"> da yetkilendirilmiştir</w:t>
      </w:r>
      <w:r w:rsidR="0054145A">
        <w:rPr>
          <w:rFonts w:ascii="Times New Roman" w:hAnsi="Times New Roman" w:cs="Times New Roman"/>
          <w:lang w:val="tr-TR"/>
        </w:rPr>
        <w:t xml:space="preserve">. </w:t>
      </w:r>
      <w:proofErr w:type="spellStart"/>
      <w:r w:rsidR="0054145A">
        <w:rPr>
          <w:rFonts w:ascii="Times New Roman" w:hAnsi="Times New Roman" w:cs="Times New Roman"/>
          <w:lang w:val="tr-TR"/>
        </w:rPr>
        <w:t>TMSF</w:t>
      </w:r>
      <w:r w:rsidR="00FE39E7">
        <w:rPr>
          <w:rFonts w:ascii="Times New Roman" w:hAnsi="Times New Roman" w:cs="Times New Roman"/>
          <w:lang w:val="tr-TR"/>
        </w:rPr>
        <w:t>’</w:t>
      </w:r>
      <w:r w:rsidR="00A15B7E">
        <w:rPr>
          <w:rFonts w:ascii="Times New Roman" w:hAnsi="Times New Roman" w:cs="Times New Roman"/>
          <w:lang w:val="tr-TR"/>
        </w:rPr>
        <w:t>yi</w:t>
      </w:r>
      <w:proofErr w:type="spellEnd"/>
      <w:r w:rsidR="00A15B7E">
        <w:rPr>
          <w:rFonts w:ascii="Times New Roman" w:hAnsi="Times New Roman" w:cs="Times New Roman"/>
          <w:lang w:val="tr-TR"/>
        </w:rPr>
        <w:t xml:space="preserve"> bankayı tasfiye etmeye yönlendiren başarısızlıkla sonuçlanan </w:t>
      </w:r>
      <w:r w:rsidR="00FD71CD" w:rsidRPr="00FD71CD">
        <w:rPr>
          <w:rFonts w:ascii="Times New Roman" w:hAnsi="Times New Roman" w:cs="Times New Roman"/>
          <w:lang w:val="tr-TR"/>
        </w:rPr>
        <w:t xml:space="preserve">iki ihale </w:t>
      </w:r>
      <w:r w:rsidR="00A15B7E">
        <w:rPr>
          <w:rFonts w:ascii="Times New Roman" w:hAnsi="Times New Roman" w:cs="Times New Roman"/>
          <w:lang w:val="tr-TR"/>
        </w:rPr>
        <w:t>yapılmıştır</w:t>
      </w:r>
      <w:r w:rsidR="00FD71CD" w:rsidRPr="00FD71CD">
        <w:rPr>
          <w:rFonts w:ascii="Times New Roman" w:hAnsi="Times New Roman" w:cs="Times New Roman"/>
          <w:lang w:val="tr-TR"/>
        </w:rPr>
        <w:t xml:space="preserve">. Fon temsilcileri, paranın sahiplerine geri </w:t>
      </w:r>
      <w:r w:rsidR="006B5D56">
        <w:rPr>
          <w:rFonts w:ascii="Times New Roman" w:hAnsi="Times New Roman" w:cs="Times New Roman"/>
          <w:lang w:val="tr-TR"/>
        </w:rPr>
        <w:t>ödeneceğini</w:t>
      </w:r>
      <w:r w:rsidR="00FD71CD" w:rsidRPr="00FD71CD">
        <w:rPr>
          <w:rFonts w:ascii="Times New Roman" w:hAnsi="Times New Roman" w:cs="Times New Roman"/>
          <w:lang w:val="tr-TR"/>
        </w:rPr>
        <w:t xml:space="preserve"> </w:t>
      </w:r>
      <w:r w:rsidR="00B12E86">
        <w:rPr>
          <w:rFonts w:ascii="Times New Roman" w:hAnsi="Times New Roman" w:cs="Times New Roman"/>
          <w:lang w:val="tr-TR"/>
        </w:rPr>
        <w:t>vurgulamışlardır</w:t>
      </w:r>
      <w:r w:rsidR="00FD71CD" w:rsidRPr="00FD71CD">
        <w:rPr>
          <w:rFonts w:ascii="Times New Roman" w:hAnsi="Times New Roman" w:cs="Times New Roman"/>
          <w:lang w:val="tr-TR"/>
        </w:rPr>
        <w:t>.</w:t>
      </w:r>
    </w:p>
    <w:p w14:paraId="664D22BB" w14:textId="77777777" w:rsidR="00C61DA3" w:rsidRPr="00FD71CD" w:rsidRDefault="00C61DA3" w:rsidP="00C61DA3">
      <w:pPr>
        <w:pStyle w:val="Default"/>
        <w:jc w:val="both"/>
        <w:rPr>
          <w:rFonts w:ascii="Times New Roman" w:hAnsi="Times New Roman" w:cs="Times New Roman"/>
          <w:lang w:val="tr-TR"/>
        </w:rPr>
      </w:pPr>
    </w:p>
    <w:p w14:paraId="1253E0DB" w14:textId="6845E52F" w:rsidR="00FD71CD" w:rsidRDefault="007C0441" w:rsidP="00FD71CD">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Etkin </w:t>
      </w:r>
      <w:r w:rsidR="00B34C85">
        <w:rPr>
          <w:rFonts w:ascii="Times New Roman" w:hAnsi="Times New Roman" w:cs="Times New Roman"/>
          <w:lang w:val="tr-TR"/>
        </w:rPr>
        <w:t>hukuk yollarının olmadığı</w:t>
      </w:r>
      <w:r>
        <w:rPr>
          <w:rFonts w:ascii="Times New Roman" w:hAnsi="Times New Roman" w:cs="Times New Roman"/>
          <w:lang w:val="tr-TR"/>
        </w:rPr>
        <w:t xml:space="preserve"> </w:t>
      </w:r>
      <w:r w:rsidR="00FD71CD" w:rsidRPr="00FD71CD">
        <w:rPr>
          <w:rFonts w:ascii="Times New Roman" w:hAnsi="Times New Roman" w:cs="Times New Roman"/>
          <w:lang w:val="tr-TR"/>
        </w:rPr>
        <w:t xml:space="preserve">ve mevcut </w:t>
      </w:r>
      <w:r>
        <w:rPr>
          <w:rFonts w:ascii="Times New Roman" w:hAnsi="Times New Roman" w:cs="Times New Roman"/>
          <w:lang w:val="tr-TR"/>
        </w:rPr>
        <w:t>hukuki</w:t>
      </w:r>
      <w:r w:rsidR="00FD71CD" w:rsidRPr="00FD71CD">
        <w:rPr>
          <w:rFonts w:ascii="Times New Roman" w:hAnsi="Times New Roman" w:cs="Times New Roman"/>
          <w:lang w:val="tr-TR"/>
        </w:rPr>
        <w:t xml:space="preserve"> süreçlerin </w:t>
      </w:r>
      <w:r>
        <w:rPr>
          <w:rFonts w:ascii="Times New Roman" w:hAnsi="Times New Roman" w:cs="Times New Roman"/>
          <w:lang w:val="tr-TR"/>
        </w:rPr>
        <w:t>eksiklikleri</w:t>
      </w:r>
      <w:r w:rsidR="00FD71CD" w:rsidRPr="00FD71CD">
        <w:rPr>
          <w:rFonts w:ascii="Times New Roman" w:hAnsi="Times New Roman" w:cs="Times New Roman"/>
          <w:lang w:val="tr-TR"/>
        </w:rPr>
        <w:t xml:space="preserve"> göz önüne </w:t>
      </w:r>
      <w:r>
        <w:rPr>
          <w:rFonts w:ascii="Times New Roman" w:hAnsi="Times New Roman" w:cs="Times New Roman"/>
          <w:lang w:val="tr-TR"/>
        </w:rPr>
        <w:t>alındığında</w:t>
      </w:r>
      <w:r w:rsidR="00FD71CD" w:rsidRPr="00FD71CD">
        <w:rPr>
          <w:rFonts w:ascii="Times New Roman" w:hAnsi="Times New Roman" w:cs="Times New Roman"/>
          <w:lang w:val="tr-TR"/>
        </w:rPr>
        <w:t xml:space="preserve">, </w:t>
      </w:r>
      <w:r w:rsidR="00706621">
        <w:rPr>
          <w:rFonts w:ascii="Times New Roman" w:hAnsi="Times New Roman" w:cs="Times New Roman"/>
          <w:lang w:val="tr-TR"/>
        </w:rPr>
        <w:t xml:space="preserve">ele geçirilen </w:t>
      </w:r>
      <w:r w:rsidR="00FD71CD" w:rsidRPr="00FD71CD">
        <w:rPr>
          <w:rFonts w:ascii="Times New Roman" w:hAnsi="Times New Roman" w:cs="Times New Roman"/>
          <w:lang w:val="tr-TR"/>
        </w:rPr>
        <w:t>mülklerin yönetimi, el k</w:t>
      </w:r>
      <w:r w:rsidR="00A52149">
        <w:rPr>
          <w:rFonts w:ascii="Times New Roman" w:hAnsi="Times New Roman" w:cs="Times New Roman"/>
          <w:lang w:val="tr-TR"/>
        </w:rPr>
        <w:t xml:space="preserve">onması veya tasfiyesi ile ilgili, </w:t>
      </w:r>
      <w:r w:rsidR="00A52149" w:rsidRPr="00FD71CD">
        <w:rPr>
          <w:rFonts w:ascii="Times New Roman" w:hAnsi="Times New Roman" w:cs="Times New Roman"/>
          <w:lang w:val="tr-TR"/>
        </w:rPr>
        <w:t xml:space="preserve">hâlihazırda </w:t>
      </w:r>
      <w:r w:rsidR="00A52149">
        <w:rPr>
          <w:rFonts w:ascii="Times New Roman" w:hAnsi="Times New Roman" w:cs="Times New Roman"/>
          <w:lang w:val="tr-TR"/>
        </w:rPr>
        <w:t xml:space="preserve">mülkiyet haklarının hükümet yanlısı kişilere satıldığı iddialarına yol açan </w:t>
      </w:r>
      <w:r w:rsidR="00FD71CD" w:rsidRPr="00FD71CD">
        <w:rPr>
          <w:rFonts w:ascii="Times New Roman" w:hAnsi="Times New Roman" w:cs="Times New Roman"/>
          <w:lang w:val="tr-TR"/>
        </w:rPr>
        <w:t xml:space="preserve">pek çok </w:t>
      </w:r>
      <w:r w:rsidR="00706621">
        <w:rPr>
          <w:rFonts w:ascii="Times New Roman" w:hAnsi="Times New Roman" w:cs="Times New Roman"/>
          <w:lang w:val="tr-TR"/>
        </w:rPr>
        <w:t>sorun tartışmaya açık kalmaktadır</w:t>
      </w:r>
      <w:r w:rsidR="00FD71CD" w:rsidRPr="00FD71CD">
        <w:rPr>
          <w:rFonts w:ascii="Times New Roman" w:hAnsi="Times New Roman" w:cs="Times New Roman"/>
          <w:lang w:val="tr-TR"/>
        </w:rPr>
        <w:t xml:space="preserve">. </w:t>
      </w:r>
      <w:r w:rsidR="00CB2552">
        <w:rPr>
          <w:rFonts w:ascii="Times New Roman" w:hAnsi="Times New Roman" w:cs="Times New Roman"/>
          <w:lang w:val="tr-TR"/>
        </w:rPr>
        <w:t>Hukuki</w:t>
      </w:r>
      <w:r w:rsidR="00FD71CD" w:rsidRPr="00FD71CD">
        <w:rPr>
          <w:rFonts w:ascii="Times New Roman" w:hAnsi="Times New Roman" w:cs="Times New Roman"/>
          <w:lang w:val="tr-TR"/>
        </w:rPr>
        <w:t xml:space="preserve"> belirsizlik ve haksız rekabete dayanan bu süreç, ekonomi ve yatırım planları</w:t>
      </w:r>
      <w:r w:rsidR="00561D1C">
        <w:rPr>
          <w:rFonts w:ascii="Times New Roman" w:hAnsi="Times New Roman" w:cs="Times New Roman"/>
          <w:lang w:val="tr-TR"/>
        </w:rPr>
        <w:t xml:space="preserve"> üzerinde de olumsuz etkilere ne</w:t>
      </w:r>
      <w:r w:rsidR="00FD71CD" w:rsidRPr="00FD71CD">
        <w:rPr>
          <w:rFonts w:ascii="Times New Roman" w:hAnsi="Times New Roman" w:cs="Times New Roman"/>
          <w:lang w:val="tr-TR"/>
        </w:rPr>
        <w:t>den olabilir.</w:t>
      </w:r>
    </w:p>
    <w:p w14:paraId="399ADDFA" w14:textId="77777777" w:rsidR="00C61DA3" w:rsidRDefault="00C61DA3" w:rsidP="00C61DA3">
      <w:pPr>
        <w:pStyle w:val="Default"/>
        <w:ind w:left="360"/>
        <w:jc w:val="both"/>
        <w:rPr>
          <w:rFonts w:ascii="Times New Roman" w:hAnsi="Times New Roman" w:cs="Times New Roman"/>
          <w:lang w:val="tr-TR"/>
        </w:rPr>
      </w:pPr>
    </w:p>
    <w:p w14:paraId="2F5D67EF" w14:textId="29832849" w:rsidR="00A603B0" w:rsidRDefault="00561D1C" w:rsidP="00A603B0">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Ayrıca, Venedik Komisyonu</w:t>
      </w:r>
      <w:r w:rsidR="00B1058C">
        <w:rPr>
          <w:rFonts w:ascii="Times New Roman" w:hAnsi="Times New Roman" w:cs="Times New Roman"/>
          <w:lang w:val="tr-TR"/>
        </w:rPr>
        <w:t xml:space="preserve">nun, </w:t>
      </w:r>
      <w:r w:rsidR="00D91390">
        <w:rPr>
          <w:rFonts w:ascii="Times New Roman" w:hAnsi="Times New Roman" w:cs="Times New Roman"/>
          <w:lang w:val="tr-TR"/>
        </w:rPr>
        <w:t>mal v</w:t>
      </w:r>
      <w:r w:rsidR="00D91390" w:rsidRPr="003075B3">
        <w:rPr>
          <w:rFonts w:ascii="Times New Roman" w:hAnsi="Times New Roman" w:cs="Times New Roman"/>
          <w:lang w:val="tr-TR"/>
        </w:rPr>
        <w:t>arlıkların</w:t>
      </w:r>
      <w:r w:rsidR="00D91390">
        <w:rPr>
          <w:rFonts w:ascii="Times New Roman" w:hAnsi="Times New Roman" w:cs="Times New Roman"/>
          <w:lang w:val="tr-TR"/>
        </w:rPr>
        <w:t xml:space="preserve">a el konmasıyla ilgili </w:t>
      </w:r>
      <w:r w:rsidR="00F43902">
        <w:rPr>
          <w:rFonts w:ascii="Times New Roman" w:hAnsi="Times New Roman" w:cs="Times New Roman"/>
          <w:lang w:val="tr-TR"/>
        </w:rPr>
        <w:t>667 sayılı k</w:t>
      </w:r>
      <w:r w:rsidR="003075B3" w:rsidRPr="003075B3">
        <w:rPr>
          <w:rFonts w:ascii="Times New Roman" w:hAnsi="Times New Roman" w:cs="Times New Roman"/>
          <w:lang w:val="tr-TR"/>
        </w:rPr>
        <w:t>anu</w:t>
      </w:r>
      <w:r w:rsidR="00F43902">
        <w:rPr>
          <w:rFonts w:ascii="Times New Roman" w:hAnsi="Times New Roman" w:cs="Times New Roman"/>
          <w:lang w:val="tr-TR"/>
        </w:rPr>
        <w:t>n hükmünde k</w:t>
      </w:r>
      <w:r w:rsidR="00BC6443">
        <w:rPr>
          <w:rFonts w:ascii="Times New Roman" w:hAnsi="Times New Roman" w:cs="Times New Roman"/>
          <w:lang w:val="tr-TR"/>
        </w:rPr>
        <w:t>ara</w:t>
      </w:r>
      <w:r w:rsidR="009D7883">
        <w:rPr>
          <w:rFonts w:ascii="Times New Roman" w:hAnsi="Times New Roman" w:cs="Times New Roman"/>
          <w:lang w:val="tr-TR"/>
        </w:rPr>
        <w:t>rnamenin 2.</w:t>
      </w:r>
      <w:r w:rsidR="00F43902">
        <w:rPr>
          <w:rFonts w:ascii="Times New Roman" w:hAnsi="Times New Roman" w:cs="Times New Roman"/>
          <w:lang w:val="tr-TR"/>
        </w:rPr>
        <w:t xml:space="preserve"> </w:t>
      </w:r>
      <w:r w:rsidR="009D7883">
        <w:rPr>
          <w:rFonts w:ascii="Times New Roman" w:hAnsi="Times New Roman" w:cs="Times New Roman"/>
          <w:lang w:val="tr-TR"/>
        </w:rPr>
        <w:t>m</w:t>
      </w:r>
      <w:r w:rsidR="00F43902">
        <w:rPr>
          <w:rFonts w:ascii="Times New Roman" w:hAnsi="Times New Roman" w:cs="Times New Roman"/>
          <w:lang w:val="tr-TR"/>
        </w:rPr>
        <w:t>addesin</w:t>
      </w:r>
      <w:r w:rsidR="009D7883">
        <w:rPr>
          <w:rFonts w:ascii="Times New Roman" w:hAnsi="Times New Roman" w:cs="Times New Roman"/>
          <w:lang w:val="tr-TR"/>
        </w:rPr>
        <w:t>in 2. paragrafında</w:t>
      </w:r>
      <w:r w:rsidR="00977C52">
        <w:rPr>
          <w:rFonts w:ascii="Times New Roman" w:hAnsi="Times New Roman" w:cs="Times New Roman"/>
          <w:lang w:val="tr-TR"/>
        </w:rPr>
        <w:t xml:space="preserve"> belirtilen </w:t>
      </w:r>
      <w:r w:rsidR="00FE39E7">
        <w:rPr>
          <w:rFonts w:ascii="Times New Roman" w:hAnsi="Times New Roman" w:cs="Times New Roman"/>
          <w:lang w:val="tr-TR"/>
        </w:rPr>
        <w:t>“</w:t>
      </w:r>
      <w:r w:rsidR="008E1D0D" w:rsidRPr="008E1D0D">
        <w:rPr>
          <w:rFonts w:ascii="Times New Roman" w:hAnsi="Times New Roman" w:cs="Times New Roman"/>
          <w:lang w:val="tr-TR"/>
        </w:rPr>
        <w:t>Birinci fıkrada sayılanların her türlü borçlarından dolayı hiçbir şekilde Hazineden</w:t>
      </w:r>
      <w:r w:rsidR="008E1D0D">
        <w:rPr>
          <w:rFonts w:ascii="Times New Roman" w:hAnsi="Times New Roman" w:cs="Times New Roman"/>
          <w:lang w:val="tr-TR"/>
        </w:rPr>
        <w:t xml:space="preserve"> bir hak ve talepte bulunulamaz</w:t>
      </w:r>
      <w:r w:rsidR="00FE39E7">
        <w:rPr>
          <w:rFonts w:ascii="Times New Roman" w:hAnsi="Times New Roman" w:cs="Times New Roman"/>
          <w:lang w:val="tr-TR"/>
        </w:rPr>
        <w:t>”</w:t>
      </w:r>
      <w:r w:rsidR="00D91390">
        <w:rPr>
          <w:rFonts w:ascii="Times New Roman" w:hAnsi="Times New Roman" w:cs="Times New Roman"/>
          <w:lang w:val="tr-TR"/>
        </w:rPr>
        <w:t xml:space="preserve"> </w:t>
      </w:r>
      <w:r w:rsidR="00B1058C">
        <w:rPr>
          <w:rFonts w:ascii="Times New Roman" w:hAnsi="Times New Roman" w:cs="Times New Roman"/>
          <w:lang w:val="tr-TR"/>
        </w:rPr>
        <w:t>şartı da dahil olmak üzere, alınan tedbirlerin kalıcı niteliğinden şikayet eden bulgularını</w:t>
      </w:r>
      <w:r w:rsidR="00B1058C" w:rsidRPr="003075B3">
        <w:rPr>
          <w:rFonts w:ascii="Times New Roman" w:hAnsi="Times New Roman" w:cs="Times New Roman"/>
          <w:lang w:val="tr-TR"/>
        </w:rPr>
        <w:t xml:space="preserve"> </w:t>
      </w:r>
      <w:r w:rsidR="00B1058C">
        <w:rPr>
          <w:rFonts w:ascii="Times New Roman" w:hAnsi="Times New Roman" w:cs="Times New Roman"/>
          <w:lang w:val="tr-TR"/>
        </w:rPr>
        <w:t>da unutmadık</w:t>
      </w:r>
      <w:r>
        <w:rPr>
          <w:rFonts w:ascii="Times New Roman" w:hAnsi="Times New Roman" w:cs="Times New Roman"/>
          <w:lang w:val="tr-TR"/>
        </w:rPr>
        <w:t xml:space="preserve">. Venedik Komisyonuna göre, </w:t>
      </w:r>
      <w:r w:rsidR="00FE39E7">
        <w:rPr>
          <w:rFonts w:ascii="Times New Roman" w:hAnsi="Times New Roman" w:cs="Times New Roman"/>
          <w:lang w:val="tr-TR"/>
        </w:rPr>
        <w:t>“</w:t>
      </w:r>
      <w:r w:rsidR="003075B3" w:rsidRPr="003075B3">
        <w:rPr>
          <w:rFonts w:ascii="Times New Roman" w:hAnsi="Times New Roman" w:cs="Times New Roman"/>
          <w:lang w:val="tr-TR"/>
        </w:rPr>
        <w:t xml:space="preserve">bu, devletin tasfiye edilmiş </w:t>
      </w:r>
      <w:r>
        <w:rPr>
          <w:rFonts w:ascii="Times New Roman" w:hAnsi="Times New Roman" w:cs="Times New Roman"/>
          <w:lang w:val="tr-TR"/>
        </w:rPr>
        <w:t>kurumların mal</w:t>
      </w:r>
      <w:r w:rsidR="003075B3" w:rsidRPr="003075B3">
        <w:rPr>
          <w:rFonts w:ascii="Times New Roman" w:hAnsi="Times New Roman" w:cs="Times New Roman"/>
          <w:lang w:val="tr-TR"/>
        </w:rPr>
        <w:t xml:space="preserve"> varlıklarına el koyduğu, ancak </w:t>
      </w:r>
      <w:r>
        <w:rPr>
          <w:rFonts w:ascii="Times New Roman" w:hAnsi="Times New Roman" w:cs="Times New Roman"/>
          <w:lang w:val="tr-TR"/>
        </w:rPr>
        <w:t>mükellefiyetlerini</w:t>
      </w:r>
      <w:r w:rsidR="003075B3" w:rsidRPr="003075B3">
        <w:rPr>
          <w:rFonts w:ascii="Times New Roman" w:hAnsi="Times New Roman" w:cs="Times New Roman"/>
          <w:lang w:val="tr-TR"/>
        </w:rPr>
        <w:t xml:space="preserve"> kabul etmediği anlamına gelebilir. Bu tür bir hüküm, tasfiye edilmiş </w:t>
      </w:r>
      <w:r>
        <w:rPr>
          <w:rFonts w:ascii="Times New Roman" w:hAnsi="Times New Roman" w:cs="Times New Roman"/>
          <w:lang w:val="tr-TR"/>
        </w:rPr>
        <w:t>kurumlarla</w:t>
      </w:r>
      <w:r w:rsidR="003075B3" w:rsidRPr="003075B3">
        <w:rPr>
          <w:rFonts w:ascii="Times New Roman" w:hAnsi="Times New Roman" w:cs="Times New Roman"/>
          <w:lang w:val="tr-TR"/>
        </w:rPr>
        <w:t xml:space="preserve"> </w:t>
      </w:r>
      <w:r>
        <w:rPr>
          <w:rFonts w:ascii="Times New Roman" w:hAnsi="Times New Roman" w:cs="Times New Roman"/>
          <w:lang w:val="tr-TR"/>
        </w:rPr>
        <w:t>akdi ilişkisi</w:t>
      </w:r>
      <w:r w:rsidR="003075B3" w:rsidRPr="003075B3">
        <w:rPr>
          <w:rFonts w:ascii="Times New Roman" w:hAnsi="Times New Roman" w:cs="Times New Roman"/>
          <w:lang w:val="tr-TR"/>
        </w:rPr>
        <w:t xml:space="preserve">, </w:t>
      </w:r>
      <w:r>
        <w:rPr>
          <w:rFonts w:ascii="Times New Roman" w:hAnsi="Times New Roman" w:cs="Times New Roman"/>
          <w:lang w:val="tr-TR"/>
        </w:rPr>
        <w:t xml:space="preserve">çalışma ilişkileri ve diğer ilişkileri </w:t>
      </w:r>
      <w:r w:rsidR="003075B3" w:rsidRPr="003075B3">
        <w:rPr>
          <w:rFonts w:ascii="Times New Roman" w:hAnsi="Times New Roman" w:cs="Times New Roman"/>
          <w:lang w:val="tr-TR"/>
        </w:rPr>
        <w:t>olan, ancak iddi</w:t>
      </w:r>
      <w:r w:rsidR="00575E53">
        <w:rPr>
          <w:rFonts w:ascii="Times New Roman" w:hAnsi="Times New Roman" w:cs="Times New Roman"/>
          <w:lang w:val="tr-TR"/>
        </w:rPr>
        <w:t>a edilen yasa dışı faaliyetlere dahil olmayan</w:t>
      </w:r>
      <w:r w:rsidR="003075B3" w:rsidRPr="003075B3">
        <w:rPr>
          <w:rFonts w:ascii="Times New Roman" w:hAnsi="Times New Roman" w:cs="Times New Roman"/>
          <w:lang w:val="tr-TR"/>
        </w:rPr>
        <w:t xml:space="preserve"> diğer ekonomik aktörleri </w:t>
      </w:r>
      <w:r w:rsidR="00575E53">
        <w:rPr>
          <w:rFonts w:ascii="Times New Roman" w:hAnsi="Times New Roman" w:cs="Times New Roman"/>
          <w:lang w:val="tr-TR"/>
        </w:rPr>
        <w:t>haksız</w:t>
      </w:r>
      <w:r w:rsidR="003075B3" w:rsidRPr="003075B3">
        <w:rPr>
          <w:rFonts w:ascii="Times New Roman" w:hAnsi="Times New Roman" w:cs="Times New Roman"/>
          <w:lang w:val="tr-TR"/>
        </w:rPr>
        <w:t xml:space="preserve"> olarak cezalan</w:t>
      </w:r>
      <w:r w:rsidR="003075B3">
        <w:rPr>
          <w:rFonts w:ascii="Times New Roman" w:hAnsi="Times New Roman" w:cs="Times New Roman"/>
          <w:lang w:val="tr-TR"/>
        </w:rPr>
        <w:t>dırabilir</w:t>
      </w:r>
      <w:r w:rsidR="00FE39E7">
        <w:rPr>
          <w:rFonts w:ascii="Times New Roman" w:hAnsi="Times New Roman" w:cs="Times New Roman"/>
          <w:lang w:val="tr-TR"/>
        </w:rPr>
        <w:t>”</w:t>
      </w:r>
      <w:r w:rsidR="003075B3" w:rsidRPr="003075B3">
        <w:rPr>
          <w:rFonts w:ascii="Times New Roman" w:hAnsi="Times New Roman" w:cs="Times New Roman"/>
          <w:lang w:val="tr-TR"/>
        </w:rPr>
        <w:t>.</w:t>
      </w:r>
      <w:r w:rsidR="003075B3">
        <w:rPr>
          <w:rStyle w:val="DipnotBavurusu"/>
          <w:rFonts w:ascii="Times New Roman" w:hAnsi="Times New Roman" w:cs="Times New Roman"/>
          <w:lang w:val="tr-TR"/>
        </w:rPr>
        <w:footnoteReference w:id="65"/>
      </w:r>
      <w:r w:rsidR="003075B3" w:rsidRPr="003075B3">
        <w:rPr>
          <w:rFonts w:ascii="Times New Roman" w:hAnsi="Times New Roman" w:cs="Times New Roman"/>
          <w:lang w:val="tr-TR"/>
        </w:rPr>
        <w:t xml:space="preserve"> </w:t>
      </w:r>
      <w:r w:rsidR="002F230C">
        <w:rPr>
          <w:rFonts w:ascii="Times New Roman" w:hAnsi="Times New Roman" w:cs="Times New Roman"/>
          <w:lang w:val="tr-TR"/>
        </w:rPr>
        <w:t>Bu yüzden</w:t>
      </w:r>
      <w:r w:rsidR="003075B3" w:rsidRPr="003075B3">
        <w:rPr>
          <w:rFonts w:ascii="Times New Roman" w:hAnsi="Times New Roman" w:cs="Times New Roman"/>
          <w:lang w:val="tr-TR"/>
        </w:rPr>
        <w:t xml:space="preserve">, Türk </w:t>
      </w:r>
      <w:r w:rsidR="002F230C">
        <w:rPr>
          <w:rFonts w:ascii="Times New Roman" w:hAnsi="Times New Roman" w:cs="Times New Roman"/>
          <w:lang w:val="tr-TR"/>
        </w:rPr>
        <w:t xml:space="preserve">yetkili </w:t>
      </w:r>
      <w:r w:rsidR="003075B3" w:rsidRPr="003075B3">
        <w:rPr>
          <w:rFonts w:ascii="Times New Roman" w:hAnsi="Times New Roman" w:cs="Times New Roman"/>
          <w:lang w:val="tr-TR"/>
        </w:rPr>
        <w:t xml:space="preserve">makamlarını bu konuyu aydınlatmaya ve </w:t>
      </w:r>
      <w:r w:rsidR="002F230C">
        <w:rPr>
          <w:rFonts w:ascii="Times New Roman" w:hAnsi="Times New Roman" w:cs="Times New Roman"/>
          <w:lang w:val="tr-TR"/>
        </w:rPr>
        <w:t xml:space="preserve">kanun hükmünde </w:t>
      </w:r>
      <w:r w:rsidR="003075B3" w:rsidRPr="003075B3">
        <w:rPr>
          <w:rFonts w:ascii="Times New Roman" w:hAnsi="Times New Roman" w:cs="Times New Roman"/>
          <w:lang w:val="tr-TR"/>
        </w:rPr>
        <w:t>kararname hükümle</w:t>
      </w:r>
      <w:r w:rsidR="002F230C">
        <w:rPr>
          <w:rFonts w:ascii="Times New Roman" w:hAnsi="Times New Roman" w:cs="Times New Roman"/>
          <w:lang w:val="tr-TR"/>
        </w:rPr>
        <w:t xml:space="preserve">rinin </w:t>
      </w:r>
      <w:r w:rsidR="003075B3" w:rsidRPr="003075B3">
        <w:rPr>
          <w:rFonts w:ascii="Times New Roman" w:hAnsi="Times New Roman" w:cs="Times New Roman"/>
          <w:lang w:val="tr-TR"/>
        </w:rPr>
        <w:t xml:space="preserve">tüm </w:t>
      </w:r>
      <w:r w:rsidR="002F230C">
        <w:rPr>
          <w:rFonts w:ascii="Times New Roman" w:hAnsi="Times New Roman" w:cs="Times New Roman"/>
          <w:lang w:val="tr-TR"/>
        </w:rPr>
        <w:t xml:space="preserve">mülkiyet haklarının devlete devredilmesinin </w:t>
      </w:r>
      <w:r w:rsidR="00D44F1F">
        <w:rPr>
          <w:rFonts w:ascii="Times New Roman" w:hAnsi="Times New Roman" w:cs="Times New Roman"/>
          <w:lang w:val="tr-TR"/>
        </w:rPr>
        <w:t xml:space="preserve">geçici olduğunu ve olağanüstü halin bitiminden sonra </w:t>
      </w:r>
      <w:r w:rsidR="00D44F1F">
        <w:rPr>
          <w:rFonts w:ascii="Times New Roman" w:hAnsi="Times New Roman" w:cs="Times New Roman"/>
          <w:lang w:val="tr-TR"/>
        </w:rPr>
        <w:lastRenderedPageBreak/>
        <w:t>verilecek son hükme tabi olduğunu</w:t>
      </w:r>
      <w:r w:rsidR="00164F6B">
        <w:rPr>
          <w:rFonts w:ascii="Times New Roman" w:hAnsi="Times New Roman" w:cs="Times New Roman"/>
          <w:lang w:val="tr-TR"/>
        </w:rPr>
        <w:t xml:space="preserve"> sağlayacak ve AİHS Madde 6.1 ile </w:t>
      </w:r>
      <w:r w:rsidR="00AD10DD">
        <w:rPr>
          <w:rFonts w:ascii="Times New Roman" w:hAnsi="Times New Roman" w:cs="Times New Roman"/>
          <w:lang w:val="tr-TR"/>
        </w:rPr>
        <w:t xml:space="preserve">tam </w:t>
      </w:r>
      <w:r w:rsidR="00164F6B">
        <w:rPr>
          <w:rFonts w:ascii="Times New Roman" w:hAnsi="Times New Roman" w:cs="Times New Roman"/>
          <w:lang w:val="tr-TR"/>
        </w:rPr>
        <w:t>uyumlu</w:t>
      </w:r>
      <w:r w:rsidR="00D44F1F">
        <w:rPr>
          <w:rFonts w:ascii="Times New Roman" w:hAnsi="Times New Roman" w:cs="Times New Roman"/>
          <w:lang w:val="tr-TR"/>
        </w:rPr>
        <w:t xml:space="preserve"> </w:t>
      </w:r>
      <w:r w:rsidR="00164F6B">
        <w:rPr>
          <w:rFonts w:ascii="Times New Roman" w:hAnsi="Times New Roman" w:cs="Times New Roman"/>
          <w:lang w:val="tr-TR"/>
        </w:rPr>
        <w:t>olacak şekilde değiştirilmesine</w:t>
      </w:r>
      <w:r w:rsidR="003075B3" w:rsidRPr="003075B3">
        <w:rPr>
          <w:rFonts w:ascii="Times New Roman" w:hAnsi="Times New Roman" w:cs="Times New Roman"/>
          <w:lang w:val="tr-TR"/>
        </w:rPr>
        <w:t xml:space="preserve"> </w:t>
      </w:r>
      <w:r w:rsidR="00164F6B">
        <w:rPr>
          <w:rFonts w:ascii="Times New Roman" w:hAnsi="Times New Roman" w:cs="Times New Roman"/>
          <w:lang w:val="tr-TR"/>
        </w:rPr>
        <w:t>teşvik etmekteyiz</w:t>
      </w:r>
      <w:r w:rsidR="003075B3" w:rsidRPr="003075B3">
        <w:rPr>
          <w:rFonts w:ascii="Times New Roman" w:hAnsi="Times New Roman" w:cs="Times New Roman"/>
          <w:lang w:val="tr-TR"/>
        </w:rPr>
        <w:t xml:space="preserve">. </w:t>
      </w:r>
    </w:p>
    <w:p w14:paraId="5317B4DB" w14:textId="4D981694" w:rsidR="00A603B0" w:rsidRDefault="00A603B0" w:rsidP="005662AB">
      <w:pPr>
        <w:pStyle w:val="Default"/>
        <w:jc w:val="both"/>
        <w:rPr>
          <w:rFonts w:ascii="Times New Roman" w:hAnsi="Times New Roman" w:cs="Times New Roman"/>
          <w:lang w:val="tr-TR"/>
        </w:rPr>
      </w:pPr>
    </w:p>
    <w:p w14:paraId="5EE06CAD" w14:textId="3FF8B49F" w:rsidR="00440AB2" w:rsidRDefault="00A743A6" w:rsidP="005662AB">
      <w:pPr>
        <w:pStyle w:val="Default"/>
        <w:numPr>
          <w:ilvl w:val="2"/>
          <w:numId w:val="6"/>
        </w:numPr>
        <w:jc w:val="both"/>
        <w:rPr>
          <w:rFonts w:ascii="Times New Roman" w:hAnsi="Times New Roman" w:cs="Times New Roman"/>
          <w:i/>
          <w:lang w:val="tr-TR"/>
        </w:rPr>
      </w:pPr>
      <w:r>
        <w:rPr>
          <w:rFonts w:ascii="Times New Roman" w:hAnsi="Times New Roman" w:cs="Times New Roman"/>
          <w:i/>
          <w:lang w:val="tr-TR"/>
        </w:rPr>
        <w:t xml:space="preserve">Kitlesel tasfiyelerin </w:t>
      </w:r>
      <w:r w:rsidR="005662AB" w:rsidRPr="005662AB">
        <w:rPr>
          <w:rFonts w:ascii="Times New Roman" w:hAnsi="Times New Roman" w:cs="Times New Roman"/>
          <w:i/>
          <w:lang w:val="tr-TR"/>
        </w:rPr>
        <w:t>bir</w:t>
      </w:r>
      <w:r>
        <w:rPr>
          <w:rFonts w:ascii="Times New Roman" w:hAnsi="Times New Roman" w:cs="Times New Roman"/>
          <w:i/>
          <w:lang w:val="tr-TR"/>
        </w:rPr>
        <w:t xml:space="preserve">eyler </w:t>
      </w:r>
      <w:r w:rsidR="008840EF">
        <w:rPr>
          <w:rFonts w:ascii="Times New Roman" w:hAnsi="Times New Roman" w:cs="Times New Roman"/>
          <w:i/>
          <w:lang w:val="tr-TR"/>
        </w:rPr>
        <w:t>üzerindeki etkisi (</w:t>
      </w:r>
      <w:r w:rsidR="00FE39E7">
        <w:rPr>
          <w:rFonts w:ascii="Times New Roman" w:hAnsi="Times New Roman" w:cs="Times New Roman"/>
          <w:i/>
          <w:lang w:val="tr-TR"/>
        </w:rPr>
        <w:t>“</w:t>
      </w:r>
      <w:r w:rsidR="008840EF">
        <w:rPr>
          <w:rFonts w:ascii="Times New Roman" w:hAnsi="Times New Roman" w:cs="Times New Roman"/>
          <w:i/>
          <w:lang w:val="tr-TR"/>
        </w:rPr>
        <w:t>medeni ölüm</w:t>
      </w:r>
      <w:r w:rsidR="00FE39E7">
        <w:rPr>
          <w:rFonts w:ascii="Times New Roman" w:hAnsi="Times New Roman" w:cs="Times New Roman"/>
          <w:i/>
          <w:lang w:val="tr-TR"/>
        </w:rPr>
        <w:t>”</w:t>
      </w:r>
      <w:r w:rsidR="005662AB" w:rsidRPr="005662AB">
        <w:rPr>
          <w:rFonts w:ascii="Times New Roman" w:hAnsi="Times New Roman" w:cs="Times New Roman"/>
          <w:i/>
          <w:lang w:val="tr-TR"/>
        </w:rPr>
        <w:t>)</w:t>
      </w:r>
    </w:p>
    <w:p w14:paraId="2B8CDC9B" w14:textId="77777777" w:rsidR="00C65103" w:rsidRDefault="00C65103" w:rsidP="00C65103">
      <w:pPr>
        <w:pStyle w:val="Default"/>
        <w:ind w:left="1080"/>
        <w:jc w:val="both"/>
        <w:rPr>
          <w:rFonts w:ascii="Times New Roman" w:hAnsi="Times New Roman" w:cs="Times New Roman"/>
          <w:i/>
          <w:lang w:val="tr-TR"/>
        </w:rPr>
      </w:pPr>
    </w:p>
    <w:p w14:paraId="2EB304BF" w14:textId="1BE19AB9" w:rsidR="00CE6E85" w:rsidRDefault="00CE6E85" w:rsidP="00CE6E85">
      <w:pPr>
        <w:pStyle w:val="Default"/>
        <w:numPr>
          <w:ilvl w:val="0"/>
          <w:numId w:val="8"/>
        </w:numPr>
        <w:jc w:val="both"/>
        <w:rPr>
          <w:rFonts w:ascii="Times New Roman" w:hAnsi="Times New Roman" w:cs="Times New Roman"/>
          <w:lang w:val="tr-TR"/>
        </w:rPr>
      </w:pPr>
      <w:r w:rsidRPr="00CE6E85">
        <w:rPr>
          <w:rFonts w:ascii="Times New Roman" w:hAnsi="Times New Roman" w:cs="Times New Roman"/>
          <w:lang w:val="tr-TR"/>
        </w:rPr>
        <w:t>Kanu</w:t>
      </w:r>
      <w:r w:rsidR="009C64FA">
        <w:rPr>
          <w:rFonts w:ascii="Times New Roman" w:hAnsi="Times New Roman" w:cs="Times New Roman"/>
          <w:lang w:val="tr-TR"/>
        </w:rPr>
        <w:t>n hükmünde k</w:t>
      </w:r>
      <w:r w:rsidRPr="00CE6E85">
        <w:rPr>
          <w:rFonts w:ascii="Times New Roman" w:hAnsi="Times New Roman" w:cs="Times New Roman"/>
          <w:lang w:val="tr-TR"/>
        </w:rPr>
        <w:t>ararnamelerin uygulan</w:t>
      </w:r>
      <w:r w:rsidR="00D11BEF">
        <w:rPr>
          <w:rFonts w:ascii="Times New Roman" w:hAnsi="Times New Roman" w:cs="Times New Roman"/>
          <w:lang w:val="tr-TR"/>
        </w:rPr>
        <w:t xml:space="preserve">ması, yalnızca şüpheli kişilerde </w:t>
      </w:r>
      <w:r w:rsidRPr="00CE6E85">
        <w:rPr>
          <w:rFonts w:ascii="Times New Roman" w:hAnsi="Times New Roman" w:cs="Times New Roman"/>
          <w:lang w:val="tr-TR"/>
        </w:rPr>
        <w:t>değil, ailelerin</w:t>
      </w:r>
      <w:r w:rsidR="00D11BEF">
        <w:rPr>
          <w:rFonts w:ascii="Times New Roman" w:hAnsi="Times New Roman" w:cs="Times New Roman"/>
          <w:lang w:val="tr-TR"/>
        </w:rPr>
        <w:t>d</w:t>
      </w:r>
      <w:r w:rsidRPr="00CE6E85">
        <w:rPr>
          <w:rFonts w:ascii="Times New Roman" w:hAnsi="Times New Roman" w:cs="Times New Roman"/>
          <w:lang w:val="tr-TR"/>
        </w:rPr>
        <w:t xml:space="preserve">e de ciddi etkiler </w:t>
      </w:r>
      <w:r w:rsidR="00D11BEF">
        <w:rPr>
          <w:rFonts w:ascii="Times New Roman" w:hAnsi="Times New Roman" w:cs="Times New Roman"/>
          <w:lang w:val="tr-TR"/>
        </w:rPr>
        <w:t>yaratmıştır</w:t>
      </w:r>
      <w:r w:rsidRPr="00CE6E85">
        <w:rPr>
          <w:rFonts w:ascii="Times New Roman" w:hAnsi="Times New Roman" w:cs="Times New Roman"/>
          <w:lang w:val="tr-TR"/>
        </w:rPr>
        <w:t xml:space="preserve">: pasaportların iptali, </w:t>
      </w:r>
      <w:r w:rsidR="00B01612">
        <w:rPr>
          <w:rFonts w:ascii="Times New Roman" w:hAnsi="Times New Roman" w:cs="Times New Roman"/>
          <w:lang w:val="tr-TR"/>
        </w:rPr>
        <w:t xml:space="preserve">mal </w:t>
      </w:r>
      <w:r w:rsidRPr="00CE6E85">
        <w:rPr>
          <w:rFonts w:ascii="Times New Roman" w:hAnsi="Times New Roman" w:cs="Times New Roman"/>
          <w:lang w:val="tr-TR"/>
        </w:rPr>
        <w:t>varlıkların</w:t>
      </w:r>
      <w:r w:rsidR="00B01612">
        <w:rPr>
          <w:rFonts w:ascii="Times New Roman" w:hAnsi="Times New Roman" w:cs="Times New Roman"/>
          <w:lang w:val="tr-TR"/>
        </w:rPr>
        <w:t>a</w:t>
      </w:r>
      <w:r w:rsidRPr="00CE6E85">
        <w:rPr>
          <w:rFonts w:ascii="Times New Roman" w:hAnsi="Times New Roman" w:cs="Times New Roman"/>
          <w:lang w:val="tr-TR"/>
        </w:rPr>
        <w:t xml:space="preserve"> el konması, ailenin kamuya </w:t>
      </w:r>
      <w:r w:rsidR="00D04A13">
        <w:rPr>
          <w:rFonts w:ascii="Times New Roman" w:hAnsi="Times New Roman" w:cs="Times New Roman"/>
          <w:lang w:val="tr-TR"/>
        </w:rPr>
        <w:t>ait</w:t>
      </w:r>
      <w:r w:rsidRPr="00CE6E85">
        <w:rPr>
          <w:rFonts w:ascii="Times New Roman" w:hAnsi="Times New Roman" w:cs="Times New Roman"/>
          <w:lang w:val="tr-TR"/>
        </w:rPr>
        <w:t xml:space="preserve"> kon</w:t>
      </w:r>
      <w:r w:rsidR="00D04A13">
        <w:rPr>
          <w:rFonts w:ascii="Times New Roman" w:hAnsi="Times New Roman" w:cs="Times New Roman"/>
          <w:lang w:val="tr-TR"/>
        </w:rPr>
        <w:t>uttan</w:t>
      </w:r>
      <w:r w:rsidR="00C9594F">
        <w:rPr>
          <w:rFonts w:ascii="Times New Roman" w:hAnsi="Times New Roman" w:cs="Times New Roman"/>
          <w:lang w:val="tr-TR"/>
        </w:rPr>
        <w:t xml:space="preserve"> tahliye edilmesi. </w:t>
      </w:r>
      <w:proofErr w:type="spellStart"/>
      <w:r w:rsidR="00BC6443">
        <w:rPr>
          <w:rFonts w:ascii="Times New Roman" w:hAnsi="Times New Roman" w:cs="Times New Roman"/>
          <w:lang w:val="tr-TR"/>
        </w:rPr>
        <w:t>Jensen</w:t>
      </w:r>
      <w:r w:rsidR="00FE39E7">
        <w:rPr>
          <w:rFonts w:ascii="Times New Roman" w:hAnsi="Times New Roman" w:cs="Times New Roman"/>
          <w:lang w:val="tr-TR"/>
        </w:rPr>
        <w:t>’</w:t>
      </w:r>
      <w:r w:rsidRPr="00CE6E85">
        <w:rPr>
          <w:rFonts w:ascii="Times New Roman" w:hAnsi="Times New Roman" w:cs="Times New Roman"/>
          <w:lang w:val="tr-TR"/>
        </w:rPr>
        <w:t>in</w:t>
      </w:r>
      <w:proofErr w:type="spellEnd"/>
      <w:r w:rsidRPr="00CE6E85">
        <w:rPr>
          <w:rFonts w:ascii="Times New Roman" w:hAnsi="Times New Roman" w:cs="Times New Roman"/>
          <w:lang w:val="tr-TR"/>
        </w:rPr>
        <w:t xml:space="preserve"> alt </w:t>
      </w:r>
      <w:r w:rsidR="00C9594F">
        <w:rPr>
          <w:rFonts w:ascii="Times New Roman" w:hAnsi="Times New Roman" w:cs="Times New Roman"/>
          <w:lang w:val="tr-TR"/>
        </w:rPr>
        <w:t>komisyonu</w:t>
      </w:r>
      <w:r w:rsidRPr="00CE6E85">
        <w:rPr>
          <w:rFonts w:ascii="Times New Roman" w:hAnsi="Times New Roman" w:cs="Times New Roman"/>
          <w:lang w:val="tr-TR"/>
        </w:rPr>
        <w:t xml:space="preserve"> ile aynı izlenimi elde </w:t>
      </w:r>
      <w:r w:rsidR="00815211">
        <w:rPr>
          <w:rFonts w:ascii="Times New Roman" w:hAnsi="Times New Roman" w:cs="Times New Roman"/>
          <w:lang w:val="tr-TR"/>
        </w:rPr>
        <w:t xml:space="preserve">etmiş </w:t>
      </w:r>
      <w:r w:rsidR="00C723BB">
        <w:rPr>
          <w:rFonts w:ascii="Times New Roman" w:hAnsi="Times New Roman" w:cs="Times New Roman"/>
          <w:lang w:val="tr-TR"/>
        </w:rPr>
        <w:t>bulunmaktayız</w:t>
      </w:r>
      <w:r w:rsidR="00C9594F">
        <w:rPr>
          <w:rFonts w:ascii="Times New Roman" w:hAnsi="Times New Roman" w:cs="Times New Roman"/>
          <w:lang w:val="tr-TR"/>
        </w:rPr>
        <w:t>;</w:t>
      </w:r>
      <w:r w:rsidRPr="00CE6E85">
        <w:rPr>
          <w:rFonts w:ascii="Times New Roman" w:hAnsi="Times New Roman" w:cs="Times New Roman"/>
          <w:lang w:val="tr-TR"/>
        </w:rPr>
        <w:t xml:space="preserve"> </w:t>
      </w:r>
      <w:r w:rsidR="00FE39E7">
        <w:rPr>
          <w:rFonts w:ascii="Times New Roman" w:hAnsi="Times New Roman" w:cs="Times New Roman"/>
          <w:lang w:val="tr-TR"/>
        </w:rPr>
        <w:t>“</w:t>
      </w:r>
      <w:r w:rsidR="00C9594F">
        <w:rPr>
          <w:rFonts w:ascii="Times New Roman" w:hAnsi="Times New Roman" w:cs="Times New Roman"/>
          <w:lang w:val="tr-TR"/>
        </w:rPr>
        <w:t xml:space="preserve">Bu kararnameler, sadece doğrudan ilgili kişileri </w:t>
      </w:r>
      <w:r w:rsidR="00552E7E">
        <w:rPr>
          <w:rFonts w:ascii="Times New Roman" w:hAnsi="Times New Roman" w:cs="Times New Roman"/>
          <w:lang w:val="tr-TR"/>
        </w:rPr>
        <w:t>değil</w:t>
      </w:r>
      <w:r w:rsidR="00EC7B57">
        <w:rPr>
          <w:rFonts w:ascii="Times New Roman" w:hAnsi="Times New Roman" w:cs="Times New Roman"/>
          <w:lang w:val="tr-TR"/>
        </w:rPr>
        <w:t>,</w:t>
      </w:r>
      <w:r w:rsidR="00552E7E">
        <w:rPr>
          <w:rFonts w:ascii="Times New Roman" w:hAnsi="Times New Roman" w:cs="Times New Roman"/>
          <w:lang w:val="tr-TR"/>
        </w:rPr>
        <w:t xml:space="preserve"> </w:t>
      </w:r>
      <w:r w:rsidR="00C9594F">
        <w:rPr>
          <w:rFonts w:ascii="Times New Roman" w:hAnsi="Times New Roman" w:cs="Times New Roman"/>
          <w:lang w:val="tr-TR"/>
        </w:rPr>
        <w:t xml:space="preserve">aynı zamanda ailelerini de </w:t>
      </w:r>
      <w:r w:rsidR="00552E7E">
        <w:rPr>
          <w:rFonts w:ascii="Times New Roman" w:hAnsi="Times New Roman" w:cs="Times New Roman"/>
          <w:lang w:val="tr-TR"/>
        </w:rPr>
        <w:t xml:space="preserve">içeren </w:t>
      </w:r>
      <w:r w:rsidR="00C9594F">
        <w:rPr>
          <w:rFonts w:ascii="Times New Roman" w:hAnsi="Times New Roman" w:cs="Times New Roman"/>
          <w:lang w:val="tr-TR"/>
        </w:rPr>
        <w:t>yüz</w:t>
      </w:r>
      <w:r w:rsidRPr="00CE6E85">
        <w:rPr>
          <w:rFonts w:ascii="Times New Roman" w:hAnsi="Times New Roman" w:cs="Times New Roman"/>
          <w:lang w:val="tr-TR"/>
        </w:rPr>
        <w:t xml:space="preserve">binlerce kişinin </w:t>
      </w:r>
      <w:r w:rsidR="00842A2F">
        <w:rPr>
          <w:rFonts w:ascii="Times New Roman" w:hAnsi="Times New Roman" w:cs="Times New Roman"/>
          <w:lang w:val="tr-TR"/>
        </w:rPr>
        <w:t>hayatını</w:t>
      </w:r>
      <w:r w:rsidRPr="00CE6E85">
        <w:rPr>
          <w:rFonts w:ascii="Times New Roman" w:hAnsi="Times New Roman" w:cs="Times New Roman"/>
          <w:lang w:val="tr-TR"/>
        </w:rPr>
        <w:t xml:space="preserve"> etkileyen</w:t>
      </w:r>
      <w:r w:rsidR="007567BC">
        <w:rPr>
          <w:rFonts w:ascii="Times New Roman" w:hAnsi="Times New Roman" w:cs="Times New Roman"/>
          <w:lang w:val="tr-TR"/>
        </w:rPr>
        <w:t xml:space="preserve"> ve olağanüstü hal süresiyle kısıtlı olmayan kalıcı</w:t>
      </w:r>
      <w:r w:rsidRPr="00CE6E85">
        <w:rPr>
          <w:rFonts w:ascii="Times New Roman" w:hAnsi="Times New Roman" w:cs="Times New Roman"/>
          <w:lang w:val="tr-TR"/>
        </w:rPr>
        <w:t xml:space="preserve"> yaptırımlar veya tedbirler </w:t>
      </w:r>
      <w:r w:rsidR="007567BC">
        <w:rPr>
          <w:rFonts w:ascii="Times New Roman" w:hAnsi="Times New Roman" w:cs="Times New Roman"/>
          <w:lang w:val="tr-TR"/>
        </w:rPr>
        <w:t>uygulamaktadır</w:t>
      </w:r>
      <w:r w:rsidR="00FE39E7">
        <w:rPr>
          <w:rFonts w:ascii="Times New Roman" w:hAnsi="Times New Roman" w:cs="Times New Roman"/>
          <w:lang w:val="tr-TR"/>
        </w:rPr>
        <w:t>”</w:t>
      </w:r>
      <w:r w:rsidRPr="00CE6E85">
        <w:rPr>
          <w:rFonts w:ascii="Times New Roman" w:hAnsi="Times New Roman" w:cs="Times New Roman"/>
          <w:lang w:val="tr-TR"/>
        </w:rPr>
        <w:t>.</w:t>
      </w:r>
    </w:p>
    <w:p w14:paraId="1820B3B5" w14:textId="77777777" w:rsidR="00C61DA3" w:rsidRPr="00CE6E85" w:rsidRDefault="00C61DA3" w:rsidP="00C61DA3">
      <w:pPr>
        <w:pStyle w:val="Default"/>
        <w:ind w:left="360"/>
        <w:jc w:val="both"/>
        <w:rPr>
          <w:rFonts w:ascii="Times New Roman" w:hAnsi="Times New Roman" w:cs="Times New Roman"/>
          <w:lang w:val="tr-TR"/>
        </w:rPr>
      </w:pPr>
    </w:p>
    <w:p w14:paraId="24C9D241" w14:textId="59992637" w:rsidR="00CE6E85" w:rsidRDefault="00CE6E85" w:rsidP="00CE6E85">
      <w:pPr>
        <w:pStyle w:val="Default"/>
        <w:numPr>
          <w:ilvl w:val="0"/>
          <w:numId w:val="8"/>
        </w:numPr>
        <w:jc w:val="both"/>
        <w:rPr>
          <w:rFonts w:ascii="Times New Roman" w:hAnsi="Times New Roman" w:cs="Times New Roman"/>
          <w:lang w:val="tr-TR"/>
        </w:rPr>
      </w:pPr>
      <w:r w:rsidRPr="00CE6E85">
        <w:rPr>
          <w:rFonts w:ascii="Times New Roman" w:hAnsi="Times New Roman" w:cs="Times New Roman"/>
          <w:lang w:val="tr-TR"/>
        </w:rPr>
        <w:t>Tartışmala</w:t>
      </w:r>
      <w:r w:rsidR="00BB4E22">
        <w:rPr>
          <w:rFonts w:ascii="Times New Roman" w:hAnsi="Times New Roman" w:cs="Times New Roman"/>
          <w:lang w:val="tr-TR"/>
        </w:rPr>
        <w:t xml:space="preserve">rımızda </w:t>
      </w:r>
      <w:proofErr w:type="spellStart"/>
      <w:r w:rsidR="00AE2339">
        <w:rPr>
          <w:rFonts w:ascii="Times New Roman" w:hAnsi="Times New Roman" w:cs="Times New Roman"/>
          <w:lang w:val="tr-TR"/>
        </w:rPr>
        <w:t>muhattaplarımız</w:t>
      </w:r>
      <w:proofErr w:type="spellEnd"/>
      <w:r w:rsidR="00BB4E22">
        <w:rPr>
          <w:rFonts w:ascii="Times New Roman" w:hAnsi="Times New Roman" w:cs="Times New Roman"/>
          <w:lang w:val="tr-TR"/>
        </w:rPr>
        <w:t xml:space="preserve">, ihraç edilmenin </w:t>
      </w:r>
      <w:r w:rsidRPr="00CE6E85">
        <w:rPr>
          <w:rFonts w:ascii="Times New Roman" w:hAnsi="Times New Roman" w:cs="Times New Roman"/>
          <w:lang w:val="tr-TR"/>
        </w:rPr>
        <w:t xml:space="preserve">kamu idaresinde istihdamda daimi bir yasakla </w:t>
      </w:r>
      <w:r w:rsidR="00BB4E22">
        <w:rPr>
          <w:rFonts w:ascii="Times New Roman" w:hAnsi="Times New Roman" w:cs="Times New Roman"/>
          <w:lang w:val="tr-TR"/>
        </w:rPr>
        <w:t xml:space="preserve">sınırlı </w:t>
      </w:r>
      <w:r w:rsidRPr="00CE6E85">
        <w:rPr>
          <w:rFonts w:ascii="Times New Roman" w:hAnsi="Times New Roman" w:cs="Times New Roman"/>
          <w:lang w:val="tr-TR"/>
        </w:rPr>
        <w:t>kalmayı</w:t>
      </w:r>
      <w:r w:rsidR="00BB4E22">
        <w:rPr>
          <w:rFonts w:ascii="Times New Roman" w:hAnsi="Times New Roman" w:cs="Times New Roman"/>
          <w:lang w:val="tr-TR"/>
        </w:rPr>
        <w:t xml:space="preserve">p aynı zamanda kamu hizmetleri ya da halka açık ihalelerle ilgili </w:t>
      </w:r>
      <w:r w:rsidRPr="00CE6E85">
        <w:rPr>
          <w:rFonts w:ascii="Times New Roman" w:hAnsi="Times New Roman" w:cs="Times New Roman"/>
          <w:lang w:val="tr-TR"/>
        </w:rPr>
        <w:t>herhangi bir iş</w:t>
      </w:r>
      <w:r w:rsidR="00BB4E22">
        <w:rPr>
          <w:rFonts w:ascii="Times New Roman" w:hAnsi="Times New Roman" w:cs="Times New Roman"/>
          <w:lang w:val="tr-TR"/>
        </w:rPr>
        <w:t>e</w:t>
      </w:r>
      <w:r w:rsidRPr="00CE6E85">
        <w:rPr>
          <w:rFonts w:ascii="Times New Roman" w:hAnsi="Times New Roman" w:cs="Times New Roman"/>
          <w:lang w:val="tr-TR"/>
        </w:rPr>
        <w:t xml:space="preserve"> </w:t>
      </w:r>
      <w:r w:rsidR="00140BA2">
        <w:rPr>
          <w:rFonts w:ascii="Times New Roman" w:hAnsi="Times New Roman" w:cs="Times New Roman"/>
          <w:lang w:val="tr-TR"/>
        </w:rPr>
        <w:t xml:space="preserve">de </w:t>
      </w:r>
      <w:r w:rsidR="00BB4E22">
        <w:rPr>
          <w:rFonts w:ascii="Times New Roman" w:hAnsi="Times New Roman" w:cs="Times New Roman"/>
          <w:lang w:val="tr-TR"/>
        </w:rPr>
        <w:t>yasak</w:t>
      </w:r>
      <w:r w:rsidR="00140BA2">
        <w:rPr>
          <w:rFonts w:ascii="Times New Roman" w:hAnsi="Times New Roman" w:cs="Times New Roman"/>
          <w:lang w:val="tr-TR"/>
        </w:rPr>
        <w:t xml:space="preserve"> getirdiğini ifade etmişlerdir</w:t>
      </w:r>
      <w:r w:rsidR="00DD1CB7">
        <w:rPr>
          <w:rFonts w:ascii="Times New Roman" w:hAnsi="Times New Roman" w:cs="Times New Roman"/>
          <w:lang w:val="tr-TR"/>
        </w:rPr>
        <w:t xml:space="preserve">. Öğretmen sendikaları, ihraç edilen </w:t>
      </w:r>
      <w:r w:rsidRPr="00CE6E85">
        <w:rPr>
          <w:rFonts w:ascii="Times New Roman" w:hAnsi="Times New Roman" w:cs="Times New Roman"/>
          <w:lang w:val="tr-TR"/>
        </w:rPr>
        <w:t xml:space="preserve">öğretmenlerin, özel bile olsa, herhangi bir eğitimsel yapıda çalışamayacaklarını </w:t>
      </w:r>
      <w:r w:rsidR="00DD1CB7">
        <w:rPr>
          <w:rFonts w:ascii="Times New Roman" w:hAnsi="Times New Roman" w:cs="Times New Roman"/>
          <w:lang w:val="tr-TR"/>
        </w:rPr>
        <w:t>açıklamıştır</w:t>
      </w:r>
      <w:r w:rsidR="003A6AD5">
        <w:rPr>
          <w:rFonts w:ascii="Times New Roman" w:hAnsi="Times New Roman" w:cs="Times New Roman"/>
          <w:lang w:val="tr-TR"/>
        </w:rPr>
        <w:t xml:space="preserve">. </w:t>
      </w:r>
      <w:r w:rsidR="00EE22A7">
        <w:rPr>
          <w:rFonts w:ascii="Times New Roman" w:hAnsi="Times New Roman" w:cs="Times New Roman"/>
          <w:lang w:val="tr-TR"/>
        </w:rPr>
        <w:t>Ö</w:t>
      </w:r>
      <w:r w:rsidRPr="00CE6E85">
        <w:rPr>
          <w:rFonts w:ascii="Times New Roman" w:hAnsi="Times New Roman" w:cs="Times New Roman"/>
          <w:lang w:val="tr-TR"/>
        </w:rPr>
        <w:t>ğretmenler</w:t>
      </w:r>
      <w:r w:rsidR="00EE22A7">
        <w:rPr>
          <w:rFonts w:ascii="Times New Roman" w:hAnsi="Times New Roman" w:cs="Times New Roman"/>
          <w:lang w:val="tr-TR"/>
        </w:rPr>
        <w:t xml:space="preserve">, ihraç edilmelerinden </w:t>
      </w:r>
      <w:r w:rsidR="00EE22A7" w:rsidRPr="00CE6E85">
        <w:rPr>
          <w:rFonts w:ascii="Times New Roman" w:hAnsi="Times New Roman" w:cs="Times New Roman"/>
          <w:lang w:val="tr-TR"/>
        </w:rPr>
        <w:t xml:space="preserve">üç ay sonra, </w:t>
      </w:r>
      <w:r w:rsidRPr="00CE6E85">
        <w:rPr>
          <w:rFonts w:ascii="Times New Roman" w:hAnsi="Times New Roman" w:cs="Times New Roman"/>
          <w:lang w:val="tr-TR"/>
        </w:rPr>
        <w:t>artık sağlık h</w:t>
      </w:r>
      <w:r w:rsidR="00EE22A7">
        <w:rPr>
          <w:rFonts w:ascii="Times New Roman" w:hAnsi="Times New Roman" w:cs="Times New Roman"/>
          <w:lang w:val="tr-TR"/>
        </w:rPr>
        <w:t>izmetlerinden faydalanamamaktadır</w:t>
      </w:r>
      <w:r w:rsidR="00833FCD">
        <w:rPr>
          <w:rFonts w:ascii="Times New Roman" w:hAnsi="Times New Roman" w:cs="Times New Roman"/>
          <w:lang w:val="tr-TR"/>
        </w:rPr>
        <w:t>.</w:t>
      </w:r>
    </w:p>
    <w:p w14:paraId="505CEDEE" w14:textId="77777777" w:rsidR="00C61DA3" w:rsidRPr="00CE6E85" w:rsidRDefault="00C61DA3" w:rsidP="00C61DA3">
      <w:pPr>
        <w:pStyle w:val="Default"/>
        <w:ind w:left="360"/>
        <w:jc w:val="both"/>
        <w:rPr>
          <w:rFonts w:ascii="Times New Roman" w:hAnsi="Times New Roman" w:cs="Times New Roman"/>
          <w:lang w:val="tr-TR"/>
        </w:rPr>
      </w:pPr>
    </w:p>
    <w:p w14:paraId="697C096E" w14:textId="100BCFB0" w:rsidR="003B1C57" w:rsidRDefault="004D21B6" w:rsidP="00CE6E8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Öğretmenlerin, s</w:t>
      </w:r>
      <w:r w:rsidR="00CE6E85" w:rsidRPr="00CE6E85">
        <w:rPr>
          <w:rFonts w:ascii="Times New Roman" w:hAnsi="Times New Roman" w:cs="Times New Roman"/>
          <w:lang w:val="tr-TR"/>
        </w:rPr>
        <w:t xml:space="preserve">endikal faaliyetleri olduğu veya </w:t>
      </w:r>
      <w:r w:rsidR="00E27486">
        <w:rPr>
          <w:rFonts w:ascii="Times New Roman" w:hAnsi="Times New Roman" w:cs="Times New Roman"/>
          <w:lang w:val="tr-TR"/>
        </w:rPr>
        <w:t>sivil</w:t>
      </w:r>
      <w:r w:rsidR="00CE6E85" w:rsidRPr="00CE6E85">
        <w:rPr>
          <w:rFonts w:ascii="Times New Roman" w:hAnsi="Times New Roman" w:cs="Times New Roman"/>
          <w:lang w:val="tr-TR"/>
        </w:rPr>
        <w:t xml:space="preserve"> </w:t>
      </w:r>
      <w:r w:rsidR="00E27486">
        <w:rPr>
          <w:rFonts w:ascii="Times New Roman" w:hAnsi="Times New Roman" w:cs="Times New Roman"/>
          <w:lang w:val="tr-TR"/>
        </w:rPr>
        <w:t>derneklerde</w:t>
      </w:r>
      <w:r w:rsidR="00CE6E85" w:rsidRPr="00CE6E85">
        <w:rPr>
          <w:rFonts w:ascii="Times New Roman" w:hAnsi="Times New Roman" w:cs="Times New Roman"/>
          <w:lang w:val="tr-TR"/>
        </w:rPr>
        <w:t xml:space="preserve"> aktif oldukları gerekçesiyle </w:t>
      </w:r>
      <w:r>
        <w:rPr>
          <w:rFonts w:ascii="Times New Roman" w:hAnsi="Times New Roman" w:cs="Times New Roman"/>
          <w:lang w:val="tr-TR"/>
        </w:rPr>
        <w:t xml:space="preserve">ihraç </w:t>
      </w:r>
      <w:r w:rsidR="002E1230">
        <w:rPr>
          <w:rFonts w:ascii="Times New Roman" w:hAnsi="Times New Roman" w:cs="Times New Roman"/>
          <w:lang w:val="tr-TR"/>
        </w:rPr>
        <w:t>edildiği</w:t>
      </w:r>
      <w:r>
        <w:rPr>
          <w:rFonts w:ascii="Times New Roman" w:hAnsi="Times New Roman" w:cs="Times New Roman"/>
          <w:lang w:val="tr-TR"/>
        </w:rPr>
        <w:t xml:space="preserve"> </w:t>
      </w:r>
      <w:r w:rsidR="0014784B">
        <w:rPr>
          <w:rFonts w:ascii="Times New Roman" w:hAnsi="Times New Roman" w:cs="Times New Roman"/>
          <w:lang w:val="tr-TR"/>
        </w:rPr>
        <w:t>birçok örnekle karşılaştık</w:t>
      </w:r>
      <w:r w:rsidR="00CE6E85" w:rsidRPr="00CE6E85">
        <w:rPr>
          <w:rFonts w:ascii="Times New Roman" w:hAnsi="Times New Roman" w:cs="Times New Roman"/>
          <w:lang w:val="tr-TR"/>
        </w:rPr>
        <w:t xml:space="preserve">. Bu, hükümete yakın olduğu söylenen kurumlar tarafından </w:t>
      </w:r>
      <w:r w:rsidR="00F90DD8">
        <w:rPr>
          <w:rFonts w:ascii="Times New Roman" w:hAnsi="Times New Roman" w:cs="Times New Roman"/>
          <w:lang w:val="tr-TR"/>
        </w:rPr>
        <w:t>bile kabu</w:t>
      </w:r>
      <w:r w:rsidR="002F78F2">
        <w:rPr>
          <w:rFonts w:ascii="Times New Roman" w:hAnsi="Times New Roman" w:cs="Times New Roman"/>
          <w:lang w:val="tr-TR"/>
        </w:rPr>
        <w:t>l edilemez olarak görülmektedir</w:t>
      </w:r>
      <w:r w:rsidR="00CE6E85" w:rsidRPr="00CE6E85">
        <w:rPr>
          <w:rFonts w:ascii="Times New Roman" w:hAnsi="Times New Roman" w:cs="Times New Roman"/>
          <w:lang w:val="tr-TR"/>
        </w:rPr>
        <w:t>.</w:t>
      </w:r>
    </w:p>
    <w:p w14:paraId="4F0A11E2" w14:textId="77777777" w:rsidR="00C61DA3" w:rsidRDefault="00C61DA3" w:rsidP="00C61DA3">
      <w:pPr>
        <w:pStyle w:val="Default"/>
        <w:ind w:left="360"/>
        <w:jc w:val="both"/>
        <w:rPr>
          <w:rFonts w:ascii="Times New Roman" w:hAnsi="Times New Roman" w:cs="Times New Roman"/>
          <w:lang w:val="tr-TR"/>
        </w:rPr>
      </w:pPr>
    </w:p>
    <w:p w14:paraId="44F10998" w14:textId="1CC4F4D7" w:rsidR="00074675" w:rsidRDefault="00074675" w:rsidP="00CE6E85">
      <w:pPr>
        <w:pStyle w:val="Default"/>
        <w:numPr>
          <w:ilvl w:val="0"/>
          <w:numId w:val="8"/>
        </w:numPr>
        <w:jc w:val="both"/>
        <w:rPr>
          <w:rFonts w:ascii="Times New Roman" w:hAnsi="Times New Roman" w:cs="Times New Roman"/>
          <w:lang w:val="tr-TR"/>
        </w:rPr>
      </w:pPr>
      <w:r w:rsidRPr="00074675">
        <w:rPr>
          <w:rFonts w:ascii="Times New Roman" w:hAnsi="Times New Roman" w:cs="Times New Roman"/>
          <w:lang w:val="tr-TR"/>
        </w:rPr>
        <w:t>Sonu</w:t>
      </w:r>
      <w:r w:rsidR="00A95D2F">
        <w:rPr>
          <w:rFonts w:ascii="Times New Roman" w:hAnsi="Times New Roman" w:cs="Times New Roman"/>
          <w:lang w:val="tr-TR"/>
        </w:rPr>
        <w:t>ç olarak, darbenin planlayıcılarını</w:t>
      </w:r>
      <w:r w:rsidRPr="00074675">
        <w:rPr>
          <w:rFonts w:ascii="Times New Roman" w:hAnsi="Times New Roman" w:cs="Times New Roman"/>
          <w:lang w:val="tr-TR"/>
        </w:rPr>
        <w:t xml:space="preserve"> ve iştirak ettiği iddia edilen </w:t>
      </w:r>
      <w:r w:rsidR="00A95D2F">
        <w:rPr>
          <w:rFonts w:ascii="Times New Roman" w:hAnsi="Times New Roman" w:cs="Times New Roman"/>
          <w:lang w:val="tr-TR"/>
        </w:rPr>
        <w:t xml:space="preserve">kamu personellerini hedef alması gereken </w:t>
      </w:r>
      <w:r w:rsidR="00025893">
        <w:rPr>
          <w:rFonts w:ascii="Times New Roman" w:hAnsi="Times New Roman" w:cs="Times New Roman"/>
          <w:lang w:val="tr-TR"/>
        </w:rPr>
        <w:t>tedbirler</w:t>
      </w:r>
      <w:r w:rsidRPr="00074675">
        <w:rPr>
          <w:rFonts w:ascii="Times New Roman" w:hAnsi="Times New Roman" w:cs="Times New Roman"/>
          <w:lang w:val="tr-TR"/>
        </w:rPr>
        <w:t>, masumiyet karinesine saygı duymaksızı</w:t>
      </w:r>
      <w:r w:rsidR="009C43F0">
        <w:rPr>
          <w:rFonts w:ascii="Times New Roman" w:hAnsi="Times New Roman" w:cs="Times New Roman"/>
          <w:lang w:val="tr-TR"/>
        </w:rPr>
        <w:t>n otomatik olarak aile üyelerini</w:t>
      </w:r>
      <w:r w:rsidRPr="00074675">
        <w:rPr>
          <w:rFonts w:ascii="Times New Roman" w:hAnsi="Times New Roman" w:cs="Times New Roman"/>
          <w:lang w:val="tr-TR"/>
        </w:rPr>
        <w:t xml:space="preserve"> </w:t>
      </w:r>
      <w:r w:rsidR="00025893">
        <w:rPr>
          <w:rFonts w:ascii="Times New Roman" w:hAnsi="Times New Roman" w:cs="Times New Roman"/>
          <w:lang w:val="tr-TR"/>
        </w:rPr>
        <w:t>etkilemekte</w:t>
      </w:r>
      <w:r w:rsidR="006A7613">
        <w:rPr>
          <w:rFonts w:ascii="Times New Roman" w:hAnsi="Times New Roman" w:cs="Times New Roman"/>
          <w:lang w:val="tr-TR"/>
        </w:rPr>
        <w:t xml:space="preserve">dir. </w:t>
      </w:r>
      <w:r w:rsidR="00EF57DC">
        <w:rPr>
          <w:rFonts w:ascii="Times New Roman" w:hAnsi="Times New Roman" w:cs="Times New Roman"/>
          <w:lang w:val="tr-TR"/>
        </w:rPr>
        <w:t>Bu şekilde</w:t>
      </w:r>
      <w:r w:rsidR="000F7F97">
        <w:rPr>
          <w:rFonts w:ascii="Times New Roman" w:hAnsi="Times New Roman" w:cs="Times New Roman"/>
          <w:lang w:val="tr-TR"/>
        </w:rPr>
        <w:t>,</w:t>
      </w:r>
      <w:r w:rsidR="009C43F0">
        <w:rPr>
          <w:rFonts w:ascii="Times New Roman" w:hAnsi="Times New Roman" w:cs="Times New Roman"/>
          <w:lang w:val="tr-TR"/>
        </w:rPr>
        <w:t xml:space="preserve"> toplu cezalandırma </w:t>
      </w:r>
      <w:r w:rsidR="009513E4">
        <w:rPr>
          <w:rFonts w:ascii="Times New Roman" w:hAnsi="Times New Roman" w:cs="Times New Roman"/>
          <w:lang w:val="tr-TR"/>
        </w:rPr>
        <w:t xml:space="preserve">ve </w:t>
      </w:r>
      <w:r w:rsidR="00025893" w:rsidRPr="00074675">
        <w:rPr>
          <w:rFonts w:ascii="Times New Roman" w:hAnsi="Times New Roman" w:cs="Times New Roman"/>
          <w:lang w:val="tr-TR"/>
        </w:rPr>
        <w:t xml:space="preserve">Venedik Komisyonu için </w:t>
      </w:r>
      <w:r w:rsidR="00025893">
        <w:rPr>
          <w:rFonts w:ascii="Times New Roman" w:hAnsi="Times New Roman" w:cs="Times New Roman"/>
          <w:lang w:val="tr-TR"/>
        </w:rPr>
        <w:t>bilhassa</w:t>
      </w:r>
      <w:r w:rsidR="00025893" w:rsidRPr="00074675">
        <w:rPr>
          <w:rFonts w:ascii="Times New Roman" w:hAnsi="Times New Roman" w:cs="Times New Roman"/>
          <w:lang w:val="tr-TR"/>
        </w:rPr>
        <w:t xml:space="preserve"> güçlü nedenler gerektiren</w:t>
      </w:r>
      <w:r w:rsidR="009C43F0">
        <w:rPr>
          <w:rFonts w:ascii="Times New Roman" w:hAnsi="Times New Roman" w:cs="Times New Roman"/>
          <w:lang w:val="tr-TR"/>
        </w:rPr>
        <w:t xml:space="preserve"> g</w:t>
      </w:r>
      <w:r w:rsidRPr="00074675">
        <w:rPr>
          <w:rFonts w:ascii="Times New Roman" w:hAnsi="Times New Roman" w:cs="Times New Roman"/>
          <w:lang w:val="tr-TR"/>
        </w:rPr>
        <w:t xml:space="preserve">izlilik, aile hayatı ve </w:t>
      </w:r>
      <w:r w:rsidR="009C43F0">
        <w:rPr>
          <w:rFonts w:ascii="Times New Roman" w:hAnsi="Times New Roman" w:cs="Times New Roman"/>
          <w:lang w:val="tr-TR"/>
        </w:rPr>
        <w:t xml:space="preserve">ilgili </w:t>
      </w:r>
      <w:r w:rsidRPr="00074675">
        <w:rPr>
          <w:rFonts w:ascii="Times New Roman" w:hAnsi="Times New Roman" w:cs="Times New Roman"/>
          <w:lang w:val="tr-TR"/>
        </w:rPr>
        <w:t>kamu görevlilerinin aile çevresi</w:t>
      </w:r>
      <w:r w:rsidR="009C43F0">
        <w:rPr>
          <w:rFonts w:ascii="Times New Roman" w:hAnsi="Times New Roman" w:cs="Times New Roman"/>
          <w:lang w:val="tr-TR"/>
        </w:rPr>
        <w:t>nin serbest dolaşım</w:t>
      </w:r>
      <w:r w:rsidR="00025893">
        <w:rPr>
          <w:rFonts w:ascii="Times New Roman" w:hAnsi="Times New Roman" w:cs="Times New Roman"/>
          <w:lang w:val="tr-TR"/>
        </w:rPr>
        <w:t xml:space="preserve"> özgürlüğüne apaçık bir müdahale anlamına gelmektedir</w:t>
      </w:r>
      <w:r w:rsidRPr="00074675">
        <w:rPr>
          <w:rFonts w:ascii="Times New Roman" w:hAnsi="Times New Roman" w:cs="Times New Roman"/>
          <w:lang w:val="tr-TR"/>
        </w:rPr>
        <w:t>.</w:t>
      </w:r>
      <w:r>
        <w:rPr>
          <w:rStyle w:val="DipnotBavurusu"/>
          <w:rFonts w:ascii="Times New Roman" w:hAnsi="Times New Roman" w:cs="Times New Roman"/>
          <w:lang w:val="tr-TR"/>
        </w:rPr>
        <w:footnoteReference w:id="66"/>
      </w:r>
    </w:p>
    <w:p w14:paraId="7EBDB65D" w14:textId="77777777" w:rsidR="00C61DA3" w:rsidRDefault="00C61DA3" w:rsidP="00C61DA3">
      <w:pPr>
        <w:pStyle w:val="Default"/>
        <w:ind w:left="360"/>
        <w:jc w:val="both"/>
        <w:rPr>
          <w:rFonts w:ascii="Times New Roman" w:hAnsi="Times New Roman" w:cs="Times New Roman"/>
          <w:lang w:val="tr-TR"/>
        </w:rPr>
      </w:pPr>
    </w:p>
    <w:p w14:paraId="6C3C30F1" w14:textId="7AE25719" w:rsidR="00AD7139" w:rsidRDefault="00BC6443" w:rsidP="00CE6E8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Ayrıca</w:t>
      </w:r>
      <w:r w:rsidR="001D1753">
        <w:rPr>
          <w:rFonts w:ascii="Times New Roman" w:hAnsi="Times New Roman" w:cs="Times New Roman"/>
          <w:lang w:val="tr-TR"/>
        </w:rPr>
        <w:t>,</w:t>
      </w:r>
      <w:r>
        <w:rPr>
          <w:rFonts w:ascii="Times New Roman" w:hAnsi="Times New Roman" w:cs="Times New Roman"/>
          <w:lang w:val="tr-TR"/>
        </w:rPr>
        <w:t xml:space="preserve"> muhalefet partisi CHP</w:t>
      </w:r>
      <w:r w:rsidR="00FE39E7">
        <w:rPr>
          <w:rFonts w:ascii="Times New Roman" w:hAnsi="Times New Roman" w:cs="Times New Roman"/>
          <w:lang w:val="tr-TR"/>
        </w:rPr>
        <w:t>’</w:t>
      </w:r>
      <w:r w:rsidR="00AD7139" w:rsidRPr="00AD7139">
        <w:rPr>
          <w:rFonts w:ascii="Times New Roman" w:hAnsi="Times New Roman" w:cs="Times New Roman"/>
          <w:lang w:val="tr-TR"/>
        </w:rPr>
        <w:t>nin tahminlerine göre</w:t>
      </w:r>
      <w:r w:rsidR="001C36A1">
        <w:rPr>
          <w:rFonts w:ascii="Times New Roman" w:hAnsi="Times New Roman" w:cs="Times New Roman"/>
          <w:lang w:val="tr-TR"/>
        </w:rPr>
        <w:t>, ihraç edilen</w:t>
      </w:r>
      <w:r w:rsidR="001C36A1" w:rsidRPr="00AD7139">
        <w:rPr>
          <w:rFonts w:ascii="Times New Roman" w:hAnsi="Times New Roman" w:cs="Times New Roman"/>
          <w:lang w:val="tr-TR"/>
        </w:rPr>
        <w:t xml:space="preserve">, kovuşturulan ve </w:t>
      </w:r>
      <w:r w:rsidR="001C36A1">
        <w:rPr>
          <w:rFonts w:ascii="Times New Roman" w:hAnsi="Times New Roman" w:cs="Times New Roman"/>
          <w:lang w:val="tr-TR"/>
        </w:rPr>
        <w:t>tutuklananların aileleri de göz önüne alındığı takdirde</w:t>
      </w:r>
      <w:r w:rsidR="00103AE3">
        <w:rPr>
          <w:rFonts w:ascii="Times New Roman" w:hAnsi="Times New Roman" w:cs="Times New Roman"/>
          <w:lang w:val="tr-TR"/>
        </w:rPr>
        <w:t xml:space="preserve"> bir milyon</w:t>
      </w:r>
      <w:r w:rsidR="00AD7139" w:rsidRPr="00AD7139">
        <w:rPr>
          <w:rFonts w:ascii="Times New Roman" w:hAnsi="Times New Roman" w:cs="Times New Roman"/>
          <w:lang w:val="tr-TR"/>
        </w:rPr>
        <w:t xml:space="preserve"> </w:t>
      </w:r>
      <w:r w:rsidR="0016673D">
        <w:rPr>
          <w:rFonts w:ascii="Times New Roman" w:hAnsi="Times New Roman" w:cs="Times New Roman"/>
          <w:lang w:val="tr-TR"/>
        </w:rPr>
        <w:t xml:space="preserve">kişiye </w:t>
      </w:r>
      <w:r w:rsidR="00AD7139" w:rsidRPr="00AD7139">
        <w:rPr>
          <w:rFonts w:ascii="Times New Roman" w:hAnsi="Times New Roman" w:cs="Times New Roman"/>
          <w:lang w:val="tr-TR"/>
        </w:rPr>
        <w:t>k</w:t>
      </w:r>
      <w:r w:rsidR="008B320A">
        <w:rPr>
          <w:rFonts w:ascii="Times New Roman" w:hAnsi="Times New Roman" w:cs="Times New Roman"/>
          <w:lang w:val="tr-TR"/>
        </w:rPr>
        <w:t xml:space="preserve">adar nüfuz edebilecek darbe </w:t>
      </w:r>
      <w:r w:rsidR="00AD7139" w:rsidRPr="00AD7139">
        <w:rPr>
          <w:rFonts w:ascii="Times New Roman" w:hAnsi="Times New Roman" w:cs="Times New Roman"/>
          <w:lang w:val="tr-TR"/>
        </w:rPr>
        <w:t>karşı</w:t>
      </w:r>
      <w:r w:rsidR="008B320A">
        <w:rPr>
          <w:rFonts w:ascii="Times New Roman" w:hAnsi="Times New Roman" w:cs="Times New Roman"/>
          <w:lang w:val="tr-TR"/>
        </w:rPr>
        <w:t>tı</w:t>
      </w:r>
      <w:r w:rsidR="003524C5">
        <w:rPr>
          <w:rFonts w:ascii="Times New Roman" w:hAnsi="Times New Roman" w:cs="Times New Roman"/>
          <w:lang w:val="tr-TR"/>
        </w:rPr>
        <w:t xml:space="preserve"> önlemlerin uzun vadeli</w:t>
      </w:r>
      <w:r w:rsidR="00AD7139" w:rsidRPr="00AD7139">
        <w:rPr>
          <w:rFonts w:ascii="Times New Roman" w:hAnsi="Times New Roman" w:cs="Times New Roman"/>
          <w:lang w:val="tr-TR"/>
        </w:rPr>
        <w:t xml:space="preserve"> </w:t>
      </w:r>
      <w:r w:rsidR="003524C5">
        <w:rPr>
          <w:rFonts w:ascii="Times New Roman" w:hAnsi="Times New Roman" w:cs="Times New Roman"/>
          <w:lang w:val="tr-TR"/>
        </w:rPr>
        <w:t>etkilerinden</w:t>
      </w:r>
      <w:r w:rsidR="00AD7139" w:rsidRPr="00AD7139">
        <w:rPr>
          <w:rFonts w:ascii="Times New Roman" w:hAnsi="Times New Roman" w:cs="Times New Roman"/>
          <w:lang w:val="tr-TR"/>
        </w:rPr>
        <w:t xml:space="preserve"> endişe </w:t>
      </w:r>
      <w:r w:rsidR="003524C5">
        <w:rPr>
          <w:rFonts w:ascii="Times New Roman" w:hAnsi="Times New Roman" w:cs="Times New Roman"/>
          <w:lang w:val="tr-TR"/>
        </w:rPr>
        <w:t>etmekteyiz</w:t>
      </w:r>
      <w:r w:rsidR="00AD7139" w:rsidRPr="00AD7139">
        <w:rPr>
          <w:rFonts w:ascii="Times New Roman" w:hAnsi="Times New Roman" w:cs="Times New Roman"/>
          <w:lang w:val="tr-TR"/>
        </w:rPr>
        <w:t>. Görüştüğümüz bazı kişiler, önemli bir toplum kesiminin damgalanmasının ya da ul</w:t>
      </w:r>
      <w:r w:rsidR="0099212A">
        <w:rPr>
          <w:rFonts w:ascii="Times New Roman" w:hAnsi="Times New Roman" w:cs="Times New Roman"/>
          <w:lang w:val="tr-TR"/>
        </w:rPr>
        <w:t>usal topluluktan (vatandaşlıklarından mahrum bırakılarak</w:t>
      </w:r>
      <w:r w:rsidR="00AD7139" w:rsidRPr="00AD7139">
        <w:rPr>
          <w:rFonts w:ascii="Times New Roman" w:hAnsi="Times New Roman" w:cs="Times New Roman"/>
          <w:lang w:val="tr-TR"/>
        </w:rPr>
        <w:t>) dışlanmasının yalnızca sistemin</w:t>
      </w:r>
      <w:r w:rsidR="00E504D9">
        <w:rPr>
          <w:rFonts w:ascii="Times New Roman" w:hAnsi="Times New Roman" w:cs="Times New Roman"/>
          <w:lang w:val="tr-TR"/>
        </w:rPr>
        <w:t xml:space="preserve"> dışında gelişecek </w:t>
      </w:r>
      <w:r w:rsidR="00007D8E">
        <w:rPr>
          <w:rFonts w:ascii="Times New Roman" w:hAnsi="Times New Roman" w:cs="Times New Roman"/>
          <w:lang w:val="tr-TR"/>
        </w:rPr>
        <w:t>ve dış müdahaleye açık hala gelecek</w:t>
      </w:r>
      <w:r w:rsidR="00AD7139" w:rsidRPr="00AD7139">
        <w:rPr>
          <w:rFonts w:ascii="Times New Roman" w:hAnsi="Times New Roman" w:cs="Times New Roman"/>
          <w:lang w:val="tr-TR"/>
        </w:rPr>
        <w:t xml:space="preserve"> yeni muhalefet çevrelerinin </w:t>
      </w:r>
      <w:r w:rsidR="00007D8E">
        <w:rPr>
          <w:rFonts w:ascii="Times New Roman" w:hAnsi="Times New Roman" w:cs="Times New Roman"/>
          <w:lang w:val="tr-TR"/>
        </w:rPr>
        <w:t xml:space="preserve">oluşmasına yol açacağını </w:t>
      </w:r>
      <w:r w:rsidR="00523BDD">
        <w:rPr>
          <w:rFonts w:ascii="Times New Roman" w:hAnsi="Times New Roman" w:cs="Times New Roman"/>
          <w:lang w:val="tr-TR"/>
        </w:rPr>
        <w:t>belirtmiştir</w:t>
      </w:r>
      <w:r w:rsidR="00AD7139">
        <w:rPr>
          <w:rFonts w:ascii="Times New Roman" w:hAnsi="Times New Roman" w:cs="Times New Roman"/>
          <w:lang w:val="tr-TR"/>
        </w:rPr>
        <w:t>.</w:t>
      </w:r>
    </w:p>
    <w:p w14:paraId="4BAB1E7E" w14:textId="77777777" w:rsidR="00C61DA3" w:rsidRDefault="00C61DA3" w:rsidP="00C61DA3">
      <w:pPr>
        <w:pStyle w:val="Default"/>
        <w:ind w:left="360"/>
        <w:jc w:val="both"/>
        <w:rPr>
          <w:rFonts w:ascii="Times New Roman" w:hAnsi="Times New Roman" w:cs="Times New Roman"/>
          <w:lang w:val="tr-TR"/>
        </w:rPr>
      </w:pPr>
    </w:p>
    <w:p w14:paraId="48700CF0" w14:textId="69775EF9" w:rsidR="00AD7139" w:rsidRDefault="00AD7139" w:rsidP="00CE6E85">
      <w:pPr>
        <w:pStyle w:val="Default"/>
        <w:numPr>
          <w:ilvl w:val="0"/>
          <w:numId w:val="8"/>
        </w:numPr>
        <w:jc w:val="both"/>
        <w:rPr>
          <w:rFonts w:ascii="Times New Roman" w:hAnsi="Times New Roman" w:cs="Times New Roman"/>
          <w:lang w:val="tr-TR"/>
        </w:rPr>
      </w:pPr>
      <w:r w:rsidRPr="00AD7139">
        <w:rPr>
          <w:rFonts w:ascii="Times New Roman" w:hAnsi="Times New Roman" w:cs="Times New Roman"/>
          <w:lang w:val="tr-TR"/>
        </w:rPr>
        <w:t xml:space="preserve">Bu </w:t>
      </w:r>
      <w:r w:rsidR="00BC6443">
        <w:rPr>
          <w:rFonts w:ascii="Times New Roman" w:hAnsi="Times New Roman" w:cs="Times New Roman"/>
          <w:lang w:val="tr-TR"/>
        </w:rPr>
        <w:t xml:space="preserve">nedenle, İnsan Hakları Komiserinin </w:t>
      </w:r>
      <w:r w:rsidR="00967E3C">
        <w:rPr>
          <w:rFonts w:ascii="Times New Roman" w:hAnsi="Times New Roman" w:cs="Times New Roman"/>
          <w:lang w:val="tr-TR"/>
        </w:rPr>
        <w:t>dediklerine kesinlikle inanmaktayız;</w:t>
      </w:r>
      <w:r w:rsidR="00BC6443">
        <w:rPr>
          <w:rFonts w:ascii="Times New Roman" w:hAnsi="Times New Roman" w:cs="Times New Roman"/>
          <w:lang w:val="tr-TR"/>
        </w:rPr>
        <w:t xml:space="preserve"> </w:t>
      </w:r>
      <w:r w:rsidR="00FE39E7">
        <w:rPr>
          <w:rFonts w:ascii="Times New Roman" w:hAnsi="Times New Roman" w:cs="Times New Roman"/>
          <w:lang w:val="tr-TR"/>
        </w:rPr>
        <w:t>“</w:t>
      </w:r>
      <w:r w:rsidRPr="00AD7139">
        <w:rPr>
          <w:rFonts w:ascii="Times New Roman" w:hAnsi="Times New Roman" w:cs="Times New Roman"/>
          <w:lang w:val="tr-TR"/>
        </w:rPr>
        <w:t>hukukun üstünlüğü ve insan</w:t>
      </w:r>
      <w:r w:rsidR="009A4F9F">
        <w:rPr>
          <w:rFonts w:ascii="Times New Roman" w:hAnsi="Times New Roman" w:cs="Times New Roman"/>
          <w:lang w:val="tr-TR"/>
        </w:rPr>
        <w:t xml:space="preserve"> hakları ilkelerinden sapmalar</w:t>
      </w:r>
      <w:r w:rsidRPr="00AD7139">
        <w:rPr>
          <w:rFonts w:ascii="Times New Roman" w:hAnsi="Times New Roman" w:cs="Times New Roman"/>
          <w:lang w:val="tr-TR"/>
        </w:rPr>
        <w:t xml:space="preserve"> suçlunun cezalandırılmasını </w:t>
      </w:r>
      <w:r w:rsidR="00D6321A">
        <w:rPr>
          <w:rFonts w:ascii="Times New Roman" w:hAnsi="Times New Roman" w:cs="Times New Roman"/>
          <w:lang w:val="tr-TR"/>
        </w:rPr>
        <w:t>hızlandırabilir</w:t>
      </w:r>
      <w:r w:rsidRPr="00AD7139">
        <w:rPr>
          <w:rFonts w:ascii="Times New Roman" w:hAnsi="Times New Roman" w:cs="Times New Roman"/>
          <w:lang w:val="tr-TR"/>
        </w:rPr>
        <w:t xml:space="preserve">. (...) Ancak bu tür </w:t>
      </w:r>
      <w:r w:rsidR="00DB2379">
        <w:rPr>
          <w:rFonts w:ascii="Times New Roman" w:hAnsi="Times New Roman" w:cs="Times New Roman"/>
          <w:lang w:val="tr-TR"/>
        </w:rPr>
        <w:t xml:space="preserve">bir yaklaşım, silinmez yara izleri bırakacak </w:t>
      </w:r>
      <w:r w:rsidRPr="00AD7139">
        <w:rPr>
          <w:rFonts w:ascii="Times New Roman" w:hAnsi="Times New Roman" w:cs="Times New Roman"/>
          <w:lang w:val="tr-TR"/>
        </w:rPr>
        <w:t>ve uzun vadede büyük zarar verecektir. Terörizme karşı en iyi panzehir, adil yargılanma ve makul, akılcı bir yaklaşımın kullanılması da dahil olmak üzere, insan hakları ve hukukun üstünl</w:t>
      </w:r>
      <w:r w:rsidR="00736AF9">
        <w:rPr>
          <w:rFonts w:ascii="Times New Roman" w:hAnsi="Times New Roman" w:cs="Times New Roman"/>
          <w:lang w:val="tr-TR"/>
        </w:rPr>
        <w:t>üğüdür. Aynı şekilde, şeffaflık</w:t>
      </w:r>
      <w:r w:rsidR="003E60E0">
        <w:rPr>
          <w:rFonts w:ascii="Times New Roman" w:hAnsi="Times New Roman" w:cs="Times New Roman"/>
          <w:lang w:val="tr-TR"/>
        </w:rPr>
        <w:t>,</w:t>
      </w:r>
      <w:r w:rsidRPr="00AD7139">
        <w:rPr>
          <w:rFonts w:ascii="Times New Roman" w:hAnsi="Times New Roman" w:cs="Times New Roman"/>
          <w:lang w:val="tr-TR"/>
        </w:rPr>
        <w:t xml:space="preserve"> </w:t>
      </w:r>
      <w:r w:rsidR="00001B1B">
        <w:rPr>
          <w:rFonts w:ascii="Times New Roman" w:hAnsi="Times New Roman" w:cs="Times New Roman"/>
          <w:lang w:val="tr-TR"/>
        </w:rPr>
        <w:t>telaş</w:t>
      </w:r>
      <w:r w:rsidRPr="00AD7139">
        <w:rPr>
          <w:rFonts w:ascii="Times New Roman" w:hAnsi="Times New Roman" w:cs="Times New Roman"/>
          <w:lang w:val="tr-TR"/>
        </w:rPr>
        <w:t xml:space="preserve"> nedeniyle meydan</w:t>
      </w:r>
      <w:r w:rsidR="00001B1B">
        <w:rPr>
          <w:rFonts w:ascii="Times New Roman" w:hAnsi="Times New Roman" w:cs="Times New Roman"/>
          <w:lang w:val="tr-TR"/>
        </w:rPr>
        <w:t xml:space="preserve">a gelen haksızlık </w:t>
      </w:r>
      <w:r w:rsidRPr="00AD7139">
        <w:rPr>
          <w:rFonts w:ascii="Times New Roman" w:hAnsi="Times New Roman" w:cs="Times New Roman"/>
          <w:lang w:val="tr-TR"/>
        </w:rPr>
        <w:t>veya mağduriyeti</w:t>
      </w:r>
      <w:r w:rsidR="00096168">
        <w:rPr>
          <w:rFonts w:ascii="Times New Roman" w:hAnsi="Times New Roman" w:cs="Times New Roman"/>
          <w:lang w:val="tr-TR"/>
        </w:rPr>
        <w:t xml:space="preserve"> büyük ihtimalle</w:t>
      </w:r>
      <w:r w:rsidRPr="00AD7139">
        <w:rPr>
          <w:rFonts w:ascii="Times New Roman" w:hAnsi="Times New Roman" w:cs="Times New Roman"/>
          <w:lang w:val="tr-TR"/>
        </w:rPr>
        <w:t xml:space="preserve"> </w:t>
      </w:r>
      <w:r w:rsidR="00001B1B">
        <w:rPr>
          <w:rFonts w:ascii="Times New Roman" w:hAnsi="Times New Roman" w:cs="Times New Roman"/>
          <w:lang w:val="tr-TR"/>
        </w:rPr>
        <w:t>kullanmaya ve istismar etmeye</w:t>
      </w:r>
      <w:r w:rsidRPr="00AD7139">
        <w:rPr>
          <w:rFonts w:ascii="Times New Roman" w:hAnsi="Times New Roman" w:cs="Times New Roman"/>
          <w:lang w:val="tr-TR"/>
        </w:rPr>
        <w:t xml:space="preserve"> </w:t>
      </w:r>
      <w:r w:rsidR="00001B1B">
        <w:rPr>
          <w:rFonts w:ascii="Times New Roman" w:hAnsi="Times New Roman" w:cs="Times New Roman"/>
          <w:lang w:val="tr-TR"/>
        </w:rPr>
        <w:t>çabalayacak olan</w:t>
      </w:r>
      <w:r w:rsidRPr="00AD7139">
        <w:rPr>
          <w:rFonts w:ascii="Times New Roman" w:hAnsi="Times New Roman" w:cs="Times New Roman"/>
          <w:lang w:val="tr-TR"/>
        </w:rPr>
        <w:t xml:space="preserve"> gizli bi</w:t>
      </w:r>
      <w:r>
        <w:rPr>
          <w:rFonts w:ascii="Times New Roman" w:hAnsi="Times New Roman" w:cs="Times New Roman"/>
          <w:lang w:val="tr-TR"/>
        </w:rPr>
        <w:t>r örgüte karşı en iyi silahtır</w:t>
      </w:r>
      <w:r w:rsidR="00FE39E7">
        <w:rPr>
          <w:rFonts w:ascii="Times New Roman" w:hAnsi="Times New Roman" w:cs="Times New Roman"/>
          <w:lang w:val="tr-TR"/>
        </w:rPr>
        <w:t>”</w:t>
      </w:r>
      <w:r w:rsidRPr="00AD7139">
        <w:rPr>
          <w:rFonts w:ascii="Times New Roman" w:hAnsi="Times New Roman" w:cs="Times New Roman"/>
          <w:lang w:val="tr-TR"/>
        </w:rPr>
        <w:t>.</w:t>
      </w:r>
      <w:r>
        <w:rPr>
          <w:rStyle w:val="DipnotBavurusu"/>
          <w:rFonts w:ascii="Times New Roman" w:hAnsi="Times New Roman" w:cs="Times New Roman"/>
          <w:lang w:val="tr-TR"/>
        </w:rPr>
        <w:footnoteReference w:id="67"/>
      </w:r>
      <w:r w:rsidRPr="00AD7139">
        <w:rPr>
          <w:rFonts w:ascii="Times New Roman" w:hAnsi="Times New Roman" w:cs="Times New Roman"/>
          <w:lang w:val="tr-TR"/>
        </w:rPr>
        <w:t xml:space="preserve"> Böyle bir bakış açısı</w:t>
      </w:r>
      <w:r w:rsidR="000C3037">
        <w:rPr>
          <w:rFonts w:ascii="Times New Roman" w:hAnsi="Times New Roman" w:cs="Times New Roman"/>
          <w:lang w:val="tr-TR"/>
        </w:rPr>
        <w:t>,</w:t>
      </w:r>
      <w:r w:rsidRPr="00AD7139">
        <w:rPr>
          <w:rFonts w:ascii="Times New Roman" w:hAnsi="Times New Roman" w:cs="Times New Roman"/>
          <w:lang w:val="tr-TR"/>
        </w:rPr>
        <w:t xml:space="preserve"> </w:t>
      </w:r>
      <w:r w:rsidR="00134B6C">
        <w:rPr>
          <w:rFonts w:ascii="Times New Roman" w:hAnsi="Times New Roman" w:cs="Times New Roman"/>
          <w:lang w:val="tr-TR"/>
        </w:rPr>
        <w:t xml:space="preserve">üzerine </w:t>
      </w:r>
      <w:r w:rsidR="007E7104">
        <w:rPr>
          <w:rFonts w:ascii="Times New Roman" w:hAnsi="Times New Roman" w:cs="Times New Roman"/>
          <w:lang w:val="tr-TR"/>
        </w:rPr>
        <w:t>derinlemesine</w:t>
      </w:r>
      <w:r w:rsidRPr="00AD7139">
        <w:rPr>
          <w:rFonts w:ascii="Times New Roman" w:hAnsi="Times New Roman" w:cs="Times New Roman"/>
          <w:lang w:val="tr-TR"/>
        </w:rPr>
        <w:t xml:space="preserve"> </w:t>
      </w:r>
      <w:r w:rsidR="007E7104">
        <w:rPr>
          <w:rFonts w:ascii="Times New Roman" w:hAnsi="Times New Roman" w:cs="Times New Roman"/>
          <w:lang w:val="tr-TR"/>
        </w:rPr>
        <w:t>düşünme</w:t>
      </w:r>
      <w:r w:rsidR="00C727D8">
        <w:rPr>
          <w:rFonts w:ascii="Times New Roman" w:hAnsi="Times New Roman" w:cs="Times New Roman"/>
          <w:lang w:val="tr-TR"/>
        </w:rPr>
        <w:t>yi</w:t>
      </w:r>
      <w:r w:rsidRPr="00AD7139">
        <w:rPr>
          <w:rFonts w:ascii="Times New Roman" w:hAnsi="Times New Roman" w:cs="Times New Roman"/>
          <w:lang w:val="tr-TR"/>
        </w:rPr>
        <w:t xml:space="preserve"> hak </w:t>
      </w:r>
      <w:r w:rsidR="00C727D8">
        <w:rPr>
          <w:rFonts w:ascii="Times New Roman" w:hAnsi="Times New Roman" w:cs="Times New Roman"/>
          <w:lang w:val="tr-TR"/>
        </w:rPr>
        <w:t>etmektedir</w:t>
      </w:r>
      <w:r w:rsidRPr="00AD7139">
        <w:rPr>
          <w:rFonts w:ascii="Times New Roman" w:hAnsi="Times New Roman" w:cs="Times New Roman"/>
          <w:lang w:val="tr-TR"/>
        </w:rPr>
        <w:t xml:space="preserve"> ve</w:t>
      </w:r>
      <w:r w:rsidR="00C727D8">
        <w:rPr>
          <w:rFonts w:ascii="Times New Roman" w:hAnsi="Times New Roman" w:cs="Times New Roman"/>
          <w:lang w:val="tr-TR"/>
        </w:rPr>
        <w:t xml:space="preserve"> ilgili kişiler için </w:t>
      </w:r>
      <w:r w:rsidR="00FE39E7">
        <w:rPr>
          <w:rFonts w:ascii="Times New Roman" w:hAnsi="Times New Roman" w:cs="Times New Roman"/>
          <w:lang w:val="tr-TR"/>
        </w:rPr>
        <w:t>“</w:t>
      </w:r>
      <w:r w:rsidR="00C727D8">
        <w:rPr>
          <w:rFonts w:ascii="Times New Roman" w:hAnsi="Times New Roman" w:cs="Times New Roman"/>
          <w:lang w:val="tr-TR"/>
        </w:rPr>
        <w:t>medeni ölüm</w:t>
      </w:r>
      <w:r w:rsidR="00FE39E7">
        <w:rPr>
          <w:rFonts w:ascii="Times New Roman" w:hAnsi="Times New Roman" w:cs="Times New Roman"/>
          <w:lang w:val="tr-TR"/>
        </w:rPr>
        <w:t>”</w:t>
      </w:r>
      <w:r w:rsidRPr="00AD7139">
        <w:rPr>
          <w:rFonts w:ascii="Times New Roman" w:hAnsi="Times New Roman" w:cs="Times New Roman"/>
          <w:lang w:val="tr-TR"/>
        </w:rPr>
        <w:t xml:space="preserve"> anlamına </w:t>
      </w:r>
      <w:r w:rsidR="00C727D8">
        <w:rPr>
          <w:rFonts w:ascii="Times New Roman" w:hAnsi="Times New Roman" w:cs="Times New Roman"/>
          <w:lang w:val="tr-TR"/>
        </w:rPr>
        <w:t>gelen bu tedbirlerin</w:t>
      </w:r>
      <w:r w:rsidRPr="00AD7139">
        <w:rPr>
          <w:rFonts w:ascii="Times New Roman" w:hAnsi="Times New Roman" w:cs="Times New Roman"/>
          <w:lang w:val="tr-TR"/>
        </w:rPr>
        <w:t xml:space="preserve"> Türk toplumu üzerinde </w:t>
      </w:r>
      <w:r w:rsidR="00C727D8">
        <w:rPr>
          <w:rFonts w:ascii="Times New Roman" w:hAnsi="Times New Roman" w:cs="Times New Roman"/>
          <w:lang w:val="tr-TR"/>
        </w:rPr>
        <w:t xml:space="preserve">uzun vadede </w:t>
      </w:r>
      <w:r w:rsidRPr="00AD7139">
        <w:rPr>
          <w:rFonts w:ascii="Times New Roman" w:hAnsi="Times New Roman" w:cs="Times New Roman"/>
          <w:lang w:val="tr-TR"/>
        </w:rPr>
        <w:t xml:space="preserve">dramatik ve zararlı </w:t>
      </w:r>
      <w:r w:rsidR="00C727D8">
        <w:rPr>
          <w:rFonts w:ascii="Times New Roman" w:hAnsi="Times New Roman" w:cs="Times New Roman"/>
          <w:lang w:val="tr-TR"/>
        </w:rPr>
        <w:t>etkileri</w:t>
      </w:r>
      <w:r w:rsidRPr="00AD7139">
        <w:rPr>
          <w:rFonts w:ascii="Times New Roman" w:hAnsi="Times New Roman" w:cs="Times New Roman"/>
          <w:lang w:val="tr-TR"/>
        </w:rPr>
        <w:t xml:space="preserve"> </w:t>
      </w:r>
      <w:r w:rsidR="0030513C">
        <w:rPr>
          <w:rFonts w:ascii="Times New Roman" w:hAnsi="Times New Roman" w:cs="Times New Roman"/>
          <w:lang w:val="tr-TR"/>
        </w:rPr>
        <w:t xml:space="preserve">olacağından ve bu travmayı aşmak ve kapsayıcı bir toplumu yeniden inşa etmek için </w:t>
      </w:r>
      <w:r w:rsidR="00E53EA1">
        <w:rPr>
          <w:rFonts w:ascii="Times New Roman" w:hAnsi="Times New Roman" w:cs="Times New Roman"/>
          <w:lang w:val="tr-TR"/>
        </w:rPr>
        <w:t xml:space="preserve">ilgili </w:t>
      </w:r>
      <w:r w:rsidRPr="00AD7139">
        <w:rPr>
          <w:rFonts w:ascii="Times New Roman" w:hAnsi="Times New Roman" w:cs="Times New Roman"/>
          <w:lang w:val="tr-TR"/>
        </w:rPr>
        <w:t xml:space="preserve">araçların ve </w:t>
      </w:r>
      <w:r w:rsidR="0030513C">
        <w:rPr>
          <w:rFonts w:ascii="Times New Roman" w:hAnsi="Times New Roman" w:cs="Times New Roman"/>
          <w:lang w:val="tr-TR"/>
        </w:rPr>
        <w:t>mekanizmaların</w:t>
      </w:r>
      <w:r w:rsidRPr="00AD7139">
        <w:rPr>
          <w:rFonts w:ascii="Times New Roman" w:hAnsi="Times New Roman" w:cs="Times New Roman"/>
          <w:lang w:val="tr-TR"/>
        </w:rPr>
        <w:t xml:space="preserve"> </w:t>
      </w:r>
      <w:r w:rsidRPr="00AD7139">
        <w:rPr>
          <w:rFonts w:ascii="Times New Roman" w:hAnsi="Times New Roman" w:cs="Times New Roman"/>
          <w:lang w:val="tr-TR"/>
        </w:rPr>
        <w:lastRenderedPageBreak/>
        <w:t xml:space="preserve">bulunması </w:t>
      </w:r>
      <w:r w:rsidR="0030513C">
        <w:rPr>
          <w:rFonts w:ascii="Times New Roman" w:hAnsi="Times New Roman" w:cs="Times New Roman"/>
          <w:lang w:val="tr-TR"/>
        </w:rPr>
        <w:t>gerekeceğinden korkmaktayız.</w:t>
      </w:r>
    </w:p>
    <w:p w14:paraId="2978D1E0" w14:textId="77777777" w:rsidR="00EB329B" w:rsidRDefault="00EB329B" w:rsidP="00EB329B">
      <w:pPr>
        <w:pStyle w:val="Default"/>
        <w:jc w:val="both"/>
        <w:rPr>
          <w:rFonts w:ascii="Times New Roman" w:hAnsi="Times New Roman" w:cs="Times New Roman"/>
          <w:lang w:val="tr-TR"/>
        </w:rPr>
      </w:pPr>
    </w:p>
    <w:p w14:paraId="1B1837EC" w14:textId="35B55325" w:rsidR="00EB329B" w:rsidRDefault="00575414" w:rsidP="00EB329B">
      <w:pPr>
        <w:pStyle w:val="Default"/>
        <w:numPr>
          <w:ilvl w:val="2"/>
          <w:numId w:val="6"/>
        </w:numPr>
        <w:jc w:val="both"/>
        <w:rPr>
          <w:rFonts w:ascii="Times New Roman" w:hAnsi="Times New Roman" w:cs="Times New Roman"/>
          <w:i/>
          <w:lang w:val="tr-TR"/>
        </w:rPr>
      </w:pPr>
      <w:r>
        <w:rPr>
          <w:rFonts w:ascii="Times New Roman" w:hAnsi="Times New Roman" w:cs="Times New Roman"/>
          <w:i/>
          <w:lang w:val="tr-TR"/>
        </w:rPr>
        <w:t>Kitlesel</w:t>
      </w:r>
      <w:r w:rsidR="00EB329B" w:rsidRPr="00EB329B">
        <w:rPr>
          <w:rFonts w:ascii="Times New Roman" w:hAnsi="Times New Roman" w:cs="Times New Roman"/>
          <w:i/>
          <w:lang w:val="tr-TR"/>
        </w:rPr>
        <w:t xml:space="preserve"> tasfiyelerin demokratik kurumların işleyişi üzerindeki etkisi (yargı, güvenlik güçleri)</w:t>
      </w:r>
    </w:p>
    <w:p w14:paraId="6DA534C5" w14:textId="77777777" w:rsidR="007B5862" w:rsidRDefault="007B5862" w:rsidP="007B5862">
      <w:pPr>
        <w:pStyle w:val="Default"/>
        <w:ind w:left="1080"/>
        <w:jc w:val="both"/>
        <w:rPr>
          <w:rFonts w:ascii="Times New Roman" w:hAnsi="Times New Roman" w:cs="Times New Roman"/>
          <w:i/>
          <w:lang w:val="tr-TR"/>
        </w:rPr>
      </w:pPr>
    </w:p>
    <w:p w14:paraId="32737621" w14:textId="57ECF821" w:rsidR="003D5540" w:rsidRDefault="003D5540" w:rsidP="003D5540">
      <w:pPr>
        <w:pStyle w:val="Default"/>
        <w:numPr>
          <w:ilvl w:val="0"/>
          <w:numId w:val="8"/>
        </w:numPr>
        <w:jc w:val="both"/>
        <w:rPr>
          <w:rFonts w:ascii="Times New Roman" w:hAnsi="Times New Roman" w:cs="Times New Roman"/>
          <w:lang w:val="tr-TR"/>
        </w:rPr>
      </w:pPr>
      <w:r w:rsidRPr="003D5540">
        <w:rPr>
          <w:rFonts w:ascii="Times New Roman" w:hAnsi="Times New Roman" w:cs="Times New Roman"/>
          <w:lang w:val="tr-TR"/>
        </w:rPr>
        <w:t>Ziyaretimiz sı</w:t>
      </w:r>
      <w:r w:rsidR="00BB6388">
        <w:rPr>
          <w:rFonts w:ascii="Times New Roman" w:hAnsi="Times New Roman" w:cs="Times New Roman"/>
          <w:lang w:val="tr-TR"/>
        </w:rPr>
        <w:t>ras</w:t>
      </w:r>
      <w:r w:rsidR="00290C46">
        <w:rPr>
          <w:rFonts w:ascii="Times New Roman" w:hAnsi="Times New Roman" w:cs="Times New Roman"/>
          <w:lang w:val="tr-TR"/>
        </w:rPr>
        <w:t xml:space="preserve">ında kurumlarında toplu ihraçlarla karşılaşmış olan </w:t>
      </w:r>
      <w:r w:rsidRPr="003D5540">
        <w:rPr>
          <w:rFonts w:ascii="Times New Roman" w:hAnsi="Times New Roman" w:cs="Times New Roman"/>
          <w:lang w:val="tr-TR"/>
        </w:rPr>
        <w:t>pek çok yetkili ile görüşme imkânı bulduk. Örneğin,</w:t>
      </w:r>
      <w:r w:rsidR="00015BF3">
        <w:rPr>
          <w:rFonts w:ascii="Times New Roman" w:hAnsi="Times New Roman" w:cs="Times New Roman"/>
          <w:lang w:val="tr-TR"/>
        </w:rPr>
        <w:t xml:space="preserve"> Tasarruf Mevduatı Sigorta Fonu</w:t>
      </w:r>
      <w:r w:rsidRPr="003D5540">
        <w:rPr>
          <w:rFonts w:ascii="Times New Roman" w:hAnsi="Times New Roman" w:cs="Times New Roman"/>
          <w:lang w:val="tr-TR"/>
        </w:rPr>
        <w:t>n</w:t>
      </w:r>
      <w:r w:rsidR="00015BF3">
        <w:rPr>
          <w:rFonts w:ascii="Times New Roman" w:hAnsi="Times New Roman" w:cs="Times New Roman"/>
          <w:lang w:val="tr-TR"/>
        </w:rPr>
        <w:t>da 400 çalışanın 12</w:t>
      </w:r>
      <w:r w:rsidR="00FE39E7">
        <w:rPr>
          <w:rFonts w:ascii="Times New Roman" w:hAnsi="Times New Roman" w:cs="Times New Roman"/>
          <w:lang w:val="tr-TR"/>
        </w:rPr>
        <w:t>’</w:t>
      </w:r>
      <w:r w:rsidR="00015BF3">
        <w:rPr>
          <w:rFonts w:ascii="Times New Roman" w:hAnsi="Times New Roman" w:cs="Times New Roman"/>
          <w:lang w:val="tr-TR"/>
        </w:rPr>
        <w:t>si</w:t>
      </w:r>
      <w:r w:rsidRPr="003D5540">
        <w:rPr>
          <w:rFonts w:ascii="Times New Roman" w:hAnsi="Times New Roman" w:cs="Times New Roman"/>
          <w:lang w:val="tr-TR"/>
        </w:rPr>
        <w:t>; İsta</w:t>
      </w:r>
      <w:r w:rsidR="00015BF3">
        <w:rPr>
          <w:rFonts w:ascii="Times New Roman" w:hAnsi="Times New Roman" w:cs="Times New Roman"/>
          <w:lang w:val="tr-TR"/>
        </w:rPr>
        <w:t>nbul Büyükşehir Belediyesi</w:t>
      </w:r>
      <w:r w:rsidR="00FE39E7">
        <w:rPr>
          <w:rFonts w:ascii="Times New Roman" w:hAnsi="Times New Roman" w:cs="Times New Roman"/>
          <w:lang w:val="tr-TR"/>
        </w:rPr>
        <w:t>’</w:t>
      </w:r>
      <w:r w:rsidR="00015BF3">
        <w:rPr>
          <w:rFonts w:ascii="Times New Roman" w:hAnsi="Times New Roman" w:cs="Times New Roman"/>
          <w:lang w:val="tr-TR"/>
        </w:rPr>
        <w:t xml:space="preserve">nde </w:t>
      </w:r>
      <w:r w:rsidRPr="003D5540">
        <w:rPr>
          <w:rFonts w:ascii="Times New Roman" w:hAnsi="Times New Roman" w:cs="Times New Roman"/>
          <w:lang w:val="tr-TR"/>
        </w:rPr>
        <w:t>7 000 çalışanın</w:t>
      </w:r>
      <w:r w:rsidR="00015BF3">
        <w:rPr>
          <w:rFonts w:ascii="Times New Roman" w:hAnsi="Times New Roman" w:cs="Times New Roman"/>
          <w:lang w:val="tr-TR"/>
        </w:rPr>
        <w:t xml:space="preserve"> 800</w:t>
      </w:r>
      <w:r w:rsidR="00FE39E7">
        <w:rPr>
          <w:rFonts w:ascii="Times New Roman" w:hAnsi="Times New Roman" w:cs="Times New Roman"/>
          <w:lang w:val="tr-TR"/>
        </w:rPr>
        <w:t>’</w:t>
      </w:r>
      <w:r w:rsidR="00015BF3">
        <w:rPr>
          <w:rFonts w:ascii="Times New Roman" w:hAnsi="Times New Roman" w:cs="Times New Roman"/>
          <w:lang w:val="tr-TR"/>
        </w:rPr>
        <w:t>ü (100</w:t>
      </w:r>
      <w:r w:rsidR="00FE39E7">
        <w:rPr>
          <w:rFonts w:ascii="Times New Roman" w:hAnsi="Times New Roman" w:cs="Times New Roman"/>
          <w:lang w:val="tr-TR"/>
        </w:rPr>
        <w:t>’</w:t>
      </w:r>
      <w:r w:rsidR="00015BF3">
        <w:rPr>
          <w:rFonts w:ascii="Times New Roman" w:hAnsi="Times New Roman" w:cs="Times New Roman"/>
          <w:lang w:val="tr-TR"/>
        </w:rPr>
        <w:t>ü daha sonra iade edilmişti</w:t>
      </w:r>
      <w:r w:rsidR="006756B0">
        <w:rPr>
          <w:rFonts w:ascii="Times New Roman" w:hAnsi="Times New Roman" w:cs="Times New Roman"/>
          <w:lang w:val="tr-TR"/>
        </w:rPr>
        <w:t>r</w:t>
      </w:r>
      <w:r w:rsidRPr="003D5540">
        <w:rPr>
          <w:rFonts w:ascii="Times New Roman" w:hAnsi="Times New Roman" w:cs="Times New Roman"/>
          <w:lang w:val="tr-TR"/>
        </w:rPr>
        <w:t>)</w:t>
      </w:r>
      <w:r w:rsidR="00015BF3">
        <w:rPr>
          <w:rFonts w:ascii="Times New Roman" w:hAnsi="Times New Roman" w:cs="Times New Roman"/>
          <w:lang w:val="tr-TR"/>
        </w:rPr>
        <w:t>,</w:t>
      </w:r>
      <w:r w:rsidRPr="003D5540">
        <w:rPr>
          <w:rFonts w:ascii="Times New Roman" w:hAnsi="Times New Roman" w:cs="Times New Roman"/>
          <w:lang w:val="tr-TR"/>
        </w:rPr>
        <w:t xml:space="preserve"> İstanbul</w:t>
      </w:r>
      <w:r w:rsidR="00FE39E7">
        <w:rPr>
          <w:rFonts w:ascii="Times New Roman" w:hAnsi="Times New Roman" w:cs="Times New Roman"/>
          <w:lang w:val="tr-TR"/>
        </w:rPr>
        <w:t>’</w:t>
      </w:r>
      <w:r w:rsidRPr="003D5540">
        <w:rPr>
          <w:rFonts w:ascii="Times New Roman" w:hAnsi="Times New Roman" w:cs="Times New Roman"/>
          <w:lang w:val="tr-TR"/>
        </w:rPr>
        <w:t xml:space="preserve">daki bir bölgesel kalkınma ajansında </w:t>
      </w:r>
      <w:r w:rsidR="00015BF3">
        <w:rPr>
          <w:rFonts w:ascii="Times New Roman" w:hAnsi="Times New Roman" w:cs="Times New Roman"/>
          <w:lang w:val="tr-TR"/>
        </w:rPr>
        <w:t>57 kişiden 7</w:t>
      </w:r>
      <w:r w:rsidR="00FE39E7">
        <w:rPr>
          <w:rFonts w:ascii="Times New Roman" w:hAnsi="Times New Roman" w:cs="Times New Roman"/>
          <w:lang w:val="tr-TR"/>
        </w:rPr>
        <w:t>’</w:t>
      </w:r>
      <w:r w:rsidR="00015BF3">
        <w:rPr>
          <w:rFonts w:ascii="Times New Roman" w:hAnsi="Times New Roman" w:cs="Times New Roman"/>
          <w:lang w:val="tr-TR"/>
        </w:rPr>
        <w:t>si ihraç edilmişti</w:t>
      </w:r>
      <w:r w:rsidR="00127A56">
        <w:rPr>
          <w:rFonts w:ascii="Times New Roman" w:hAnsi="Times New Roman" w:cs="Times New Roman"/>
          <w:lang w:val="tr-TR"/>
        </w:rPr>
        <w:t xml:space="preserve">. Her kamu idaresi </w:t>
      </w:r>
      <w:r w:rsidRPr="003D5540">
        <w:rPr>
          <w:rFonts w:ascii="Times New Roman" w:hAnsi="Times New Roman" w:cs="Times New Roman"/>
          <w:lang w:val="tr-TR"/>
        </w:rPr>
        <w:t xml:space="preserve">biriminin, </w:t>
      </w:r>
      <w:r w:rsidR="00466D51">
        <w:rPr>
          <w:rFonts w:ascii="Times New Roman" w:hAnsi="Times New Roman" w:cs="Times New Roman"/>
          <w:lang w:val="tr-TR"/>
        </w:rPr>
        <w:t xml:space="preserve">devlete sadakatinin bir göstergesi olarak kendi kurumuna sızmış Gülen üyelerinden oluşan kotasını </w:t>
      </w:r>
      <w:r w:rsidR="00FE39E7">
        <w:rPr>
          <w:rFonts w:ascii="Times New Roman" w:hAnsi="Times New Roman" w:cs="Times New Roman"/>
          <w:lang w:val="tr-TR"/>
        </w:rPr>
        <w:t>“</w:t>
      </w:r>
      <w:r w:rsidR="00127A56">
        <w:rPr>
          <w:rFonts w:ascii="Times New Roman" w:hAnsi="Times New Roman" w:cs="Times New Roman"/>
          <w:lang w:val="tr-TR"/>
        </w:rPr>
        <w:t>sunması</w:t>
      </w:r>
      <w:r w:rsidR="00FE39E7">
        <w:rPr>
          <w:rFonts w:ascii="Times New Roman" w:hAnsi="Times New Roman" w:cs="Times New Roman"/>
          <w:lang w:val="tr-TR"/>
        </w:rPr>
        <w:t>”</w:t>
      </w:r>
      <w:r w:rsidR="00127A56">
        <w:rPr>
          <w:rFonts w:ascii="Times New Roman" w:hAnsi="Times New Roman" w:cs="Times New Roman"/>
          <w:lang w:val="tr-TR"/>
        </w:rPr>
        <w:t xml:space="preserve"> </w:t>
      </w:r>
      <w:r w:rsidRPr="003D5540">
        <w:rPr>
          <w:rFonts w:ascii="Times New Roman" w:hAnsi="Times New Roman" w:cs="Times New Roman"/>
          <w:lang w:val="tr-TR"/>
        </w:rPr>
        <w:t>gerektiği izlenimini edindik ve bu da kendi başına bütün süreç h</w:t>
      </w:r>
      <w:r w:rsidR="00127A56">
        <w:rPr>
          <w:rFonts w:ascii="Times New Roman" w:hAnsi="Times New Roman" w:cs="Times New Roman"/>
          <w:lang w:val="tr-TR"/>
        </w:rPr>
        <w:t>akkında pek çok soruyu tetiklemektedir</w:t>
      </w:r>
      <w:r w:rsidRPr="003D5540">
        <w:rPr>
          <w:rFonts w:ascii="Times New Roman" w:hAnsi="Times New Roman" w:cs="Times New Roman"/>
          <w:lang w:val="tr-TR"/>
        </w:rPr>
        <w:t>.</w:t>
      </w:r>
    </w:p>
    <w:p w14:paraId="29C02729" w14:textId="77777777" w:rsidR="00C61DA3" w:rsidRPr="003D5540" w:rsidRDefault="00C61DA3" w:rsidP="00C61DA3">
      <w:pPr>
        <w:pStyle w:val="Default"/>
        <w:ind w:left="360"/>
        <w:jc w:val="both"/>
        <w:rPr>
          <w:rFonts w:ascii="Times New Roman" w:hAnsi="Times New Roman" w:cs="Times New Roman"/>
          <w:lang w:val="tr-TR"/>
        </w:rPr>
      </w:pPr>
    </w:p>
    <w:p w14:paraId="12879AD8" w14:textId="6574C87C" w:rsidR="003D5540" w:rsidRDefault="003D5540" w:rsidP="003D5540">
      <w:pPr>
        <w:pStyle w:val="Default"/>
        <w:numPr>
          <w:ilvl w:val="0"/>
          <w:numId w:val="8"/>
        </w:numPr>
        <w:jc w:val="both"/>
        <w:rPr>
          <w:rFonts w:ascii="Times New Roman" w:hAnsi="Times New Roman" w:cs="Times New Roman"/>
          <w:lang w:val="tr-TR"/>
        </w:rPr>
      </w:pPr>
      <w:r w:rsidRPr="003D5540">
        <w:rPr>
          <w:rFonts w:ascii="Times New Roman" w:hAnsi="Times New Roman" w:cs="Times New Roman"/>
          <w:lang w:val="tr-TR"/>
        </w:rPr>
        <w:t xml:space="preserve">Ayrıca, </w:t>
      </w:r>
      <w:r w:rsidR="00F34C28">
        <w:rPr>
          <w:rFonts w:ascii="Times New Roman" w:hAnsi="Times New Roman" w:cs="Times New Roman"/>
          <w:lang w:val="tr-TR"/>
        </w:rPr>
        <w:t>aldığımız</w:t>
      </w:r>
      <w:r w:rsidRPr="003D5540">
        <w:rPr>
          <w:rFonts w:ascii="Times New Roman" w:hAnsi="Times New Roman" w:cs="Times New Roman"/>
          <w:lang w:val="tr-TR"/>
        </w:rPr>
        <w:t xml:space="preserve"> haberlere göre, hâkim ve savcıların dörtte biri, polis teşkilatının onda biri ve Dışişleri Bakanlığı personelinin</w:t>
      </w:r>
      <w:r w:rsidR="005E0324">
        <w:rPr>
          <w:rFonts w:ascii="Times New Roman" w:hAnsi="Times New Roman" w:cs="Times New Roman"/>
          <w:lang w:val="tr-TR"/>
        </w:rPr>
        <w:t xml:space="preserve"> </w:t>
      </w:r>
      <w:r w:rsidR="00FF1DBC">
        <w:rPr>
          <w:rFonts w:ascii="Times New Roman" w:hAnsi="Times New Roman" w:cs="Times New Roman"/>
          <w:lang w:val="tr-TR"/>
        </w:rPr>
        <w:t>% 30</w:t>
      </w:r>
      <w:r w:rsidR="00FE39E7">
        <w:rPr>
          <w:rFonts w:ascii="Times New Roman" w:hAnsi="Times New Roman" w:cs="Times New Roman"/>
          <w:lang w:val="tr-TR"/>
        </w:rPr>
        <w:t>’</w:t>
      </w:r>
      <w:r w:rsidR="00FF1DBC">
        <w:rPr>
          <w:rFonts w:ascii="Times New Roman" w:hAnsi="Times New Roman" w:cs="Times New Roman"/>
          <w:lang w:val="tr-TR"/>
        </w:rPr>
        <w:t xml:space="preserve">unun </w:t>
      </w:r>
      <w:r w:rsidR="005E0324">
        <w:rPr>
          <w:rFonts w:ascii="Times New Roman" w:hAnsi="Times New Roman" w:cs="Times New Roman"/>
          <w:lang w:val="tr-TR"/>
        </w:rPr>
        <w:t>ihraç edildiği sonucuna vardık</w:t>
      </w:r>
      <w:r w:rsidRPr="003D5540">
        <w:rPr>
          <w:rFonts w:ascii="Times New Roman" w:hAnsi="Times New Roman" w:cs="Times New Roman"/>
          <w:lang w:val="tr-TR"/>
        </w:rPr>
        <w:t>. Bu tür rakamlar çok yüksektir ve yetkilile</w:t>
      </w:r>
      <w:r w:rsidR="00BE6F3A">
        <w:rPr>
          <w:rFonts w:ascii="Times New Roman" w:hAnsi="Times New Roman" w:cs="Times New Roman"/>
          <w:lang w:val="tr-TR"/>
        </w:rPr>
        <w:t xml:space="preserve">r tarafından </w:t>
      </w:r>
      <w:r w:rsidRPr="003D5540">
        <w:rPr>
          <w:rFonts w:ascii="Times New Roman" w:hAnsi="Times New Roman" w:cs="Times New Roman"/>
          <w:lang w:val="tr-TR"/>
        </w:rPr>
        <w:t xml:space="preserve">hızlı istihdam </w:t>
      </w:r>
      <w:r w:rsidR="00BE6F3A">
        <w:rPr>
          <w:rFonts w:ascii="Times New Roman" w:hAnsi="Times New Roman" w:cs="Times New Roman"/>
          <w:lang w:val="tr-TR"/>
        </w:rPr>
        <w:t>yöntemleri</w:t>
      </w:r>
      <w:r w:rsidRPr="003D5540">
        <w:rPr>
          <w:rFonts w:ascii="Times New Roman" w:hAnsi="Times New Roman" w:cs="Times New Roman"/>
          <w:lang w:val="tr-TR"/>
        </w:rPr>
        <w:t xml:space="preserve"> sayesinde bu kurumların işleyişi</w:t>
      </w:r>
      <w:r w:rsidR="00BE6F3A">
        <w:rPr>
          <w:rFonts w:ascii="Times New Roman" w:hAnsi="Times New Roman" w:cs="Times New Roman"/>
          <w:lang w:val="tr-TR"/>
        </w:rPr>
        <w:t>nin normale döndüğü yönü</w:t>
      </w:r>
      <w:r w:rsidR="0079126E">
        <w:rPr>
          <w:rFonts w:ascii="Times New Roman" w:hAnsi="Times New Roman" w:cs="Times New Roman"/>
          <w:lang w:val="tr-TR"/>
        </w:rPr>
        <w:t xml:space="preserve">nde verilen güvencelere rağmen, tasfiyelerden </w:t>
      </w:r>
      <w:r w:rsidRPr="003D5540">
        <w:rPr>
          <w:rFonts w:ascii="Times New Roman" w:hAnsi="Times New Roman" w:cs="Times New Roman"/>
          <w:lang w:val="tr-TR"/>
        </w:rPr>
        <w:t xml:space="preserve">önemli derecede etkilenen </w:t>
      </w:r>
      <w:r w:rsidR="0079126E">
        <w:rPr>
          <w:rFonts w:ascii="Times New Roman" w:hAnsi="Times New Roman" w:cs="Times New Roman"/>
          <w:lang w:val="tr-TR"/>
        </w:rPr>
        <w:t xml:space="preserve">kamu kurumlarının </w:t>
      </w:r>
      <w:r w:rsidR="00686CCB">
        <w:rPr>
          <w:rFonts w:ascii="Times New Roman" w:hAnsi="Times New Roman" w:cs="Times New Roman"/>
          <w:lang w:val="tr-TR"/>
        </w:rPr>
        <w:t>norm</w:t>
      </w:r>
      <w:r w:rsidR="00E73B06">
        <w:rPr>
          <w:rFonts w:ascii="Times New Roman" w:hAnsi="Times New Roman" w:cs="Times New Roman"/>
          <w:lang w:val="tr-TR"/>
        </w:rPr>
        <w:t xml:space="preserve">al işleyişlerini sürdürme </w:t>
      </w:r>
      <w:r w:rsidRPr="003D5540">
        <w:rPr>
          <w:rFonts w:ascii="Times New Roman" w:hAnsi="Times New Roman" w:cs="Times New Roman"/>
          <w:lang w:val="tr-TR"/>
        </w:rPr>
        <w:t xml:space="preserve">kapasiteleri hakkında meşru sorular </w:t>
      </w:r>
      <w:r w:rsidR="00577DD1">
        <w:rPr>
          <w:rFonts w:ascii="Times New Roman" w:hAnsi="Times New Roman" w:cs="Times New Roman"/>
          <w:lang w:val="tr-TR"/>
        </w:rPr>
        <w:t xml:space="preserve">ortaya </w:t>
      </w:r>
      <w:r w:rsidR="00A33415">
        <w:rPr>
          <w:rFonts w:ascii="Times New Roman" w:hAnsi="Times New Roman" w:cs="Times New Roman"/>
          <w:lang w:val="tr-TR"/>
        </w:rPr>
        <w:t>çıkmaktadır</w:t>
      </w:r>
      <w:r w:rsidR="006741F9">
        <w:rPr>
          <w:rFonts w:ascii="Times New Roman" w:hAnsi="Times New Roman" w:cs="Times New Roman"/>
          <w:lang w:val="tr-TR"/>
        </w:rPr>
        <w:t>. Bu, Türkiye</w:t>
      </w:r>
      <w:r w:rsidR="00FE39E7">
        <w:rPr>
          <w:rFonts w:ascii="Times New Roman" w:hAnsi="Times New Roman" w:cs="Times New Roman"/>
          <w:lang w:val="tr-TR"/>
        </w:rPr>
        <w:t>’</w:t>
      </w:r>
      <w:r w:rsidRPr="003D5540">
        <w:rPr>
          <w:rFonts w:ascii="Times New Roman" w:hAnsi="Times New Roman" w:cs="Times New Roman"/>
          <w:lang w:val="tr-TR"/>
        </w:rPr>
        <w:t xml:space="preserve">nin </w:t>
      </w:r>
      <w:r w:rsidR="00E34FE7">
        <w:rPr>
          <w:rFonts w:ascii="Times New Roman" w:hAnsi="Times New Roman" w:cs="Times New Roman"/>
          <w:lang w:val="tr-TR"/>
        </w:rPr>
        <w:t>çok yönlü</w:t>
      </w:r>
      <w:r w:rsidRPr="003D5540">
        <w:rPr>
          <w:rFonts w:ascii="Times New Roman" w:hAnsi="Times New Roman" w:cs="Times New Roman"/>
          <w:lang w:val="tr-TR"/>
        </w:rPr>
        <w:t xml:space="preserve"> terörist tehditle</w:t>
      </w:r>
      <w:r w:rsidR="00E34FE7">
        <w:rPr>
          <w:rFonts w:ascii="Times New Roman" w:hAnsi="Times New Roman" w:cs="Times New Roman"/>
          <w:lang w:val="tr-TR"/>
        </w:rPr>
        <w:t>rle</w:t>
      </w:r>
      <w:r w:rsidRPr="003D5540">
        <w:rPr>
          <w:rFonts w:ascii="Times New Roman" w:hAnsi="Times New Roman" w:cs="Times New Roman"/>
          <w:lang w:val="tr-TR"/>
        </w:rPr>
        <w:t xml:space="preserve"> karşı karşıya </w:t>
      </w:r>
      <w:r w:rsidR="00E34FE7">
        <w:rPr>
          <w:rFonts w:ascii="Times New Roman" w:hAnsi="Times New Roman" w:cs="Times New Roman"/>
          <w:lang w:val="tr-TR"/>
        </w:rPr>
        <w:t>olduğu</w:t>
      </w:r>
      <w:r w:rsidRPr="003D5540">
        <w:rPr>
          <w:rFonts w:ascii="Times New Roman" w:hAnsi="Times New Roman" w:cs="Times New Roman"/>
          <w:lang w:val="tr-TR"/>
        </w:rPr>
        <w:t xml:space="preserve"> ve hem yurtiçinde hem de yurtdışında askeri operasyonlarda bulunduğu bir dönemde</w:t>
      </w:r>
      <w:r w:rsidR="003A4E6A">
        <w:rPr>
          <w:rFonts w:ascii="Times New Roman" w:hAnsi="Times New Roman" w:cs="Times New Roman"/>
          <w:lang w:val="tr-TR"/>
        </w:rPr>
        <w:t>,</w:t>
      </w:r>
      <w:r w:rsidRPr="003D5540">
        <w:rPr>
          <w:rFonts w:ascii="Times New Roman" w:hAnsi="Times New Roman" w:cs="Times New Roman"/>
          <w:lang w:val="tr-TR"/>
        </w:rPr>
        <w:t xml:space="preserve"> </w:t>
      </w:r>
      <w:r w:rsidR="003A4E6A">
        <w:rPr>
          <w:rFonts w:ascii="Times New Roman" w:hAnsi="Times New Roman" w:cs="Times New Roman"/>
          <w:lang w:val="tr-TR"/>
        </w:rPr>
        <w:t xml:space="preserve">özellikle </w:t>
      </w:r>
      <w:r w:rsidR="004A2C0D">
        <w:rPr>
          <w:rFonts w:ascii="Times New Roman" w:hAnsi="Times New Roman" w:cs="Times New Roman"/>
          <w:lang w:val="tr-TR"/>
        </w:rPr>
        <w:t>ordu</w:t>
      </w:r>
      <w:r w:rsidRPr="003D5540">
        <w:rPr>
          <w:rFonts w:ascii="Times New Roman" w:hAnsi="Times New Roman" w:cs="Times New Roman"/>
          <w:lang w:val="tr-TR"/>
        </w:rPr>
        <w:t xml:space="preserve"> ve güvenlik güçlerini </w:t>
      </w:r>
      <w:r w:rsidR="004A2C0D">
        <w:rPr>
          <w:rFonts w:ascii="Times New Roman" w:hAnsi="Times New Roman" w:cs="Times New Roman"/>
          <w:lang w:val="tr-TR"/>
        </w:rPr>
        <w:t>etkilemiştir</w:t>
      </w:r>
      <w:r w:rsidRPr="003D5540">
        <w:rPr>
          <w:rFonts w:ascii="Times New Roman" w:hAnsi="Times New Roman" w:cs="Times New Roman"/>
          <w:lang w:val="tr-TR"/>
        </w:rPr>
        <w:t>.</w:t>
      </w:r>
    </w:p>
    <w:p w14:paraId="44B33334" w14:textId="77777777" w:rsidR="00C61DA3" w:rsidRPr="003D5540" w:rsidRDefault="00C61DA3" w:rsidP="00C61DA3">
      <w:pPr>
        <w:pStyle w:val="Default"/>
        <w:ind w:left="360"/>
        <w:jc w:val="both"/>
        <w:rPr>
          <w:rFonts w:ascii="Times New Roman" w:hAnsi="Times New Roman" w:cs="Times New Roman"/>
          <w:lang w:val="tr-TR"/>
        </w:rPr>
      </w:pPr>
    </w:p>
    <w:p w14:paraId="490FF945" w14:textId="58810630" w:rsidR="008B3610" w:rsidRDefault="003D5540" w:rsidP="003D5540">
      <w:pPr>
        <w:pStyle w:val="Default"/>
        <w:numPr>
          <w:ilvl w:val="0"/>
          <w:numId w:val="8"/>
        </w:numPr>
        <w:jc w:val="both"/>
        <w:rPr>
          <w:rFonts w:ascii="Times New Roman" w:hAnsi="Times New Roman" w:cs="Times New Roman"/>
          <w:lang w:val="tr-TR"/>
        </w:rPr>
      </w:pPr>
      <w:r w:rsidRPr="003D5540">
        <w:rPr>
          <w:rFonts w:ascii="Times New Roman" w:hAnsi="Times New Roman" w:cs="Times New Roman"/>
          <w:lang w:val="tr-TR"/>
        </w:rPr>
        <w:t>Örneğin</w:t>
      </w:r>
      <w:r w:rsidR="009D00BD">
        <w:rPr>
          <w:rFonts w:ascii="Times New Roman" w:hAnsi="Times New Roman" w:cs="Times New Roman"/>
          <w:lang w:val="tr-TR"/>
        </w:rPr>
        <w:t xml:space="preserve"> eğitim sektöründe, </w:t>
      </w:r>
      <w:r w:rsidRPr="003D5540">
        <w:rPr>
          <w:rFonts w:ascii="Times New Roman" w:hAnsi="Times New Roman" w:cs="Times New Roman"/>
          <w:lang w:val="tr-TR"/>
        </w:rPr>
        <w:t>sendik</w:t>
      </w:r>
      <w:r w:rsidR="009D00BD">
        <w:rPr>
          <w:rFonts w:ascii="Times New Roman" w:hAnsi="Times New Roman" w:cs="Times New Roman"/>
          <w:lang w:val="tr-TR"/>
        </w:rPr>
        <w:t xml:space="preserve">alar, öğretmenlerin toplu ihraçları </w:t>
      </w:r>
      <w:r w:rsidRPr="003D5540">
        <w:rPr>
          <w:rFonts w:ascii="Times New Roman" w:hAnsi="Times New Roman" w:cs="Times New Roman"/>
          <w:lang w:val="tr-TR"/>
        </w:rPr>
        <w:t xml:space="preserve">ve </w:t>
      </w:r>
      <w:r w:rsidR="009D00BD">
        <w:rPr>
          <w:rFonts w:ascii="Times New Roman" w:hAnsi="Times New Roman" w:cs="Times New Roman"/>
          <w:lang w:val="tr-TR"/>
        </w:rPr>
        <w:t>açığa</w:t>
      </w:r>
      <w:r w:rsidRPr="003D5540">
        <w:rPr>
          <w:rFonts w:ascii="Times New Roman" w:hAnsi="Times New Roman" w:cs="Times New Roman"/>
          <w:lang w:val="tr-TR"/>
        </w:rPr>
        <w:t xml:space="preserve"> alınmalarının, öğrencilerin </w:t>
      </w:r>
      <w:r w:rsidR="00C00961">
        <w:rPr>
          <w:rFonts w:ascii="Times New Roman" w:hAnsi="Times New Roman" w:cs="Times New Roman"/>
          <w:lang w:val="tr-TR"/>
        </w:rPr>
        <w:t xml:space="preserve">bir süre </w:t>
      </w:r>
      <w:r w:rsidRPr="003D5540">
        <w:rPr>
          <w:rFonts w:ascii="Times New Roman" w:hAnsi="Times New Roman" w:cs="Times New Roman"/>
          <w:lang w:val="tr-TR"/>
        </w:rPr>
        <w:t>okullara</w:t>
      </w:r>
      <w:r w:rsidR="00C00961">
        <w:rPr>
          <w:rFonts w:ascii="Times New Roman" w:hAnsi="Times New Roman" w:cs="Times New Roman"/>
          <w:lang w:val="tr-TR"/>
        </w:rPr>
        <w:t xml:space="preserve"> kısıtlı bir</w:t>
      </w:r>
      <w:r w:rsidRPr="003D5540">
        <w:rPr>
          <w:rFonts w:ascii="Times New Roman" w:hAnsi="Times New Roman" w:cs="Times New Roman"/>
          <w:lang w:val="tr-TR"/>
        </w:rPr>
        <w:t xml:space="preserve"> erişimlerinin </w:t>
      </w:r>
      <w:r w:rsidR="00C00961">
        <w:rPr>
          <w:rFonts w:ascii="Times New Roman" w:hAnsi="Times New Roman" w:cs="Times New Roman"/>
          <w:lang w:val="tr-TR"/>
        </w:rPr>
        <w:t xml:space="preserve">olmasıyla </w:t>
      </w:r>
      <w:r w:rsidRPr="003D5540">
        <w:rPr>
          <w:rFonts w:ascii="Times New Roman" w:hAnsi="Times New Roman" w:cs="Times New Roman"/>
          <w:lang w:val="tr-TR"/>
        </w:rPr>
        <w:t xml:space="preserve">sonuçlandığını </w:t>
      </w:r>
      <w:r w:rsidR="00D12367">
        <w:rPr>
          <w:rFonts w:ascii="Times New Roman" w:hAnsi="Times New Roman" w:cs="Times New Roman"/>
          <w:lang w:val="tr-TR"/>
        </w:rPr>
        <w:t>belirtmiştir</w:t>
      </w:r>
      <w:r w:rsidR="009B0048">
        <w:rPr>
          <w:rFonts w:ascii="Times New Roman" w:hAnsi="Times New Roman" w:cs="Times New Roman"/>
          <w:lang w:val="tr-TR"/>
        </w:rPr>
        <w:t>. Gerçekten de y</w:t>
      </w:r>
      <w:r w:rsidRPr="003D5540">
        <w:rPr>
          <w:rFonts w:ascii="Times New Roman" w:hAnsi="Times New Roman" w:cs="Times New Roman"/>
          <w:lang w:val="tr-TR"/>
        </w:rPr>
        <w:t xml:space="preserve">eni öğretmenler sözleşmeli olarak idare tarafından </w:t>
      </w:r>
      <w:r w:rsidR="002C6F53">
        <w:rPr>
          <w:rFonts w:ascii="Times New Roman" w:hAnsi="Times New Roman" w:cs="Times New Roman"/>
          <w:lang w:val="tr-TR"/>
        </w:rPr>
        <w:t xml:space="preserve">işe alınmış, ancak öğrencilerin </w:t>
      </w:r>
      <w:r w:rsidR="00D674DB">
        <w:rPr>
          <w:rFonts w:ascii="Times New Roman" w:hAnsi="Times New Roman" w:cs="Times New Roman"/>
          <w:lang w:val="tr-TR"/>
        </w:rPr>
        <w:t>sınavlara</w:t>
      </w:r>
      <w:r w:rsidRPr="003D5540">
        <w:rPr>
          <w:rFonts w:ascii="Times New Roman" w:hAnsi="Times New Roman" w:cs="Times New Roman"/>
          <w:lang w:val="tr-TR"/>
        </w:rPr>
        <w:t xml:space="preserve"> hazırla</w:t>
      </w:r>
      <w:r w:rsidR="00D674DB">
        <w:rPr>
          <w:rFonts w:ascii="Times New Roman" w:hAnsi="Times New Roman" w:cs="Times New Roman"/>
          <w:lang w:val="tr-TR"/>
        </w:rPr>
        <w:t>n</w:t>
      </w:r>
      <w:r w:rsidRPr="003D5540">
        <w:rPr>
          <w:rFonts w:ascii="Times New Roman" w:hAnsi="Times New Roman" w:cs="Times New Roman"/>
          <w:lang w:val="tr-TR"/>
        </w:rPr>
        <w:t xml:space="preserve">makta ve </w:t>
      </w:r>
      <w:r w:rsidR="00D674DB">
        <w:rPr>
          <w:rFonts w:ascii="Times New Roman" w:hAnsi="Times New Roman" w:cs="Times New Roman"/>
          <w:lang w:val="tr-TR"/>
        </w:rPr>
        <w:t>geçmekte zorluk</w:t>
      </w:r>
      <w:r w:rsidRPr="003D5540">
        <w:rPr>
          <w:rFonts w:ascii="Times New Roman" w:hAnsi="Times New Roman" w:cs="Times New Roman"/>
          <w:lang w:val="tr-TR"/>
        </w:rPr>
        <w:t xml:space="preserve"> çekmesine neden olan bu yeni </w:t>
      </w:r>
      <w:r w:rsidR="00D674DB">
        <w:rPr>
          <w:rFonts w:ascii="Times New Roman" w:hAnsi="Times New Roman" w:cs="Times New Roman"/>
          <w:lang w:val="tr-TR"/>
        </w:rPr>
        <w:t>işe alımların</w:t>
      </w:r>
      <w:r w:rsidRPr="003D5540">
        <w:rPr>
          <w:rFonts w:ascii="Times New Roman" w:hAnsi="Times New Roman" w:cs="Times New Roman"/>
          <w:lang w:val="tr-TR"/>
        </w:rPr>
        <w:t xml:space="preserve"> yetkinliği konusunda </w:t>
      </w:r>
      <w:r w:rsidR="00420025">
        <w:rPr>
          <w:rFonts w:ascii="Times New Roman" w:hAnsi="Times New Roman" w:cs="Times New Roman"/>
          <w:lang w:val="tr-TR"/>
        </w:rPr>
        <w:t>kuşkular</w:t>
      </w:r>
      <w:r w:rsidRPr="003D5540">
        <w:rPr>
          <w:rFonts w:ascii="Times New Roman" w:hAnsi="Times New Roman" w:cs="Times New Roman"/>
          <w:lang w:val="tr-TR"/>
        </w:rPr>
        <w:t xml:space="preserve"> </w:t>
      </w:r>
      <w:r w:rsidR="00D674DB">
        <w:rPr>
          <w:rFonts w:ascii="Times New Roman" w:hAnsi="Times New Roman" w:cs="Times New Roman"/>
          <w:lang w:val="tr-TR"/>
        </w:rPr>
        <w:t>bulunmaktadır</w:t>
      </w:r>
      <w:r w:rsidRPr="003D5540">
        <w:rPr>
          <w:rFonts w:ascii="Times New Roman" w:hAnsi="Times New Roman" w:cs="Times New Roman"/>
          <w:lang w:val="tr-TR"/>
        </w:rPr>
        <w:t xml:space="preserve">. Öğretmenlere artan oranda bir </w:t>
      </w:r>
      <w:r w:rsidR="003A090D">
        <w:rPr>
          <w:rFonts w:ascii="Times New Roman" w:hAnsi="Times New Roman" w:cs="Times New Roman"/>
          <w:lang w:val="tr-TR"/>
        </w:rPr>
        <w:t>güven</w:t>
      </w:r>
      <w:r w:rsidR="005D205D">
        <w:rPr>
          <w:rFonts w:ascii="Times New Roman" w:hAnsi="Times New Roman" w:cs="Times New Roman"/>
          <w:lang w:val="tr-TR"/>
        </w:rPr>
        <w:t xml:space="preserve">sizlik </w:t>
      </w:r>
      <w:r w:rsidR="007E0BA3">
        <w:rPr>
          <w:rFonts w:ascii="Times New Roman" w:hAnsi="Times New Roman" w:cs="Times New Roman"/>
          <w:lang w:val="tr-TR"/>
        </w:rPr>
        <w:t xml:space="preserve">de vardı, bunun </w:t>
      </w:r>
      <w:r w:rsidRPr="003D5540">
        <w:rPr>
          <w:rFonts w:ascii="Times New Roman" w:hAnsi="Times New Roman" w:cs="Times New Roman"/>
          <w:lang w:val="tr-TR"/>
        </w:rPr>
        <w:t xml:space="preserve">da </w:t>
      </w:r>
      <w:r w:rsidR="007E0BA3">
        <w:rPr>
          <w:rFonts w:ascii="Times New Roman" w:hAnsi="Times New Roman" w:cs="Times New Roman"/>
          <w:lang w:val="tr-TR"/>
        </w:rPr>
        <w:t>verilen</w:t>
      </w:r>
      <w:r w:rsidRPr="003D5540">
        <w:rPr>
          <w:rFonts w:ascii="Times New Roman" w:hAnsi="Times New Roman" w:cs="Times New Roman"/>
          <w:lang w:val="tr-TR"/>
        </w:rPr>
        <w:t xml:space="preserve"> eğitim üzerinde etkisi </w:t>
      </w:r>
      <w:r w:rsidR="007E0BA3">
        <w:rPr>
          <w:rFonts w:ascii="Times New Roman" w:hAnsi="Times New Roman" w:cs="Times New Roman"/>
          <w:lang w:val="tr-TR"/>
        </w:rPr>
        <w:t>olmuştur</w:t>
      </w:r>
      <w:r w:rsidRPr="003D5540">
        <w:rPr>
          <w:rFonts w:ascii="Times New Roman" w:hAnsi="Times New Roman" w:cs="Times New Roman"/>
          <w:lang w:val="tr-TR"/>
        </w:rPr>
        <w:t>.</w:t>
      </w:r>
    </w:p>
    <w:p w14:paraId="40F2FBD0" w14:textId="77777777" w:rsidR="00C61DA3" w:rsidRDefault="00C61DA3" w:rsidP="00C61DA3">
      <w:pPr>
        <w:pStyle w:val="Default"/>
        <w:ind w:left="360"/>
        <w:jc w:val="both"/>
        <w:rPr>
          <w:rFonts w:ascii="Times New Roman" w:hAnsi="Times New Roman" w:cs="Times New Roman"/>
          <w:lang w:val="tr-TR"/>
        </w:rPr>
      </w:pPr>
    </w:p>
    <w:p w14:paraId="3CE3AE32" w14:textId="0AABA23E" w:rsidR="003D5540" w:rsidRDefault="008D6A38" w:rsidP="003D5540">
      <w:pPr>
        <w:pStyle w:val="Default"/>
        <w:numPr>
          <w:ilvl w:val="0"/>
          <w:numId w:val="8"/>
        </w:numPr>
        <w:jc w:val="both"/>
        <w:rPr>
          <w:rFonts w:ascii="Times New Roman" w:hAnsi="Times New Roman" w:cs="Times New Roman"/>
          <w:lang w:val="tr-TR"/>
        </w:rPr>
      </w:pPr>
      <w:r w:rsidRPr="008D6A38">
        <w:rPr>
          <w:rFonts w:ascii="Times New Roman" w:hAnsi="Times New Roman" w:cs="Times New Roman"/>
          <w:lang w:val="tr-TR"/>
        </w:rPr>
        <w:t>7 Şu</w:t>
      </w:r>
      <w:r w:rsidR="00BC6443">
        <w:rPr>
          <w:rFonts w:ascii="Times New Roman" w:hAnsi="Times New Roman" w:cs="Times New Roman"/>
          <w:lang w:val="tr-TR"/>
        </w:rPr>
        <w:t>bat 2017 tarihli ve 686 sayılı kanun hükmünde k</w:t>
      </w:r>
      <w:r w:rsidRPr="008D6A38">
        <w:rPr>
          <w:rFonts w:ascii="Times New Roman" w:hAnsi="Times New Roman" w:cs="Times New Roman"/>
          <w:lang w:val="tr-TR"/>
        </w:rPr>
        <w:t xml:space="preserve">ararnamenin yayımlanmasıyla, </w:t>
      </w:r>
      <w:r w:rsidR="00640228">
        <w:rPr>
          <w:rFonts w:ascii="Times New Roman" w:hAnsi="Times New Roman" w:cs="Times New Roman"/>
          <w:lang w:val="tr-TR"/>
        </w:rPr>
        <w:t xml:space="preserve">bugüne kadar </w:t>
      </w:r>
      <w:r w:rsidR="005E5267">
        <w:rPr>
          <w:rFonts w:ascii="Times New Roman" w:hAnsi="Times New Roman" w:cs="Times New Roman"/>
          <w:lang w:val="tr-TR"/>
        </w:rPr>
        <w:t xml:space="preserve">112 üniversiteden 4 </w:t>
      </w:r>
      <w:r w:rsidRPr="008D6A38">
        <w:rPr>
          <w:rFonts w:ascii="Times New Roman" w:hAnsi="Times New Roman" w:cs="Times New Roman"/>
          <w:lang w:val="tr-TR"/>
        </w:rPr>
        <w:t>811 öğretim görevlisi ol</w:t>
      </w:r>
      <w:r w:rsidR="001769A5">
        <w:rPr>
          <w:rFonts w:ascii="Times New Roman" w:hAnsi="Times New Roman" w:cs="Times New Roman"/>
          <w:lang w:val="tr-TR"/>
        </w:rPr>
        <w:t>ağanüstü</w:t>
      </w:r>
      <w:r w:rsidR="005E5267">
        <w:rPr>
          <w:rFonts w:ascii="Times New Roman" w:hAnsi="Times New Roman" w:cs="Times New Roman"/>
          <w:lang w:val="tr-TR"/>
        </w:rPr>
        <w:t xml:space="preserve"> h</w:t>
      </w:r>
      <w:r w:rsidR="00FD4DAC">
        <w:rPr>
          <w:rFonts w:ascii="Times New Roman" w:hAnsi="Times New Roman" w:cs="Times New Roman"/>
          <w:lang w:val="tr-TR"/>
        </w:rPr>
        <w:t>al kapsamında ihraç edilmiştir</w:t>
      </w:r>
      <w:r w:rsidRPr="008D6A38">
        <w:rPr>
          <w:rFonts w:ascii="Times New Roman" w:hAnsi="Times New Roman" w:cs="Times New Roman"/>
          <w:lang w:val="tr-TR"/>
        </w:rPr>
        <w:t>.</w:t>
      </w:r>
      <w:r w:rsidR="009F271B">
        <w:rPr>
          <w:rStyle w:val="DipnotBavurusu"/>
          <w:rFonts w:ascii="Times New Roman" w:hAnsi="Times New Roman" w:cs="Times New Roman"/>
          <w:lang w:val="tr-TR"/>
        </w:rPr>
        <w:footnoteReference w:id="68"/>
      </w:r>
      <w:r w:rsidRPr="008D6A38">
        <w:rPr>
          <w:rFonts w:ascii="Times New Roman" w:hAnsi="Times New Roman" w:cs="Times New Roman"/>
          <w:lang w:val="tr-TR"/>
        </w:rPr>
        <w:t xml:space="preserve"> M</w:t>
      </w:r>
      <w:r w:rsidR="007337EB">
        <w:rPr>
          <w:rFonts w:ascii="Times New Roman" w:hAnsi="Times New Roman" w:cs="Times New Roman"/>
          <w:lang w:val="tr-TR"/>
        </w:rPr>
        <w:t>illi Eğitim Bakanı Sayın Yılmaz</w:t>
      </w:r>
      <w:r w:rsidR="00FE39E7">
        <w:rPr>
          <w:rFonts w:ascii="Times New Roman" w:hAnsi="Times New Roman" w:cs="Times New Roman"/>
          <w:lang w:val="tr-TR"/>
        </w:rPr>
        <w:t>’</w:t>
      </w:r>
      <w:r w:rsidR="007337EB">
        <w:rPr>
          <w:rFonts w:ascii="Times New Roman" w:hAnsi="Times New Roman" w:cs="Times New Roman"/>
          <w:lang w:val="tr-TR"/>
        </w:rPr>
        <w:t>ın yayım</w:t>
      </w:r>
      <w:r w:rsidRPr="008D6A38">
        <w:rPr>
          <w:rFonts w:ascii="Times New Roman" w:hAnsi="Times New Roman" w:cs="Times New Roman"/>
          <w:lang w:val="tr-TR"/>
        </w:rPr>
        <w:t>ladığı rakamla</w:t>
      </w:r>
      <w:r w:rsidR="001D743D">
        <w:rPr>
          <w:rFonts w:ascii="Times New Roman" w:hAnsi="Times New Roman" w:cs="Times New Roman"/>
          <w:lang w:val="tr-TR"/>
        </w:rPr>
        <w:t>ra göre</w:t>
      </w:r>
      <w:r w:rsidR="00594370">
        <w:rPr>
          <w:rFonts w:ascii="Times New Roman" w:hAnsi="Times New Roman" w:cs="Times New Roman"/>
          <w:lang w:val="tr-TR"/>
        </w:rPr>
        <w:t xml:space="preserve"> de</w:t>
      </w:r>
      <w:r w:rsidR="001D743D">
        <w:rPr>
          <w:rFonts w:ascii="Times New Roman" w:hAnsi="Times New Roman" w:cs="Times New Roman"/>
          <w:lang w:val="tr-TR"/>
        </w:rPr>
        <w:t>, Milli Eğitim Bakanlığından 33 000</w:t>
      </w:r>
      <w:r w:rsidR="00FE39E7">
        <w:rPr>
          <w:rFonts w:ascii="Times New Roman" w:hAnsi="Times New Roman" w:cs="Times New Roman"/>
          <w:lang w:val="tr-TR"/>
        </w:rPr>
        <w:t>’</w:t>
      </w:r>
      <w:r w:rsidR="006A7ACA">
        <w:rPr>
          <w:rFonts w:ascii="Times New Roman" w:hAnsi="Times New Roman" w:cs="Times New Roman"/>
          <w:lang w:val="tr-TR"/>
        </w:rPr>
        <w:t>den fazla memur kararnamelerle</w:t>
      </w:r>
      <w:r w:rsidR="003B7D13">
        <w:rPr>
          <w:rFonts w:ascii="Times New Roman" w:hAnsi="Times New Roman" w:cs="Times New Roman"/>
          <w:lang w:val="tr-TR"/>
        </w:rPr>
        <w:t xml:space="preserve"> ihraç edilmiştir</w:t>
      </w:r>
      <w:r w:rsidRPr="008D6A38">
        <w:rPr>
          <w:rFonts w:ascii="Times New Roman" w:hAnsi="Times New Roman" w:cs="Times New Roman"/>
          <w:lang w:val="tr-TR"/>
        </w:rPr>
        <w:t>.</w:t>
      </w:r>
      <w:r>
        <w:rPr>
          <w:rStyle w:val="DipnotBavurusu"/>
          <w:rFonts w:ascii="Times New Roman" w:hAnsi="Times New Roman" w:cs="Times New Roman"/>
          <w:lang w:val="tr-TR"/>
        </w:rPr>
        <w:footnoteReference w:id="69"/>
      </w:r>
    </w:p>
    <w:p w14:paraId="4DA7FF1E" w14:textId="77777777" w:rsidR="00C61DA3" w:rsidRDefault="00C61DA3" w:rsidP="00C61DA3">
      <w:pPr>
        <w:pStyle w:val="Default"/>
        <w:ind w:left="360"/>
        <w:jc w:val="both"/>
        <w:rPr>
          <w:rFonts w:ascii="Times New Roman" w:hAnsi="Times New Roman" w:cs="Times New Roman"/>
          <w:lang w:val="tr-TR"/>
        </w:rPr>
      </w:pPr>
    </w:p>
    <w:p w14:paraId="19C9D93E" w14:textId="0434639F" w:rsidR="000E305A" w:rsidRDefault="006B7157" w:rsidP="003D5540">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AKPM</w:t>
      </w:r>
      <w:r w:rsidR="00415208">
        <w:rPr>
          <w:rFonts w:ascii="Times New Roman" w:hAnsi="Times New Roman" w:cs="Times New Roman"/>
          <w:lang w:val="tr-TR"/>
        </w:rPr>
        <w:t xml:space="preserve"> ve bir bütün olarak Avrupa Konseyi</w:t>
      </w:r>
      <w:r w:rsidR="000E305A" w:rsidRPr="000E305A">
        <w:rPr>
          <w:rFonts w:ascii="Times New Roman" w:hAnsi="Times New Roman" w:cs="Times New Roman"/>
          <w:lang w:val="tr-TR"/>
        </w:rPr>
        <w:t xml:space="preserve">, hakimlerin ve savcıların görevden alınmasına özel </w:t>
      </w:r>
      <w:r w:rsidR="005F5C09">
        <w:rPr>
          <w:rFonts w:ascii="Times New Roman" w:hAnsi="Times New Roman" w:cs="Times New Roman"/>
          <w:lang w:val="tr-TR"/>
        </w:rPr>
        <w:t>bir dikkat</w:t>
      </w:r>
      <w:r w:rsidR="000E305A" w:rsidRPr="000E305A">
        <w:rPr>
          <w:rFonts w:ascii="Times New Roman" w:hAnsi="Times New Roman" w:cs="Times New Roman"/>
          <w:lang w:val="tr-TR"/>
        </w:rPr>
        <w:t xml:space="preserve"> </w:t>
      </w:r>
      <w:r w:rsidR="005F5C09">
        <w:rPr>
          <w:rFonts w:ascii="Times New Roman" w:hAnsi="Times New Roman" w:cs="Times New Roman"/>
          <w:lang w:val="tr-TR"/>
        </w:rPr>
        <w:t>göstermiştir</w:t>
      </w:r>
      <w:r w:rsidR="000E305A" w:rsidRPr="000E305A">
        <w:rPr>
          <w:rFonts w:ascii="Times New Roman" w:hAnsi="Times New Roman" w:cs="Times New Roman"/>
          <w:lang w:val="tr-TR"/>
        </w:rPr>
        <w:t>.</w:t>
      </w:r>
      <w:r w:rsidR="009C3AC2">
        <w:rPr>
          <w:rStyle w:val="DipnotBavurusu"/>
          <w:rFonts w:ascii="Times New Roman" w:hAnsi="Times New Roman" w:cs="Times New Roman"/>
          <w:lang w:val="tr-TR"/>
        </w:rPr>
        <w:footnoteReference w:id="70"/>
      </w:r>
      <w:r w:rsidR="000E305A" w:rsidRPr="000E305A">
        <w:rPr>
          <w:rFonts w:ascii="Times New Roman" w:hAnsi="Times New Roman" w:cs="Times New Roman"/>
          <w:lang w:val="tr-TR"/>
        </w:rPr>
        <w:t xml:space="preserve"> Y</w:t>
      </w:r>
      <w:r w:rsidR="00953B74">
        <w:rPr>
          <w:rFonts w:ascii="Times New Roman" w:hAnsi="Times New Roman" w:cs="Times New Roman"/>
          <w:lang w:val="tr-TR"/>
        </w:rPr>
        <w:t xml:space="preserve">argı, Gülen hareketinin en çok </w:t>
      </w:r>
      <w:r w:rsidR="00FE39E7">
        <w:rPr>
          <w:rFonts w:ascii="Times New Roman" w:hAnsi="Times New Roman" w:cs="Times New Roman"/>
          <w:lang w:val="tr-TR"/>
        </w:rPr>
        <w:t>“</w:t>
      </w:r>
      <w:r w:rsidR="000E305A" w:rsidRPr="000E305A">
        <w:rPr>
          <w:rFonts w:ascii="Times New Roman" w:hAnsi="Times New Roman" w:cs="Times New Roman"/>
          <w:lang w:val="tr-TR"/>
        </w:rPr>
        <w:t>nüfuz ett</w:t>
      </w:r>
      <w:r w:rsidR="00953B74">
        <w:rPr>
          <w:rFonts w:ascii="Times New Roman" w:hAnsi="Times New Roman" w:cs="Times New Roman"/>
          <w:lang w:val="tr-TR"/>
        </w:rPr>
        <w:t>iği</w:t>
      </w:r>
      <w:r w:rsidR="00FE39E7">
        <w:rPr>
          <w:rFonts w:ascii="Times New Roman" w:hAnsi="Times New Roman" w:cs="Times New Roman"/>
          <w:lang w:val="tr-TR"/>
        </w:rPr>
        <w:t>”</w:t>
      </w:r>
      <w:r w:rsidR="000E305A" w:rsidRPr="000E305A">
        <w:rPr>
          <w:rFonts w:ascii="Times New Roman" w:hAnsi="Times New Roman" w:cs="Times New Roman"/>
          <w:lang w:val="tr-TR"/>
        </w:rPr>
        <w:t xml:space="preserve"> söylenen</w:t>
      </w:r>
      <w:r w:rsidR="00FB477A">
        <w:rPr>
          <w:rFonts w:ascii="Times New Roman" w:hAnsi="Times New Roman" w:cs="Times New Roman"/>
          <w:lang w:val="tr-TR"/>
        </w:rPr>
        <w:t xml:space="preserve"> </w:t>
      </w:r>
      <w:r w:rsidR="000E305A" w:rsidRPr="000E305A">
        <w:rPr>
          <w:rFonts w:ascii="Times New Roman" w:hAnsi="Times New Roman" w:cs="Times New Roman"/>
          <w:lang w:val="tr-TR"/>
        </w:rPr>
        <w:t xml:space="preserve">alandır. </w:t>
      </w:r>
      <w:r w:rsidR="00AF7D3E">
        <w:rPr>
          <w:rFonts w:ascii="Times New Roman" w:hAnsi="Times New Roman" w:cs="Times New Roman"/>
          <w:lang w:val="tr-TR"/>
        </w:rPr>
        <w:t>667 sayılı kanun hükmünde k</w:t>
      </w:r>
      <w:r w:rsidR="00BE50F9">
        <w:rPr>
          <w:rFonts w:ascii="Times New Roman" w:hAnsi="Times New Roman" w:cs="Times New Roman"/>
          <w:lang w:val="tr-TR"/>
        </w:rPr>
        <w:t xml:space="preserve">ararnameyle bu görev, </w:t>
      </w:r>
      <w:r w:rsidR="000E305A" w:rsidRPr="000E305A">
        <w:rPr>
          <w:rFonts w:ascii="Times New Roman" w:hAnsi="Times New Roman" w:cs="Times New Roman"/>
          <w:lang w:val="tr-TR"/>
        </w:rPr>
        <w:t xml:space="preserve">en üst adli </w:t>
      </w:r>
      <w:r w:rsidR="00BE50F9">
        <w:rPr>
          <w:rFonts w:ascii="Times New Roman" w:hAnsi="Times New Roman" w:cs="Times New Roman"/>
          <w:lang w:val="tr-TR"/>
        </w:rPr>
        <w:t>makamlara</w:t>
      </w:r>
      <w:r w:rsidR="000E305A" w:rsidRPr="000E305A">
        <w:rPr>
          <w:rFonts w:ascii="Times New Roman" w:hAnsi="Times New Roman" w:cs="Times New Roman"/>
          <w:lang w:val="tr-TR"/>
        </w:rPr>
        <w:t xml:space="preserve"> (Anayasa M</w:t>
      </w:r>
      <w:r w:rsidR="003F629F">
        <w:rPr>
          <w:rFonts w:ascii="Times New Roman" w:hAnsi="Times New Roman" w:cs="Times New Roman"/>
          <w:lang w:val="tr-TR"/>
        </w:rPr>
        <w:t>ahkemesi, Yargıtay, Danıştay</w:t>
      </w:r>
      <w:r w:rsidR="000E305A" w:rsidRPr="000E305A">
        <w:rPr>
          <w:rFonts w:ascii="Times New Roman" w:hAnsi="Times New Roman" w:cs="Times New Roman"/>
          <w:lang w:val="tr-TR"/>
        </w:rPr>
        <w:t xml:space="preserve">, Sayıştay) </w:t>
      </w:r>
      <w:r w:rsidR="00BE50F9">
        <w:rPr>
          <w:rFonts w:ascii="Times New Roman" w:hAnsi="Times New Roman" w:cs="Times New Roman"/>
          <w:lang w:val="tr-TR"/>
        </w:rPr>
        <w:t>verilmiştir</w:t>
      </w:r>
      <w:r w:rsidR="000E305A" w:rsidRPr="000E305A">
        <w:rPr>
          <w:rFonts w:ascii="Times New Roman" w:hAnsi="Times New Roman" w:cs="Times New Roman"/>
          <w:lang w:val="tr-TR"/>
        </w:rPr>
        <w:t xml:space="preserve">. </w:t>
      </w:r>
      <w:r w:rsidR="002217C0">
        <w:rPr>
          <w:rFonts w:ascii="Times New Roman" w:hAnsi="Times New Roman" w:cs="Times New Roman"/>
          <w:lang w:val="tr-TR"/>
        </w:rPr>
        <w:t>Asliye</w:t>
      </w:r>
      <w:r w:rsidR="000E305A" w:rsidRPr="000E305A">
        <w:rPr>
          <w:rFonts w:ascii="Times New Roman" w:hAnsi="Times New Roman" w:cs="Times New Roman"/>
          <w:lang w:val="tr-TR"/>
        </w:rPr>
        <w:t xml:space="preserve"> mahkeme</w:t>
      </w:r>
      <w:r w:rsidR="002217C0">
        <w:rPr>
          <w:rFonts w:ascii="Times New Roman" w:hAnsi="Times New Roman" w:cs="Times New Roman"/>
          <w:lang w:val="tr-TR"/>
        </w:rPr>
        <w:t>si</w:t>
      </w:r>
      <w:r w:rsidR="000E305A" w:rsidRPr="000E305A">
        <w:rPr>
          <w:rFonts w:ascii="Times New Roman" w:hAnsi="Times New Roman" w:cs="Times New Roman"/>
          <w:lang w:val="tr-TR"/>
        </w:rPr>
        <w:t xml:space="preserve"> hakimleri</w:t>
      </w:r>
      <w:r w:rsidR="00003B59">
        <w:rPr>
          <w:rFonts w:ascii="Times New Roman" w:hAnsi="Times New Roman" w:cs="Times New Roman"/>
          <w:lang w:val="tr-TR"/>
        </w:rPr>
        <w:t xml:space="preserve"> ise</w:t>
      </w:r>
      <w:r w:rsidR="000E305A" w:rsidRPr="000E305A">
        <w:rPr>
          <w:rFonts w:ascii="Times New Roman" w:hAnsi="Times New Roman" w:cs="Times New Roman"/>
          <w:lang w:val="tr-TR"/>
        </w:rPr>
        <w:t xml:space="preserve">, Hakimler ve Savcılar Yüksek Kurulu (HSYK) tarafından verilen kararla </w:t>
      </w:r>
      <w:r w:rsidR="00FF2C55">
        <w:rPr>
          <w:rFonts w:ascii="Times New Roman" w:hAnsi="Times New Roman" w:cs="Times New Roman"/>
          <w:lang w:val="tr-TR"/>
        </w:rPr>
        <w:t>ihraç edilecekti</w:t>
      </w:r>
      <w:r w:rsidR="000E305A" w:rsidRPr="000E305A">
        <w:rPr>
          <w:rFonts w:ascii="Times New Roman" w:hAnsi="Times New Roman" w:cs="Times New Roman"/>
          <w:lang w:val="tr-TR"/>
        </w:rPr>
        <w:t>.</w:t>
      </w:r>
      <w:r w:rsidR="009C3AC2">
        <w:rPr>
          <w:rStyle w:val="DipnotBavurusu"/>
          <w:rFonts w:ascii="Times New Roman" w:hAnsi="Times New Roman" w:cs="Times New Roman"/>
          <w:lang w:val="tr-TR"/>
        </w:rPr>
        <w:footnoteReference w:id="71"/>
      </w:r>
      <w:r w:rsidR="00ED686E">
        <w:rPr>
          <w:rFonts w:ascii="Times New Roman" w:hAnsi="Times New Roman" w:cs="Times New Roman"/>
          <w:lang w:val="tr-TR"/>
        </w:rPr>
        <w:t xml:space="preserve"> Binlerce hakim ve savcının </w:t>
      </w:r>
      <w:r w:rsidR="00843A29">
        <w:rPr>
          <w:rFonts w:ascii="Times New Roman" w:hAnsi="Times New Roman" w:cs="Times New Roman"/>
          <w:lang w:val="tr-TR"/>
        </w:rPr>
        <w:t xml:space="preserve">darbenin hemen ardından </w:t>
      </w:r>
      <w:r w:rsidR="000E305A" w:rsidRPr="000E305A">
        <w:rPr>
          <w:rFonts w:ascii="Times New Roman" w:hAnsi="Times New Roman" w:cs="Times New Roman"/>
          <w:lang w:val="tr-TR"/>
        </w:rPr>
        <w:t xml:space="preserve">önceden hazırlanmış listelere </w:t>
      </w:r>
      <w:r w:rsidR="00090AE5">
        <w:rPr>
          <w:rFonts w:ascii="Times New Roman" w:hAnsi="Times New Roman" w:cs="Times New Roman"/>
          <w:lang w:val="tr-TR"/>
        </w:rPr>
        <w:t>dayanarak</w:t>
      </w:r>
      <w:r w:rsidR="000E305A" w:rsidRPr="000E305A">
        <w:rPr>
          <w:rFonts w:ascii="Times New Roman" w:hAnsi="Times New Roman" w:cs="Times New Roman"/>
          <w:lang w:val="tr-TR"/>
        </w:rPr>
        <w:t xml:space="preserve"> </w:t>
      </w:r>
      <w:r w:rsidR="005247F2">
        <w:rPr>
          <w:rFonts w:ascii="Times New Roman" w:hAnsi="Times New Roman" w:cs="Times New Roman"/>
          <w:lang w:val="tr-TR"/>
        </w:rPr>
        <w:t xml:space="preserve">HSYK tarafından ihraç edildiği </w:t>
      </w:r>
      <w:r w:rsidR="000E305A" w:rsidRPr="000E305A">
        <w:rPr>
          <w:rFonts w:ascii="Times New Roman" w:hAnsi="Times New Roman" w:cs="Times New Roman"/>
          <w:lang w:val="tr-TR"/>
        </w:rPr>
        <w:t>bilinen bir gerçektir.</w:t>
      </w:r>
    </w:p>
    <w:p w14:paraId="42157EA3" w14:textId="77777777" w:rsidR="00C61DA3" w:rsidRDefault="00C61DA3" w:rsidP="00C61DA3">
      <w:pPr>
        <w:pStyle w:val="Default"/>
        <w:ind w:left="360"/>
        <w:jc w:val="both"/>
        <w:rPr>
          <w:rFonts w:ascii="Times New Roman" w:hAnsi="Times New Roman" w:cs="Times New Roman"/>
          <w:lang w:val="tr-TR"/>
        </w:rPr>
      </w:pPr>
    </w:p>
    <w:p w14:paraId="55749676" w14:textId="09959D5E" w:rsidR="00B621B5" w:rsidRDefault="00E54EC2" w:rsidP="003D5540">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Bu toplu ihraçlar</w:t>
      </w:r>
      <w:r w:rsidR="00B621B5" w:rsidRPr="00B621B5">
        <w:rPr>
          <w:rFonts w:ascii="Times New Roman" w:hAnsi="Times New Roman" w:cs="Times New Roman"/>
          <w:lang w:val="tr-TR"/>
        </w:rPr>
        <w:t xml:space="preserve">, </w:t>
      </w:r>
      <w:r w:rsidR="00193BC7">
        <w:rPr>
          <w:rFonts w:ascii="Times New Roman" w:hAnsi="Times New Roman" w:cs="Times New Roman"/>
          <w:lang w:val="tr-TR"/>
        </w:rPr>
        <w:t>aynı zamanda yargının işleyişi</w:t>
      </w:r>
      <w:r w:rsidR="00B621B5" w:rsidRPr="00B621B5">
        <w:rPr>
          <w:rFonts w:ascii="Times New Roman" w:hAnsi="Times New Roman" w:cs="Times New Roman"/>
          <w:lang w:val="tr-TR"/>
        </w:rPr>
        <w:t xml:space="preserve"> ve bağımsızlığını da </w:t>
      </w:r>
      <w:r w:rsidR="00193BC7">
        <w:rPr>
          <w:rFonts w:ascii="Times New Roman" w:hAnsi="Times New Roman" w:cs="Times New Roman"/>
          <w:lang w:val="tr-TR"/>
        </w:rPr>
        <w:t>etkilemiştir</w:t>
      </w:r>
      <w:r w:rsidR="008C0C30">
        <w:rPr>
          <w:rFonts w:ascii="Times New Roman" w:hAnsi="Times New Roman" w:cs="Times New Roman"/>
          <w:lang w:val="tr-TR"/>
        </w:rPr>
        <w:t xml:space="preserve">. </w:t>
      </w:r>
      <w:r w:rsidR="008C0C30">
        <w:rPr>
          <w:rFonts w:ascii="Times New Roman" w:hAnsi="Times New Roman" w:cs="Times New Roman"/>
          <w:lang w:val="tr-TR"/>
        </w:rPr>
        <w:lastRenderedPageBreak/>
        <w:t xml:space="preserve">Venedik Komisyonu, </w:t>
      </w:r>
      <w:r w:rsidR="00FE39E7">
        <w:rPr>
          <w:rFonts w:ascii="Times New Roman" w:hAnsi="Times New Roman" w:cs="Times New Roman"/>
          <w:lang w:val="tr-TR"/>
        </w:rPr>
        <w:t>“</w:t>
      </w:r>
      <w:r w:rsidR="008C0C30">
        <w:rPr>
          <w:rFonts w:ascii="Times New Roman" w:hAnsi="Times New Roman" w:cs="Times New Roman"/>
          <w:lang w:val="tr-TR"/>
        </w:rPr>
        <w:t>yargıçlar</w:t>
      </w:r>
      <w:r w:rsidR="00B621B5" w:rsidRPr="00B621B5">
        <w:rPr>
          <w:rFonts w:ascii="Times New Roman" w:hAnsi="Times New Roman" w:cs="Times New Roman"/>
          <w:lang w:val="tr-TR"/>
        </w:rPr>
        <w:t>, bağımsızlıkları anayasal ve u</w:t>
      </w:r>
      <w:r w:rsidR="008C0C30">
        <w:rPr>
          <w:rFonts w:ascii="Times New Roman" w:hAnsi="Times New Roman" w:cs="Times New Roman"/>
          <w:lang w:val="tr-TR"/>
        </w:rPr>
        <w:t xml:space="preserve">luslararası seviyelerde güvence altına alınan </w:t>
      </w:r>
      <w:r w:rsidR="00B621B5" w:rsidRPr="00B621B5">
        <w:rPr>
          <w:rFonts w:ascii="Times New Roman" w:hAnsi="Times New Roman" w:cs="Times New Roman"/>
          <w:lang w:val="tr-TR"/>
        </w:rPr>
        <w:t xml:space="preserve">özel bir kamu görevlisi kategorisini temsil </w:t>
      </w:r>
      <w:r w:rsidR="008C0C30">
        <w:rPr>
          <w:rFonts w:ascii="Times New Roman" w:hAnsi="Times New Roman" w:cs="Times New Roman"/>
          <w:lang w:val="tr-TR"/>
        </w:rPr>
        <w:t>etmektedir</w:t>
      </w:r>
      <w:r w:rsidR="00FE39E7">
        <w:rPr>
          <w:rFonts w:ascii="Times New Roman" w:hAnsi="Times New Roman" w:cs="Times New Roman"/>
          <w:lang w:val="tr-TR"/>
        </w:rPr>
        <w:t>”</w:t>
      </w:r>
      <w:r w:rsidR="00B621B5" w:rsidRPr="00B621B5">
        <w:rPr>
          <w:rFonts w:ascii="Times New Roman" w:hAnsi="Times New Roman" w:cs="Times New Roman"/>
          <w:lang w:val="tr-TR"/>
        </w:rPr>
        <w:t xml:space="preserve"> (...)</w:t>
      </w:r>
      <w:r w:rsidR="008C0C30">
        <w:rPr>
          <w:rFonts w:ascii="Times New Roman" w:hAnsi="Times New Roman" w:cs="Times New Roman"/>
          <w:lang w:val="tr-TR"/>
        </w:rPr>
        <w:t>.</w:t>
      </w:r>
      <w:r w:rsidR="00B621B5" w:rsidRPr="00B621B5">
        <w:rPr>
          <w:rFonts w:ascii="Times New Roman" w:hAnsi="Times New Roman" w:cs="Times New Roman"/>
          <w:lang w:val="tr-TR"/>
        </w:rPr>
        <w:t xml:space="preserve"> Bu nede</w:t>
      </w:r>
      <w:r w:rsidR="009A7ECC">
        <w:rPr>
          <w:rFonts w:ascii="Times New Roman" w:hAnsi="Times New Roman" w:cs="Times New Roman"/>
          <w:lang w:val="tr-TR"/>
        </w:rPr>
        <w:t xml:space="preserve">nle, </w:t>
      </w:r>
      <w:r w:rsidR="003831E1">
        <w:rPr>
          <w:rFonts w:ascii="Times New Roman" w:hAnsi="Times New Roman" w:cs="Times New Roman"/>
          <w:lang w:val="tr-TR"/>
        </w:rPr>
        <w:t xml:space="preserve">ciddi olağanüstü hallerde bile, </w:t>
      </w:r>
      <w:r w:rsidR="009A7ECC">
        <w:rPr>
          <w:rFonts w:ascii="Times New Roman" w:hAnsi="Times New Roman" w:cs="Times New Roman"/>
          <w:lang w:val="tr-TR"/>
        </w:rPr>
        <w:t>yargı veya örneğin HSYK</w:t>
      </w:r>
      <w:r w:rsidR="00B621B5" w:rsidRPr="00B621B5">
        <w:rPr>
          <w:rFonts w:ascii="Times New Roman" w:hAnsi="Times New Roman" w:cs="Times New Roman"/>
          <w:lang w:val="tr-TR"/>
        </w:rPr>
        <w:t xml:space="preserve"> gibi </w:t>
      </w:r>
      <w:r w:rsidR="009A7ECC">
        <w:rPr>
          <w:rFonts w:ascii="Times New Roman" w:hAnsi="Times New Roman" w:cs="Times New Roman"/>
          <w:lang w:val="tr-TR"/>
        </w:rPr>
        <w:t>düzenleyici</w:t>
      </w:r>
      <w:r w:rsidR="00B621B5" w:rsidRPr="00B621B5">
        <w:rPr>
          <w:rFonts w:ascii="Times New Roman" w:hAnsi="Times New Roman" w:cs="Times New Roman"/>
          <w:lang w:val="tr-TR"/>
        </w:rPr>
        <w:t xml:space="preserve"> </w:t>
      </w:r>
      <w:r w:rsidR="009A7ECC">
        <w:rPr>
          <w:rFonts w:ascii="Times New Roman" w:hAnsi="Times New Roman" w:cs="Times New Roman"/>
          <w:lang w:val="tr-TR"/>
        </w:rPr>
        <w:t>kurullarda</w:t>
      </w:r>
      <w:r w:rsidR="00A50FE5">
        <w:rPr>
          <w:rFonts w:ascii="Times New Roman" w:hAnsi="Times New Roman" w:cs="Times New Roman"/>
          <w:lang w:val="tr-TR"/>
        </w:rPr>
        <w:t xml:space="preserve">ki ihraçların </w:t>
      </w:r>
      <w:r w:rsidR="009A7ECC">
        <w:rPr>
          <w:rFonts w:ascii="Times New Roman" w:hAnsi="Times New Roman" w:cs="Times New Roman"/>
          <w:lang w:val="tr-TR"/>
        </w:rPr>
        <w:t xml:space="preserve">özel olarak titiz bir incelemeye tabi tutulmaları gerekmektedir. </w:t>
      </w:r>
      <w:r w:rsidR="00802C17">
        <w:rPr>
          <w:rFonts w:ascii="Times New Roman" w:hAnsi="Times New Roman" w:cs="Times New Roman"/>
          <w:lang w:val="tr-TR"/>
        </w:rPr>
        <w:t xml:space="preserve">Bu tür </w:t>
      </w:r>
      <w:r w:rsidR="00847AEA">
        <w:rPr>
          <w:rFonts w:ascii="Times New Roman" w:hAnsi="Times New Roman" w:cs="Times New Roman"/>
          <w:lang w:val="tr-TR"/>
        </w:rPr>
        <w:t>işten çıkarmalar</w:t>
      </w:r>
      <w:r w:rsidR="00802C17">
        <w:rPr>
          <w:rFonts w:ascii="Times New Roman" w:hAnsi="Times New Roman" w:cs="Times New Roman"/>
          <w:lang w:val="tr-TR"/>
        </w:rPr>
        <w:t xml:space="preserve"> sadece </w:t>
      </w:r>
      <w:r w:rsidR="00B621B5" w:rsidRPr="00B621B5">
        <w:rPr>
          <w:rFonts w:ascii="Times New Roman" w:hAnsi="Times New Roman" w:cs="Times New Roman"/>
          <w:lang w:val="tr-TR"/>
        </w:rPr>
        <w:t>ilgili yargıçların insan haklarını etkilemekle kalmaz, yargıyı da bi</w:t>
      </w:r>
      <w:r w:rsidR="00802C17">
        <w:rPr>
          <w:rFonts w:ascii="Times New Roman" w:hAnsi="Times New Roman" w:cs="Times New Roman"/>
          <w:lang w:val="tr-TR"/>
        </w:rPr>
        <w:t>r bütün olarak zayıflatabilir</w:t>
      </w:r>
      <w:r w:rsidR="00847AEA">
        <w:rPr>
          <w:rFonts w:ascii="Times New Roman" w:hAnsi="Times New Roman" w:cs="Times New Roman"/>
          <w:lang w:val="tr-TR"/>
        </w:rPr>
        <w:t>. Sonunda, bu işten çıkarmalar</w:t>
      </w:r>
      <w:r w:rsidR="008827D2">
        <w:rPr>
          <w:rFonts w:ascii="Times New Roman" w:hAnsi="Times New Roman" w:cs="Times New Roman"/>
          <w:lang w:val="tr-TR"/>
        </w:rPr>
        <w:t xml:space="preserve"> </w:t>
      </w:r>
      <w:r w:rsidR="005A6186">
        <w:rPr>
          <w:rFonts w:ascii="Times New Roman" w:hAnsi="Times New Roman" w:cs="Times New Roman"/>
          <w:lang w:val="tr-TR"/>
        </w:rPr>
        <w:t xml:space="preserve">yargı içinde bir </w:t>
      </w:r>
      <w:r w:rsidR="00FE39E7">
        <w:rPr>
          <w:rFonts w:ascii="Times New Roman" w:hAnsi="Times New Roman" w:cs="Times New Roman"/>
          <w:lang w:val="tr-TR"/>
        </w:rPr>
        <w:t>“</w:t>
      </w:r>
      <w:r w:rsidR="005A6186">
        <w:rPr>
          <w:rFonts w:ascii="Times New Roman" w:hAnsi="Times New Roman" w:cs="Times New Roman"/>
          <w:lang w:val="tr-TR"/>
        </w:rPr>
        <w:t>soğutma etkisi</w:t>
      </w:r>
      <w:r w:rsidR="00FE39E7">
        <w:rPr>
          <w:rFonts w:ascii="Times New Roman" w:hAnsi="Times New Roman" w:cs="Times New Roman"/>
          <w:lang w:val="tr-TR"/>
        </w:rPr>
        <w:t>”</w:t>
      </w:r>
      <w:r w:rsidR="00B621B5" w:rsidRPr="00B621B5">
        <w:rPr>
          <w:rFonts w:ascii="Times New Roman" w:hAnsi="Times New Roman" w:cs="Times New Roman"/>
          <w:lang w:val="tr-TR"/>
        </w:rPr>
        <w:t xml:space="preserve"> yaratabi</w:t>
      </w:r>
      <w:r w:rsidR="00EC31C2">
        <w:rPr>
          <w:rFonts w:ascii="Times New Roman" w:hAnsi="Times New Roman" w:cs="Times New Roman"/>
          <w:lang w:val="tr-TR"/>
        </w:rPr>
        <w:t xml:space="preserve">lir; bu da kendilerinin bu gibi tedbirlerin öznesi olmaktan korkan </w:t>
      </w:r>
      <w:r w:rsidR="00771D25">
        <w:rPr>
          <w:rFonts w:ascii="Times New Roman" w:hAnsi="Times New Roman" w:cs="Times New Roman"/>
          <w:lang w:val="tr-TR"/>
        </w:rPr>
        <w:t xml:space="preserve">diğer yargıçları </w:t>
      </w:r>
      <w:r w:rsidR="00F95D2E">
        <w:rPr>
          <w:rFonts w:ascii="Times New Roman" w:hAnsi="Times New Roman" w:cs="Times New Roman"/>
          <w:lang w:val="tr-TR"/>
        </w:rPr>
        <w:t xml:space="preserve">olağanüstü hal kararnameleri </w:t>
      </w:r>
      <w:r w:rsidR="00EC31C2">
        <w:rPr>
          <w:rFonts w:ascii="Times New Roman" w:hAnsi="Times New Roman" w:cs="Times New Roman"/>
          <w:lang w:val="tr-TR"/>
        </w:rPr>
        <w:t xml:space="preserve">uyarınca alınan tedbirleri bozmaya </w:t>
      </w:r>
      <w:r w:rsidR="00B621B5" w:rsidRPr="00B621B5">
        <w:rPr>
          <w:rFonts w:ascii="Times New Roman" w:hAnsi="Times New Roman" w:cs="Times New Roman"/>
          <w:lang w:val="tr-TR"/>
        </w:rPr>
        <w:t xml:space="preserve">gönülsüz kılar. Bu </w:t>
      </w:r>
      <w:r w:rsidR="00451304">
        <w:rPr>
          <w:rFonts w:ascii="Times New Roman" w:hAnsi="Times New Roman" w:cs="Times New Roman"/>
          <w:lang w:val="tr-TR"/>
        </w:rPr>
        <w:t>tedbirler</w:t>
      </w:r>
      <w:r w:rsidR="00DA2C2E">
        <w:rPr>
          <w:rFonts w:ascii="Times New Roman" w:hAnsi="Times New Roman" w:cs="Times New Roman"/>
          <w:lang w:val="tr-TR"/>
        </w:rPr>
        <w:t>, yargının bağımsızlığı ve d</w:t>
      </w:r>
      <w:r w:rsidR="00451304">
        <w:rPr>
          <w:rFonts w:ascii="Times New Roman" w:hAnsi="Times New Roman" w:cs="Times New Roman"/>
          <w:lang w:val="tr-TR"/>
        </w:rPr>
        <w:t xml:space="preserve">evlet içindeki </w:t>
      </w:r>
      <w:r w:rsidR="00BE61E2">
        <w:rPr>
          <w:rFonts w:ascii="Times New Roman" w:hAnsi="Times New Roman" w:cs="Times New Roman"/>
          <w:lang w:val="tr-TR"/>
        </w:rPr>
        <w:t>kuvvetler</w:t>
      </w:r>
      <w:r w:rsidR="00451304">
        <w:rPr>
          <w:rFonts w:ascii="Times New Roman" w:hAnsi="Times New Roman" w:cs="Times New Roman"/>
          <w:lang w:val="tr-TR"/>
        </w:rPr>
        <w:t xml:space="preserve"> ayrıl</w:t>
      </w:r>
      <w:r w:rsidR="00B621B5" w:rsidRPr="00B621B5">
        <w:rPr>
          <w:rFonts w:ascii="Times New Roman" w:hAnsi="Times New Roman" w:cs="Times New Roman"/>
          <w:lang w:val="tr-TR"/>
        </w:rPr>
        <w:t xml:space="preserve">ığının etkinliği üzerinde olumsuz etkilere neden olabilir. Bu nedenle, </w:t>
      </w:r>
      <w:r w:rsidR="00C3538C">
        <w:rPr>
          <w:rFonts w:ascii="Times New Roman" w:hAnsi="Times New Roman" w:cs="Times New Roman"/>
          <w:lang w:val="tr-TR"/>
        </w:rPr>
        <w:t>yargıçlar</w:t>
      </w:r>
      <w:r w:rsidR="00B621B5" w:rsidRPr="00B621B5">
        <w:rPr>
          <w:rFonts w:ascii="Times New Roman" w:hAnsi="Times New Roman" w:cs="Times New Roman"/>
          <w:lang w:val="tr-TR"/>
        </w:rPr>
        <w:t xml:space="preserve"> a</w:t>
      </w:r>
      <w:r w:rsidR="000854A1">
        <w:rPr>
          <w:rFonts w:ascii="Times New Roman" w:hAnsi="Times New Roman" w:cs="Times New Roman"/>
          <w:lang w:val="tr-TR"/>
        </w:rPr>
        <w:t xml:space="preserve">çısından alınan tedbirlerin bu </w:t>
      </w:r>
      <w:r w:rsidR="00FE39E7">
        <w:rPr>
          <w:rFonts w:ascii="Times New Roman" w:hAnsi="Times New Roman" w:cs="Times New Roman"/>
          <w:lang w:val="tr-TR"/>
        </w:rPr>
        <w:t>“</w:t>
      </w:r>
      <w:r w:rsidR="00B621B5" w:rsidRPr="00B621B5">
        <w:rPr>
          <w:rFonts w:ascii="Times New Roman" w:hAnsi="Times New Roman" w:cs="Times New Roman"/>
          <w:lang w:val="tr-TR"/>
        </w:rPr>
        <w:t>kurumsal boyut</w:t>
      </w:r>
      <w:r w:rsidR="00C8185E">
        <w:rPr>
          <w:rFonts w:ascii="Times New Roman" w:hAnsi="Times New Roman" w:cs="Times New Roman"/>
          <w:lang w:val="tr-TR"/>
        </w:rPr>
        <w:t>u</w:t>
      </w:r>
      <w:r w:rsidR="00FE39E7">
        <w:rPr>
          <w:rFonts w:ascii="Times New Roman" w:hAnsi="Times New Roman" w:cs="Times New Roman"/>
          <w:lang w:val="tr-TR"/>
        </w:rPr>
        <w:t>”</w:t>
      </w:r>
      <w:r w:rsidR="000854A1">
        <w:rPr>
          <w:rFonts w:ascii="Times New Roman" w:hAnsi="Times New Roman" w:cs="Times New Roman"/>
          <w:lang w:val="tr-TR"/>
        </w:rPr>
        <w:t xml:space="preserve"> </w:t>
      </w:r>
      <w:r w:rsidR="00B621B5">
        <w:rPr>
          <w:rFonts w:ascii="Times New Roman" w:hAnsi="Times New Roman" w:cs="Times New Roman"/>
          <w:lang w:val="tr-TR"/>
        </w:rPr>
        <w:t>özel bir önem arz</w:t>
      </w:r>
      <w:r w:rsidR="000854A1">
        <w:rPr>
          <w:rFonts w:ascii="Times New Roman" w:hAnsi="Times New Roman" w:cs="Times New Roman"/>
          <w:lang w:val="tr-TR"/>
        </w:rPr>
        <w:t xml:space="preserve"> </w:t>
      </w:r>
      <w:r w:rsidR="00B621B5">
        <w:rPr>
          <w:rFonts w:ascii="Times New Roman" w:hAnsi="Times New Roman" w:cs="Times New Roman"/>
          <w:lang w:val="tr-TR"/>
        </w:rPr>
        <w:t>etmektedir.</w:t>
      </w:r>
      <w:r w:rsidR="00FE39E7">
        <w:rPr>
          <w:rFonts w:ascii="Times New Roman" w:hAnsi="Times New Roman" w:cs="Times New Roman"/>
          <w:lang w:val="tr-TR"/>
        </w:rPr>
        <w:t>”</w:t>
      </w:r>
      <w:r w:rsidR="00B621B5">
        <w:rPr>
          <w:rStyle w:val="DipnotBavurusu"/>
          <w:rFonts w:ascii="Times New Roman" w:hAnsi="Times New Roman" w:cs="Times New Roman"/>
          <w:lang w:val="tr-TR"/>
        </w:rPr>
        <w:footnoteReference w:id="72"/>
      </w:r>
    </w:p>
    <w:p w14:paraId="39385B5B" w14:textId="77777777" w:rsidR="00C61DA3" w:rsidRDefault="00C61DA3" w:rsidP="00C61DA3">
      <w:pPr>
        <w:pStyle w:val="Default"/>
        <w:ind w:left="360"/>
        <w:jc w:val="both"/>
        <w:rPr>
          <w:rFonts w:ascii="Times New Roman" w:hAnsi="Times New Roman" w:cs="Times New Roman"/>
          <w:lang w:val="tr-TR"/>
        </w:rPr>
      </w:pPr>
    </w:p>
    <w:p w14:paraId="7F880686" w14:textId="080C06C5" w:rsidR="00B743E2" w:rsidRDefault="00AA46F5" w:rsidP="00B743E2">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Sonuç olarak, olağanüstü halin </w:t>
      </w:r>
      <w:r w:rsidR="008E78E7" w:rsidRPr="008E78E7">
        <w:rPr>
          <w:rFonts w:ascii="Times New Roman" w:hAnsi="Times New Roman" w:cs="Times New Roman"/>
          <w:lang w:val="tr-TR"/>
        </w:rPr>
        <w:t>istisnai bir rejim olarak kalması gerekt</w:t>
      </w:r>
      <w:r w:rsidR="00004B8D">
        <w:rPr>
          <w:rFonts w:ascii="Times New Roman" w:hAnsi="Times New Roman" w:cs="Times New Roman"/>
          <w:lang w:val="tr-TR"/>
        </w:rPr>
        <w:t xml:space="preserve">iğini </w:t>
      </w:r>
      <w:r w:rsidR="00684969">
        <w:rPr>
          <w:rFonts w:ascii="Times New Roman" w:hAnsi="Times New Roman" w:cs="Times New Roman"/>
          <w:lang w:val="tr-TR"/>
        </w:rPr>
        <w:t>düşünmekteyiz</w:t>
      </w:r>
      <w:r w:rsidR="00004B8D">
        <w:rPr>
          <w:rFonts w:ascii="Times New Roman" w:hAnsi="Times New Roman" w:cs="Times New Roman"/>
          <w:lang w:val="tr-TR"/>
        </w:rPr>
        <w:t xml:space="preserve">. Başarısız darbeden </w:t>
      </w:r>
      <w:r w:rsidR="008E78E7" w:rsidRPr="008E78E7">
        <w:rPr>
          <w:rFonts w:ascii="Times New Roman" w:hAnsi="Times New Roman" w:cs="Times New Roman"/>
          <w:lang w:val="tr-TR"/>
        </w:rPr>
        <w:t>sekiz ay sonra, darbe planlayıcılarının davaları devam ederken, olağanüstü hal</w:t>
      </w:r>
      <w:r w:rsidR="00FD7977">
        <w:rPr>
          <w:rFonts w:ascii="Times New Roman" w:hAnsi="Times New Roman" w:cs="Times New Roman"/>
          <w:lang w:val="tr-TR"/>
        </w:rPr>
        <w:t>,</w:t>
      </w:r>
      <w:r w:rsidR="008E78E7" w:rsidRPr="008E78E7">
        <w:rPr>
          <w:rFonts w:ascii="Times New Roman" w:hAnsi="Times New Roman" w:cs="Times New Roman"/>
          <w:lang w:val="tr-TR"/>
        </w:rPr>
        <w:t xml:space="preserve"> </w:t>
      </w:r>
      <w:r w:rsidR="000A2AFE">
        <w:rPr>
          <w:rFonts w:ascii="Times New Roman" w:hAnsi="Times New Roman" w:cs="Times New Roman"/>
          <w:lang w:val="tr-TR"/>
        </w:rPr>
        <w:t xml:space="preserve">yetkili makamların hala </w:t>
      </w:r>
      <w:r w:rsidR="008E78E7" w:rsidRPr="008E78E7">
        <w:rPr>
          <w:rFonts w:ascii="Times New Roman" w:hAnsi="Times New Roman" w:cs="Times New Roman"/>
          <w:lang w:val="tr-TR"/>
        </w:rPr>
        <w:t xml:space="preserve">büyük ölçekli tasfiyeleri sürdürmelerine izin </w:t>
      </w:r>
      <w:r w:rsidR="000A2AFE">
        <w:rPr>
          <w:rFonts w:ascii="Times New Roman" w:hAnsi="Times New Roman" w:cs="Times New Roman"/>
          <w:lang w:val="tr-TR"/>
        </w:rPr>
        <w:t xml:space="preserve">vermekte, ki bu da bizim </w:t>
      </w:r>
      <w:r w:rsidR="008E78E7" w:rsidRPr="008E78E7">
        <w:rPr>
          <w:rFonts w:ascii="Times New Roman" w:hAnsi="Times New Roman" w:cs="Times New Roman"/>
          <w:lang w:val="tr-TR"/>
        </w:rPr>
        <w:t xml:space="preserve">anlayışımıza göre, </w:t>
      </w:r>
      <w:r w:rsidR="000A2AFE">
        <w:rPr>
          <w:rFonts w:ascii="Times New Roman" w:hAnsi="Times New Roman" w:cs="Times New Roman"/>
          <w:lang w:val="tr-TR"/>
        </w:rPr>
        <w:t>demokratik kurumları devirmeye teşebbüs edenleri</w:t>
      </w:r>
      <w:r w:rsidR="00737D6A">
        <w:rPr>
          <w:rFonts w:ascii="Times New Roman" w:hAnsi="Times New Roman" w:cs="Times New Roman"/>
          <w:lang w:val="tr-TR"/>
        </w:rPr>
        <w:t xml:space="preserve"> cezalandırmak gibi makul bir hedefin</w:t>
      </w:r>
      <w:r w:rsidR="008E78E7" w:rsidRPr="008E78E7">
        <w:rPr>
          <w:rFonts w:ascii="Times New Roman" w:hAnsi="Times New Roman" w:cs="Times New Roman"/>
          <w:lang w:val="tr-TR"/>
        </w:rPr>
        <w:t xml:space="preserve"> çok ötesine </w:t>
      </w:r>
      <w:r w:rsidR="000A2AFE">
        <w:rPr>
          <w:rFonts w:ascii="Times New Roman" w:hAnsi="Times New Roman" w:cs="Times New Roman"/>
          <w:lang w:val="tr-TR"/>
        </w:rPr>
        <w:t>geçmektedir</w:t>
      </w:r>
      <w:r w:rsidR="008E78E7" w:rsidRPr="008E78E7">
        <w:rPr>
          <w:rFonts w:ascii="Times New Roman" w:hAnsi="Times New Roman" w:cs="Times New Roman"/>
          <w:lang w:val="tr-TR"/>
        </w:rPr>
        <w:t xml:space="preserve">. Zaman geçtikçe, </w:t>
      </w:r>
      <w:r w:rsidR="00F51B2B">
        <w:rPr>
          <w:rFonts w:ascii="Times New Roman" w:hAnsi="Times New Roman" w:cs="Times New Roman"/>
          <w:lang w:val="tr-TR"/>
        </w:rPr>
        <w:t>böyle</w:t>
      </w:r>
      <w:r w:rsidR="008E78E7" w:rsidRPr="008E78E7">
        <w:rPr>
          <w:rFonts w:ascii="Times New Roman" w:hAnsi="Times New Roman" w:cs="Times New Roman"/>
          <w:lang w:val="tr-TR"/>
        </w:rPr>
        <w:t xml:space="preserve"> bir </w:t>
      </w:r>
      <w:r w:rsidR="00F51B2B">
        <w:rPr>
          <w:rFonts w:ascii="Times New Roman" w:hAnsi="Times New Roman" w:cs="Times New Roman"/>
          <w:lang w:val="tr-TR"/>
        </w:rPr>
        <w:t xml:space="preserve">istisnai </w:t>
      </w:r>
      <w:r w:rsidR="008E78E7" w:rsidRPr="008E78E7">
        <w:rPr>
          <w:rFonts w:ascii="Times New Roman" w:hAnsi="Times New Roman" w:cs="Times New Roman"/>
          <w:lang w:val="tr-TR"/>
        </w:rPr>
        <w:t xml:space="preserve">rejimin sürdürülmesi </w:t>
      </w:r>
      <w:r w:rsidR="00A13E78">
        <w:rPr>
          <w:rFonts w:ascii="Times New Roman" w:hAnsi="Times New Roman" w:cs="Times New Roman"/>
          <w:lang w:val="tr-TR"/>
        </w:rPr>
        <w:t>gerekliliği ciddi sorular gündeme getirmektedir</w:t>
      </w:r>
      <w:r w:rsidR="008E78E7" w:rsidRPr="008E78E7">
        <w:rPr>
          <w:rFonts w:ascii="Times New Roman" w:hAnsi="Times New Roman" w:cs="Times New Roman"/>
          <w:lang w:val="tr-TR"/>
        </w:rPr>
        <w:t>. Venedik Komisyonu tarafından h</w:t>
      </w:r>
      <w:r w:rsidR="001C728F">
        <w:rPr>
          <w:rFonts w:ascii="Times New Roman" w:hAnsi="Times New Roman" w:cs="Times New Roman"/>
          <w:lang w:val="tr-TR"/>
        </w:rPr>
        <w:t xml:space="preserve">aklı olarak vurgulandığı gibi, </w:t>
      </w:r>
      <w:r w:rsidR="00FE39E7">
        <w:rPr>
          <w:rFonts w:ascii="Times New Roman" w:hAnsi="Times New Roman" w:cs="Times New Roman"/>
          <w:lang w:val="tr-TR"/>
        </w:rPr>
        <w:t>“</w:t>
      </w:r>
      <w:r w:rsidR="0017353A">
        <w:rPr>
          <w:rFonts w:ascii="Times New Roman" w:hAnsi="Times New Roman" w:cs="Times New Roman"/>
          <w:lang w:val="tr-TR"/>
        </w:rPr>
        <w:t>durum</w:t>
      </w:r>
      <w:r w:rsidR="008E78E7" w:rsidRPr="008E78E7">
        <w:rPr>
          <w:rFonts w:ascii="Times New Roman" w:hAnsi="Times New Roman" w:cs="Times New Roman"/>
          <w:lang w:val="tr-TR"/>
        </w:rPr>
        <w:t xml:space="preserve"> ne kadar uzun </w:t>
      </w:r>
      <w:r w:rsidR="00A45B56">
        <w:rPr>
          <w:rFonts w:ascii="Times New Roman" w:hAnsi="Times New Roman" w:cs="Times New Roman"/>
          <w:lang w:val="tr-TR"/>
        </w:rPr>
        <w:t>sürers</w:t>
      </w:r>
      <w:r w:rsidR="008E78E7" w:rsidRPr="008E78E7">
        <w:rPr>
          <w:rFonts w:ascii="Times New Roman" w:hAnsi="Times New Roman" w:cs="Times New Roman"/>
          <w:lang w:val="tr-TR"/>
        </w:rPr>
        <w:t xml:space="preserve">e, normal </w:t>
      </w:r>
      <w:r w:rsidR="00530000">
        <w:rPr>
          <w:rFonts w:ascii="Times New Roman" w:hAnsi="Times New Roman" w:cs="Times New Roman"/>
          <w:lang w:val="tr-TR"/>
        </w:rPr>
        <w:t>hukuki</w:t>
      </w:r>
      <w:r w:rsidR="008E78E7" w:rsidRPr="008E78E7">
        <w:rPr>
          <w:rFonts w:ascii="Times New Roman" w:hAnsi="Times New Roman" w:cs="Times New Roman"/>
          <w:lang w:val="tr-TR"/>
        </w:rPr>
        <w:t xml:space="preserve"> araçların uygulanmasıyla çözülememesi nedeniyle </w:t>
      </w:r>
      <w:r w:rsidR="005C4490" w:rsidRPr="008E78E7">
        <w:rPr>
          <w:rFonts w:ascii="Times New Roman" w:hAnsi="Times New Roman" w:cs="Times New Roman"/>
          <w:lang w:val="tr-TR"/>
        </w:rPr>
        <w:t xml:space="preserve">durumun </w:t>
      </w:r>
      <w:r w:rsidR="005C4490">
        <w:rPr>
          <w:rFonts w:ascii="Times New Roman" w:hAnsi="Times New Roman" w:cs="Times New Roman"/>
          <w:lang w:val="tr-TR"/>
        </w:rPr>
        <w:t xml:space="preserve">doğası gereği </w:t>
      </w:r>
      <w:r w:rsidR="009C51B8">
        <w:rPr>
          <w:rFonts w:ascii="Times New Roman" w:hAnsi="Times New Roman" w:cs="Times New Roman"/>
          <w:lang w:val="tr-TR"/>
        </w:rPr>
        <w:t xml:space="preserve">istisnai olduğuna dair </w:t>
      </w:r>
      <w:r w:rsidR="00131703">
        <w:rPr>
          <w:rFonts w:ascii="Times New Roman" w:hAnsi="Times New Roman" w:cs="Times New Roman"/>
          <w:lang w:val="tr-TR"/>
        </w:rPr>
        <w:t>daha az gerekçe</w:t>
      </w:r>
      <w:r w:rsidR="009C51B8">
        <w:rPr>
          <w:rFonts w:ascii="Times New Roman" w:hAnsi="Times New Roman" w:cs="Times New Roman"/>
          <w:lang w:val="tr-TR"/>
        </w:rPr>
        <w:t xml:space="preserve"> bulunabilir</w:t>
      </w:r>
      <w:r w:rsidR="00FE39E7">
        <w:rPr>
          <w:rFonts w:ascii="Times New Roman" w:hAnsi="Times New Roman" w:cs="Times New Roman"/>
          <w:lang w:val="tr-TR"/>
        </w:rPr>
        <w:t>”</w:t>
      </w:r>
      <w:r w:rsidR="008E78E7" w:rsidRPr="008E78E7">
        <w:rPr>
          <w:rFonts w:ascii="Times New Roman" w:hAnsi="Times New Roman" w:cs="Times New Roman"/>
          <w:lang w:val="tr-TR"/>
        </w:rPr>
        <w:t>.</w:t>
      </w:r>
      <w:r w:rsidR="008E78E7">
        <w:rPr>
          <w:rStyle w:val="DipnotBavurusu"/>
          <w:rFonts w:ascii="Times New Roman" w:hAnsi="Times New Roman" w:cs="Times New Roman"/>
          <w:lang w:val="tr-TR"/>
        </w:rPr>
        <w:footnoteReference w:id="73"/>
      </w:r>
      <w:r w:rsidR="008E78E7" w:rsidRPr="008E78E7">
        <w:rPr>
          <w:rFonts w:ascii="Times New Roman" w:hAnsi="Times New Roman" w:cs="Times New Roman"/>
          <w:lang w:val="tr-TR"/>
        </w:rPr>
        <w:t xml:space="preserve"> Dolayısıyla, Türk</w:t>
      </w:r>
      <w:r w:rsidR="009A16A3">
        <w:rPr>
          <w:rFonts w:ascii="Times New Roman" w:hAnsi="Times New Roman" w:cs="Times New Roman"/>
          <w:lang w:val="tr-TR"/>
        </w:rPr>
        <w:t xml:space="preserve"> yetkili</w:t>
      </w:r>
      <w:r w:rsidR="008E78E7" w:rsidRPr="008E78E7">
        <w:rPr>
          <w:rFonts w:ascii="Times New Roman" w:hAnsi="Times New Roman" w:cs="Times New Roman"/>
          <w:lang w:val="tr-TR"/>
        </w:rPr>
        <w:t xml:space="preserve"> makamlarını mümkün olan </w:t>
      </w:r>
      <w:r w:rsidR="00BD3DE1">
        <w:rPr>
          <w:rFonts w:ascii="Times New Roman" w:hAnsi="Times New Roman" w:cs="Times New Roman"/>
          <w:lang w:val="tr-TR"/>
        </w:rPr>
        <w:t>en kısa sürede olağanüstü hali kaldırmaya</w:t>
      </w:r>
      <w:r w:rsidR="008E78E7" w:rsidRPr="008E78E7">
        <w:rPr>
          <w:rFonts w:ascii="Times New Roman" w:hAnsi="Times New Roman" w:cs="Times New Roman"/>
          <w:lang w:val="tr-TR"/>
        </w:rPr>
        <w:t xml:space="preserve">, normale dönmeye ve suiistimallerden </w:t>
      </w:r>
      <w:r w:rsidR="00BD3DE1">
        <w:rPr>
          <w:rFonts w:ascii="Times New Roman" w:hAnsi="Times New Roman" w:cs="Times New Roman"/>
          <w:lang w:val="tr-TR"/>
        </w:rPr>
        <w:t>kaçınmaya</w:t>
      </w:r>
      <w:r w:rsidR="008E78E7" w:rsidRPr="008E78E7">
        <w:rPr>
          <w:rFonts w:ascii="Times New Roman" w:hAnsi="Times New Roman" w:cs="Times New Roman"/>
          <w:lang w:val="tr-TR"/>
        </w:rPr>
        <w:t xml:space="preserve"> </w:t>
      </w:r>
      <w:r w:rsidR="00FD7977">
        <w:rPr>
          <w:rFonts w:ascii="Times New Roman" w:hAnsi="Times New Roman" w:cs="Times New Roman"/>
          <w:lang w:val="tr-TR"/>
        </w:rPr>
        <w:t xml:space="preserve">davet </w:t>
      </w:r>
      <w:r w:rsidR="005C772F">
        <w:rPr>
          <w:rFonts w:ascii="Times New Roman" w:hAnsi="Times New Roman" w:cs="Times New Roman"/>
          <w:lang w:val="tr-TR"/>
        </w:rPr>
        <w:t>ediyoruz</w:t>
      </w:r>
      <w:r w:rsidR="008E78E7" w:rsidRPr="008E78E7">
        <w:rPr>
          <w:rFonts w:ascii="Times New Roman" w:hAnsi="Times New Roman" w:cs="Times New Roman"/>
          <w:lang w:val="tr-TR"/>
        </w:rPr>
        <w:t>.</w:t>
      </w:r>
    </w:p>
    <w:p w14:paraId="2C80DB77" w14:textId="77777777" w:rsidR="00B743E2" w:rsidRDefault="00B743E2" w:rsidP="00B743E2">
      <w:pPr>
        <w:pStyle w:val="Default"/>
        <w:jc w:val="both"/>
        <w:rPr>
          <w:rFonts w:ascii="Times New Roman" w:hAnsi="Times New Roman" w:cs="Times New Roman"/>
          <w:lang w:val="tr-TR"/>
        </w:rPr>
      </w:pPr>
    </w:p>
    <w:p w14:paraId="66703753" w14:textId="11A7620F" w:rsidR="00B743E2" w:rsidRDefault="00B743E2" w:rsidP="00B743E2">
      <w:pPr>
        <w:pStyle w:val="Default"/>
        <w:numPr>
          <w:ilvl w:val="0"/>
          <w:numId w:val="6"/>
        </w:numPr>
        <w:jc w:val="both"/>
        <w:rPr>
          <w:rFonts w:ascii="Times New Roman" w:hAnsi="Times New Roman" w:cs="Times New Roman"/>
          <w:b/>
          <w:lang w:val="tr-TR"/>
        </w:rPr>
      </w:pPr>
      <w:r>
        <w:rPr>
          <w:rFonts w:ascii="Times New Roman" w:hAnsi="Times New Roman" w:cs="Times New Roman"/>
          <w:b/>
          <w:lang w:val="tr-TR"/>
        </w:rPr>
        <w:t>Medya ve İfade Özgürlüğü</w:t>
      </w:r>
    </w:p>
    <w:p w14:paraId="20BAC47B" w14:textId="77777777" w:rsidR="00183060" w:rsidRDefault="00183060" w:rsidP="00183060">
      <w:pPr>
        <w:pStyle w:val="Default"/>
        <w:ind w:left="720"/>
        <w:jc w:val="both"/>
        <w:rPr>
          <w:rFonts w:ascii="Times New Roman" w:hAnsi="Times New Roman" w:cs="Times New Roman"/>
          <w:b/>
          <w:lang w:val="tr-TR"/>
        </w:rPr>
      </w:pPr>
    </w:p>
    <w:p w14:paraId="20097A34" w14:textId="50C8735B" w:rsidR="00004525" w:rsidRDefault="006B7157" w:rsidP="0000452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AKPM</w:t>
      </w:r>
      <w:r w:rsidR="00004525" w:rsidRPr="003C4955">
        <w:rPr>
          <w:rFonts w:ascii="Times New Roman" w:hAnsi="Times New Roman" w:cs="Times New Roman"/>
          <w:lang w:val="tr-TR"/>
        </w:rPr>
        <w:t xml:space="preserve">, 2121 (2016) sayılı kararını medya ve ifade </w:t>
      </w:r>
      <w:r w:rsidR="00004525">
        <w:rPr>
          <w:rFonts w:ascii="Times New Roman" w:hAnsi="Times New Roman" w:cs="Times New Roman"/>
          <w:lang w:val="tr-TR"/>
        </w:rPr>
        <w:t>özgürlüğü üzerine yoğunlaştırmıştır.</w:t>
      </w:r>
      <w:r w:rsidR="00F73271">
        <w:rPr>
          <w:rFonts w:ascii="Times New Roman" w:hAnsi="Times New Roman" w:cs="Times New Roman"/>
          <w:lang w:val="tr-TR"/>
        </w:rPr>
        <w:t xml:space="preserve"> Venedik Komisyonu</w:t>
      </w:r>
      <w:r w:rsidR="00004525" w:rsidRPr="00EB72EA">
        <w:rPr>
          <w:rFonts w:ascii="Times New Roman" w:hAnsi="Times New Roman" w:cs="Times New Roman"/>
          <w:lang w:val="tr-TR"/>
        </w:rPr>
        <w:t>n</w:t>
      </w:r>
      <w:r w:rsidR="00004525">
        <w:rPr>
          <w:rFonts w:ascii="Times New Roman" w:hAnsi="Times New Roman" w:cs="Times New Roman"/>
          <w:lang w:val="tr-TR"/>
        </w:rPr>
        <w:t>un Mart 2016 tarihli</w:t>
      </w:r>
      <w:r w:rsidR="0076472D">
        <w:rPr>
          <w:rFonts w:ascii="Times New Roman" w:hAnsi="Times New Roman" w:cs="Times New Roman"/>
          <w:lang w:val="tr-TR"/>
        </w:rPr>
        <w:t xml:space="preserve"> görüşü</w:t>
      </w:r>
      <w:r w:rsidR="00B75DF0">
        <w:rPr>
          <w:rFonts w:ascii="Times New Roman" w:hAnsi="Times New Roman" w:cs="Times New Roman"/>
          <w:lang w:val="tr-TR"/>
        </w:rPr>
        <w:t xml:space="preserve"> </w:t>
      </w:r>
      <w:r w:rsidR="00C053D4">
        <w:rPr>
          <w:rFonts w:ascii="Times New Roman" w:hAnsi="Times New Roman" w:cs="Times New Roman"/>
          <w:lang w:val="tr-TR"/>
        </w:rPr>
        <w:t>ışığında</w:t>
      </w:r>
      <w:r w:rsidR="00B75DF0">
        <w:rPr>
          <w:rFonts w:ascii="Times New Roman" w:hAnsi="Times New Roman" w:cs="Times New Roman"/>
          <w:lang w:val="tr-TR"/>
        </w:rPr>
        <w:t>, Türk yetkili makamları</w:t>
      </w:r>
      <w:r w:rsidR="00C053D4">
        <w:rPr>
          <w:rFonts w:ascii="Times New Roman" w:hAnsi="Times New Roman" w:cs="Times New Roman"/>
          <w:lang w:val="tr-TR"/>
        </w:rPr>
        <w:t>nı</w:t>
      </w:r>
      <w:r w:rsidR="00CB79B4">
        <w:rPr>
          <w:rFonts w:ascii="Times New Roman" w:hAnsi="Times New Roman" w:cs="Times New Roman"/>
          <w:lang w:val="tr-TR"/>
        </w:rPr>
        <w:t xml:space="preserve">, ceza kanunu </w:t>
      </w:r>
      <w:r w:rsidR="00004525" w:rsidRPr="00EB72EA">
        <w:rPr>
          <w:rFonts w:ascii="Times New Roman" w:hAnsi="Times New Roman" w:cs="Times New Roman"/>
          <w:lang w:val="tr-TR"/>
        </w:rPr>
        <w:t xml:space="preserve">ve Terörle Mücadele Kanununun </w:t>
      </w:r>
      <w:r w:rsidR="00AE33AF">
        <w:rPr>
          <w:rFonts w:ascii="Times New Roman" w:hAnsi="Times New Roman" w:cs="Times New Roman"/>
          <w:lang w:val="tr-TR"/>
        </w:rPr>
        <w:t>çeşitli maddeleri</w:t>
      </w:r>
      <w:r w:rsidR="00004525" w:rsidRPr="00EB72EA">
        <w:rPr>
          <w:rFonts w:ascii="Times New Roman" w:hAnsi="Times New Roman" w:cs="Times New Roman"/>
          <w:lang w:val="tr-TR"/>
        </w:rPr>
        <w:t xml:space="preserve">ni revize etmeye ve bunların uygulanması ve yorumlanmasının Avrupa İnsan Hakları Mahkemesi ile </w:t>
      </w:r>
      <w:r w:rsidR="00004525">
        <w:rPr>
          <w:rFonts w:ascii="Times New Roman" w:hAnsi="Times New Roman" w:cs="Times New Roman"/>
          <w:lang w:val="tr-TR"/>
        </w:rPr>
        <w:t>uyumlu olmasını sağlamaya çağırmıştır.</w:t>
      </w:r>
      <w:r w:rsidR="00004525">
        <w:rPr>
          <w:rStyle w:val="DipnotBavurusu"/>
          <w:rFonts w:ascii="Times New Roman" w:hAnsi="Times New Roman" w:cs="Times New Roman"/>
          <w:lang w:val="tr-TR"/>
        </w:rPr>
        <w:footnoteReference w:id="74"/>
      </w:r>
      <w:r w:rsidR="00004525" w:rsidRPr="00EB72EA">
        <w:rPr>
          <w:rFonts w:ascii="Times New Roman" w:hAnsi="Times New Roman" w:cs="Times New Roman"/>
          <w:lang w:val="tr-TR"/>
        </w:rPr>
        <w:t xml:space="preserve"> Maalesef, bu </w:t>
      </w:r>
      <w:r w:rsidR="004720B3">
        <w:rPr>
          <w:rFonts w:ascii="Times New Roman" w:hAnsi="Times New Roman" w:cs="Times New Roman"/>
          <w:lang w:val="tr-TR"/>
        </w:rPr>
        <w:t>taleplerin</w:t>
      </w:r>
      <w:r w:rsidR="0039560D">
        <w:rPr>
          <w:rFonts w:ascii="Times New Roman" w:hAnsi="Times New Roman" w:cs="Times New Roman"/>
          <w:lang w:val="tr-TR"/>
        </w:rPr>
        <w:t xml:space="preserve"> hiçbiri yerine getirilmemiştir</w:t>
      </w:r>
      <w:r w:rsidR="00004525" w:rsidRPr="00EB72EA">
        <w:rPr>
          <w:rFonts w:ascii="Times New Roman" w:hAnsi="Times New Roman" w:cs="Times New Roman"/>
          <w:lang w:val="tr-TR"/>
        </w:rPr>
        <w:t>.</w:t>
      </w:r>
    </w:p>
    <w:p w14:paraId="25F96B7D" w14:textId="77777777" w:rsidR="00FC3760" w:rsidRPr="00EB72EA" w:rsidRDefault="00FC3760" w:rsidP="00FC3760">
      <w:pPr>
        <w:pStyle w:val="Default"/>
        <w:ind w:left="360"/>
        <w:jc w:val="both"/>
        <w:rPr>
          <w:rFonts w:ascii="Times New Roman" w:hAnsi="Times New Roman" w:cs="Times New Roman"/>
          <w:lang w:val="tr-TR"/>
        </w:rPr>
      </w:pPr>
    </w:p>
    <w:p w14:paraId="26A1D58A" w14:textId="3EE8857B" w:rsidR="00004525" w:rsidRDefault="00004525" w:rsidP="0000452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Haziran 201</w:t>
      </w:r>
      <w:r w:rsidR="00561F0F">
        <w:rPr>
          <w:rFonts w:ascii="Times New Roman" w:hAnsi="Times New Roman" w:cs="Times New Roman"/>
          <w:lang w:val="tr-TR"/>
        </w:rPr>
        <w:t>6</w:t>
      </w:r>
      <w:r w:rsidR="00FE39E7">
        <w:rPr>
          <w:rFonts w:ascii="Times New Roman" w:hAnsi="Times New Roman" w:cs="Times New Roman"/>
          <w:lang w:val="tr-TR"/>
        </w:rPr>
        <w:t>’</w:t>
      </w:r>
      <w:r w:rsidRPr="007B03A2">
        <w:rPr>
          <w:rFonts w:ascii="Times New Roman" w:hAnsi="Times New Roman" w:cs="Times New Roman"/>
          <w:lang w:val="tr-TR"/>
        </w:rPr>
        <w:t xml:space="preserve">da, </w:t>
      </w:r>
      <w:r>
        <w:rPr>
          <w:rFonts w:ascii="Times New Roman" w:hAnsi="Times New Roman" w:cs="Times New Roman"/>
          <w:lang w:val="tr-TR"/>
        </w:rPr>
        <w:t>AKPM</w:t>
      </w:r>
      <w:r w:rsidRPr="007B03A2">
        <w:rPr>
          <w:rFonts w:ascii="Times New Roman" w:hAnsi="Times New Roman" w:cs="Times New Roman"/>
          <w:lang w:val="tr-TR"/>
        </w:rPr>
        <w:t xml:space="preserve"> eş-raportörleri, </w:t>
      </w:r>
      <w:r w:rsidR="009773AB">
        <w:rPr>
          <w:rFonts w:ascii="Times New Roman" w:hAnsi="Times New Roman" w:cs="Times New Roman"/>
          <w:lang w:val="tr-TR"/>
        </w:rPr>
        <w:t>sahiplik</w:t>
      </w:r>
      <w:r w:rsidRPr="007B03A2">
        <w:rPr>
          <w:rFonts w:ascii="Times New Roman" w:hAnsi="Times New Roman" w:cs="Times New Roman"/>
          <w:lang w:val="tr-TR"/>
        </w:rPr>
        <w:t xml:space="preserve">, alınan </w:t>
      </w:r>
      <w:r>
        <w:rPr>
          <w:rFonts w:ascii="Times New Roman" w:hAnsi="Times New Roman" w:cs="Times New Roman"/>
          <w:lang w:val="tr-TR"/>
        </w:rPr>
        <w:t>tedbirler</w:t>
      </w:r>
      <w:r w:rsidR="009773AB">
        <w:rPr>
          <w:rFonts w:ascii="Times New Roman" w:hAnsi="Times New Roman" w:cs="Times New Roman"/>
          <w:lang w:val="tr-TR"/>
        </w:rPr>
        <w:t>in soğutma etkileri</w:t>
      </w:r>
      <w:r>
        <w:rPr>
          <w:rFonts w:ascii="Times New Roman" w:hAnsi="Times New Roman" w:cs="Times New Roman"/>
          <w:lang w:val="tr-TR"/>
        </w:rPr>
        <w:t xml:space="preserve">, </w:t>
      </w:r>
      <w:r w:rsidR="00073666">
        <w:rPr>
          <w:rFonts w:ascii="Times New Roman" w:hAnsi="Times New Roman" w:cs="Times New Roman"/>
          <w:lang w:val="tr-TR"/>
        </w:rPr>
        <w:t>eleştirel</w:t>
      </w:r>
      <w:r>
        <w:rPr>
          <w:rFonts w:ascii="Times New Roman" w:hAnsi="Times New Roman" w:cs="Times New Roman"/>
          <w:lang w:val="tr-TR"/>
        </w:rPr>
        <w:t xml:space="preserve"> medya holdingleri </w:t>
      </w:r>
      <w:r w:rsidRPr="007B03A2">
        <w:rPr>
          <w:rFonts w:ascii="Times New Roman" w:hAnsi="Times New Roman" w:cs="Times New Roman"/>
          <w:lang w:val="tr-TR"/>
        </w:rPr>
        <w:t>ile ilgili soruşturma</w:t>
      </w:r>
      <w:r>
        <w:rPr>
          <w:rFonts w:ascii="Times New Roman" w:hAnsi="Times New Roman" w:cs="Times New Roman"/>
          <w:lang w:val="tr-TR"/>
        </w:rPr>
        <w:t>lar</w:t>
      </w:r>
      <w:r w:rsidRPr="007B03A2">
        <w:rPr>
          <w:rFonts w:ascii="Times New Roman" w:hAnsi="Times New Roman" w:cs="Times New Roman"/>
          <w:lang w:val="tr-TR"/>
        </w:rPr>
        <w:t xml:space="preserve"> ve Gülen har</w:t>
      </w:r>
      <w:r>
        <w:rPr>
          <w:rFonts w:ascii="Times New Roman" w:hAnsi="Times New Roman" w:cs="Times New Roman"/>
          <w:lang w:val="tr-TR"/>
        </w:rPr>
        <w:t xml:space="preserve">eketine yakın medya organlarına </w:t>
      </w:r>
      <w:r w:rsidR="00ED7FE5">
        <w:rPr>
          <w:rFonts w:ascii="Times New Roman" w:hAnsi="Times New Roman" w:cs="Times New Roman"/>
          <w:lang w:val="tr-TR"/>
        </w:rPr>
        <w:t xml:space="preserve">devam eden </w:t>
      </w:r>
      <w:r w:rsidR="00A9539C">
        <w:rPr>
          <w:rFonts w:ascii="Times New Roman" w:hAnsi="Times New Roman" w:cs="Times New Roman"/>
          <w:lang w:val="tr-TR"/>
        </w:rPr>
        <w:t>el koymalar</w:t>
      </w:r>
      <w:r>
        <w:rPr>
          <w:rFonts w:ascii="Times New Roman" w:hAnsi="Times New Roman" w:cs="Times New Roman"/>
          <w:lang w:val="tr-TR"/>
        </w:rPr>
        <w:t xml:space="preserve">, internet </w:t>
      </w:r>
      <w:r w:rsidR="00D50FC1">
        <w:rPr>
          <w:rFonts w:ascii="Times New Roman" w:hAnsi="Times New Roman" w:cs="Times New Roman"/>
          <w:lang w:val="tr-TR"/>
        </w:rPr>
        <w:t>ve sosyal medyanın engellenmesi</w:t>
      </w:r>
      <w:r>
        <w:rPr>
          <w:rFonts w:ascii="Times New Roman" w:hAnsi="Times New Roman" w:cs="Times New Roman"/>
          <w:lang w:val="tr-TR"/>
        </w:rPr>
        <w:t xml:space="preserve"> </w:t>
      </w:r>
      <w:r w:rsidRPr="007B03A2">
        <w:rPr>
          <w:rFonts w:ascii="Times New Roman" w:hAnsi="Times New Roman" w:cs="Times New Roman"/>
          <w:lang w:val="tr-TR"/>
        </w:rPr>
        <w:t>gibi medya özgürlüğünü eng</w:t>
      </w:r>
      <w:r>
        <w:rPr>
          <w:rFonts w:ascii="Times New Roman" w:hAnsi="Times New Roman" w:cs="Times New Roman"/>
          <w:lang w:val="tr-TR"/>
        </w:rPr>
        <w:t>elleyen sayısız hususu vurgulamıştır.</w:t>
      </w:r>
      <w:r w:rsidRPr="007B03A2">
        <w:rPr>
          <w:rFonts w:ascii="Times New Roman" w:hAnsi="Times New Roman" w:cs="Times New Roman"/>
          <w:lang w:val="tr-TR"/>
        </w:rPr>
        <w:t xml:space="preserve"> </w:t>
      </w:r>
      <w:r>
        <w:rPr>
          <w:rFonts w:ascii="Times New Roman" w:hAnsi="Times New Roman" w:cs="Times New Roman"/>
          <w:lang w:val="tr-TR"/>
        </w:rPr>
        <w:t>O dönemde</w:t>
      </w:r>
      <w:r w:rsidR="0034201C">
        <w:rPr>
          <w:rFonts w:ascii="Times New Roman" w:hAnsi="Times New Roman" w:cs="Times New Roman"/>
          <w:lang w:val="tr-TR"/>
        </w:rPr>
        <w:t>,</w:t>
      </w:r>
      <w:r>
        <w:rPr>
          <w:rFonts w:ascii="Times New Roman" w:hAnsi="Times New Roman" w:cs="Times New Roman"/>
          <w:lang w:val="tr-TR"/>
        </w:rPr>
        <w:t xml:space="preserve"> Can Dü</w:t>
      </w:r>
      <w:r w:rsidRPr="007B03A2">
        <w:rPr>
          <w:rFonts w:ascii="Times New Roman" w:hAnsi="Times New Roman" w:cs="Times New Roman"/>
          <w:lang w:val="tr-TR"/>
        </w:rPr>
        <w:t>ndar ve Erdem Gül gibi önde gelen araştırmacı gazeteciler, Türk giz</w:t>
      </w:r>
      <w:r w:rsidR="00536C6C">
        <w:rPr>
          <w:rFonts w:ascii="Times New Roman" w:hAnsi="Times New Roman" w:cs="Times New Roman"/>
          <w:lang w:val="tr-TR"/>
        </w:rPr>
        <w:t>li servisleri tarafından Suriye</w:t>
      </w:r>
      <w:r w:rsidR="00FE39E7">
        <w:rPr>
          <w:rFonts w:ascii="Times New Roman" w:hAnsi="Times New Roman" w:cs="Times New Roman"/>
          <w:lang w:val="tr-TR"/>
        </w:rPr>
        <w:t>’</w:t>
      </w:r>
      <w:r w:rsidRPr="007B03A2">
        <w:rPr>
          <w:rFonts w:ascii="Times New Roman" w:hAnsi="Times New Roman" w:cs="Times New Roman"/>
          <w:lang w:val="tr-TR"/>
        </w:rPr>
        <w:t xml:space="preserve">ye gönderilen silahlar hakkında </w:t>
      </w:r>
      <w:r w:rsidR="00642B0D">
        <w:rPr>
          <w:rFonts w:ascii="Times New Roman" w:hAnsi="Times New Roman" w:cs="Times New Roman"/>
          <w:lang w:val="tr-TR"/>
        </w:rPr>
        <w:t xml:space="preserve">bilgi vermelerinden </w:t>
      </w:r>
      <w:r w:rsidR="00536C6C">
        <w:rPr>
          <w:rFonts w:ascii="Times New Roman" w:hAnsi="Times New Roman" w:cs="Times New Roman"/>
          <w:lang w:val="tr-TR"/>
        </w:rPr>
        <w:t>sonra d</w:t>
      </w:r>
      <w:r w:rsidRPr="007B03A2">
        <w:rPr>
          <w:rFonts w:ascii="Times New Roman" w:hAnsi="Times New Roman" w:cs="Times New Roman"/>
          <w:lang w:val="tr-TR"/>
        </w:rPr>
        <w:t xml:space="preserve">evlet sırlarını </w:t>
      </w:r>
      <w:r w:rsidR="00A325B3">
        <w:rPr>
          <w:rFonts w:ascii="Times New Roman" w:hAnsi="Times New Roman" w:cs="Times New Roman"/>
          <w:lang w:val="tr-TR"/>
        </w:rPr>
        <w:t>sızdırdıkları gerekçesiyle suçlamalarla karşılaşmışlardır</w:t>
      </w:r>
      <w:r>
        <w:rPr>
          <w:rFonts w:ascii="Times New Roman" w:hAnsi="Times New Roman" w:cs="Times New Roman"/>
          <w:lang w:val="tr-TR"/>
        </w:rPr>
        <w:t>.</w:t>
      </w:r>
    </w:p>
    <w:p w14:paraId="6C9D55D3" w14:textId="77777777" w:rsidR="00FC3760" w:rsidRPr="007B03A2" w:rsidRDefault="00FC3760" w:rsidP="00FC3760">
      <w:pPr>
        <w:pStyle w:val="Default"/>
        <w:jc w:val="both"/>
        <w:rPr>
          <w:rFonts w:ascii="Times New Roman" w:hAnsi="Times New Roman" w:cs="Times New Roman"/>
          <w:lang w:val="tr-TR"/>
        </w:rPr>
      </w:pPr>
    </w:p>
    <w:p w14:paraId="2989CEE6" w14:textId="2C9F86E9" w:rsidR="00004525" w:rsidRDefault="00004525" w:rsidP="00004525">
      <w:pPr>
        <w:pStyle w:val="Default"/>
        <w:numPr>
          <w:ilvl w:val="0"/>
          <w:numId w:val="8"/>
        </w:numPr>
        <w:jc w:val="both"/>
        <w:rPr>
          <w:rFonts w:ascii="Times New Roman" w:hAnsi="Times New Roman" w:cs="Times New Roman"/>
          <w:lang w:val="tr-TR"/>
        </w:rPr>
      </w:pPr>
      <w:r w:rsidRPr="007B03A2">
        <w:rPr>
          <w:rFonts w:ascii="Times New Roman" w:hAnsi="Times New Roman" w:cs="Times New Roman"/>
          <w:lang w:val="tr-TR"/>
        </w:rPr>
        <w:t>Bu bağlamda</w:t>
      </w:r>
      <w:r w:rsidR="0023589F">
        <w:rPr>
          <w:rFonts w:ascii="Times New Roman" w:hAnsi="Times New Roman" w:cs="Times New Roman"/>
          <w:lang w:val="tr-TR"/>
        </w:rPr>
        <w:t>, Ağustos 2016</w:t>
      </w:r>
      <w:r w:rsidR="00FE39E7">
        <w:rPr>
          <w:rFonts w:ascii="Times New Roman" w:hAnsi="Times New Roman" w:cs="Times New Roman"/>
          <w:lang w:val="tr-TR"/>
        </w:rPr>
        <w:t>’</w:t>
      </w:r>
      <w:r>
        <w:rPr>
          <w:rFonts w:ascii="Times New Roman" w:hAnsi="Times New Roman" w:cs="Times New Roman"/>
          <w:lang w:val="tr-TR"/>
        </w:rPr>
        <w:t>dan bu yana yayım</w:t>
      </w:r>
      <w:r w:rsidRPr="007B03A2">
        <w:rPr>
          <w:rFonts w:ascii="Times New Roman" w:hAnsi="Times New Roman" w:cs="Times New Roman"/>
          <w:lang w:val="tr-TR"/>
        </w:rPr>
        <w:t>lanan</w:t>
      </w:r>
      <w:r>
        <w:rPr>
          <w:rFonts w:ascii="Times New Roman" w:hAnsi="Times New Roman" w:cs="Times New Roman"/>
          <w:lang w:val="tr-TR"/>
        </w:rPr>
        <w:t xml:space="preserve"> kanun hükmün</w:t>
      </w:r>
      <w:r w:rsidR="00DF5871">
        <w:rPr>
          <w:rFonts w:ascii="Times New Roman" w:hAnsi="Times New Roman" w:cs="Times New Roman"/>
          <w:lang w:val="tr-TR"/>
        </w:rPr>
        <w:t>de kara</w:t>
      </w:r>
      <w:r w:rsidR="00DD0B08">
        <w:rPr>
          <w:rFonts w:ascii="Times New Roman" w:hAnsi="Times New Roman" w:cs="Times New Roman"/>
          <w:lang w:val="tr-TR"/>
        </w:rPr>
        <w:t xml:space="preserve">rnameler ve </w:t>
      </w:r>
      <w:r w:rsidR="00FE39E7">
        <w:rPr>
          <w:rFonts w:ascii="Times New Roman" w:hAnsi="Times New Roman" w:cs="Times New Roman"/>
          <w:lang w:val="tr-TR"/>
        </w:rPr>
        <w:t>“</w:t>
      </w:r>
      <w:r>
        <w:rPr>
          <w:rFonts w:ascii="Times New Roman" w:hAnsi="Times New Roman" w:cs="Times New Roman"/>
          <w:lang w:val="tr-TR"/>
        </w:rPr>
        <w:t>FETÖ / PDY</w:t>
      </w:r>
      <w:r w:rsidR="00FE39E7">
        <w:rPr>
          <w:rFonts w:ascii="Times New Roman" w:hAnsi="Times New Roman" w:cs="Times New Roman"/>
          <w:lang w:val="tr-TR"/>
        </w:rPr>
        <w:t>”</w:t>
      </w:r>
      <w:r w:rsidR="00AE3521">
        <w:rPr>
          <w:rFonts w:ascii="Times New Roman" w:hAnsi="Times New Roman" w:cs="Times New Roman"/>
          <w:lang w:val="tr-TR"/>
        </w:rPr>
        <w:t xml:space="preserve"> </w:t>
      </w:r>
      <w:r w:rsidRPr="007B03A2">
        <w:rPr>
          <w:rFonts w:ascii="Times New Roman" w:hAnsi="Times New Roman" w:cs="Times New Roman"/>
          <w:lang w:val="tr-TR"/>
        </w:rPr>
        <w:t xml:space="preserve">hareketi ya da PKK ile mücadele adına </w:t>
      </w:r>
      <w:r>
        <w:rPr>
          <w:rFonts w:ascii="Times New Roman" w:hAnsi="Times New Roman" w:cs="Times New Roman"/>
          <w:lang w:val="tr-TR"/>
        </w:rPr>
        <w:t xml:space="preserve">yeni </w:t>
      </w:r>
      <w:r w:rsidR="00692E69">
        <w:rPr>
          <w:rFonts w:ascii="Times New Roman" w:hAnsi="Times New Roman" w:cs="Times New Roman"/>
          <w:lang w:val="tr-TR"/>
        </w:rPr>
        <w:t>tutuklama dalgalarıyla</w:t>
      </w:r>
      <w:r w:rsidR="00063AC9">
        <w:rPr>
          <w:rFonts w:ascii="Times New Roman" w:hAnsi="Times New Roman" w:cs="Times New Roman"/>
          <w:lang w:val="tr-TR"/>
        </w:rPr>
        <w:t xml:space="preserve"> birlikte medya üzerindeki baskı arttırılmıştır</w:t>
      </w:r>
      <w:r w:rsidR="00265D35">
        <w:rPr>
          <w:rFonts w:ascii="Times New Roman" w:hAnsi="Times New Roman" w:cs="Times New Roman"/>
          <w:lang w:val="tr-TR"/>
        </w:rPr>
        <w:t xml:space="preserve">. Medya üzerindeki </w:t>
      </w:r>
      <w:r w:rsidRPr="007B03A2">
        <w:rPr>
          <w:rFonts w:ascii="Times New Roman" w:hAnsi="Times New Roman" w:cs="Times New Roman"/>
          <w:lang w:val="tr-TR"/>
        </w:rPr>
        <w:t xml:space="preserve">bu yeni </w:t>
      </w:r>
      <w:r w:rsidR="00265D35">
        <w:rPr>
          <w:rFonts w:ascii="Times New Roman" w:hAnsi="Times New Roman" w:cs="Times New Roman"/>
          <w:lang w:val="tr-TR"/>
        </w:rPr>
        <w:t>baskı</w:t>
      </w:r>
      <w:r w:rsidR="00361E1E">
        <w:rPr>
          <w:rFonts w:ascii="Times New Roman" w:hAnsi="Times New Roman" w:cs="Times New Roman"/>
          <w:lang w:val="tr-TR"/>
        </w:rPr>
        <w:t xml:space="preserve">, daha </w:t>
      </w:r>
      <w:r w:rsidRPr="007B03A2">
        <w:rPr>
          <w:rFonts w:ascii="Times New Roman" w:hAnsi="Times New Roman" w:cs="Times New Roman"/>
          <w:lang w:val="tr-TR"/>
        </w:rPr>
        <w:t>fazla sa</w:t>
      </w:r>
      <w:r>
        <w:rPr>
          <w:rFonts w:ascii="Times New Roman" w:hAnsi="Times New Roman" w:cs="Times New Roman"/>
          <w:lang w:val="tr-TR"/>
        </w:rPr>
        <w:t xml:space="preserve">yıda gazeteci ve medya </w:t>
      </w:r>
      <w:r w:rsidR="00265D35">
        <w:rPr>
          <w:rFonts w:ascii="Times New Roman" w:hAnsi="Times New Roman" w:cs="Times New Roman"/>
          <w:lang w:val="tr-TR"/>
        </w:rPr>
        <w:t>çalışanın</w:t>
      </w:r>
      <w:r>
        <w:rPr>
          <w:rFonts w:ascii="Times New Roman" w:hAnsi="Times New Roman" w:cs="Times New Roman"/>
          <w:lang w:val="tr-TR"/>
        </w:rPr>
        <w:t xml:space="preserve"> demir parmaklıklar arkasına konmasına neden olmuştur.</w:t>
      </w:r>
      <w:r w:rsidRPr="007B03A2">
        <w:rPr>
          <w:rFonts w:ascii="Times New Roman" w:hAnsi="Times New Roman" w:cs="Times New Roman"/>
          <w:lang w:val="tr-TR"/>
        </w:rPr>
        <w:t xml:space="preserve"> </w:t>
      </w:r>
      <w:r w:rsidR="00B47749">
        <w:rPr>
          <w:rFonts w:ascii="Times New Roman" w:hAnsi="Times New Roman" w:cs="Times New Roman"/>
          <w:lang w:val="tr-TR"/>
        </w:rPr>
        <w:t>Y</w:t>
      </w:r>
      <w:r w:rsidRPr="007B03A2">
        <w:rPr>
          <w:rFonts w:ascii="Times New Roman" w:hAnsi="Times New Roman" w:cs="Times New Roman"/>
          <w:lang w:val="tr-TR"/>
        </w:rPr>
        <w:t xml:space="preserve">etkililer tarafından </w:t>
      </w:r>
      <w:r w:rsidR="00272E39">
        <w:rPr>
          <w:rFonts w:ascii="Times New Roman" w:hAnsi="Times New Roman" w:cs="Times New Roman"/>
          <w:lang w:val="tr-TR"/>
        </w:rPr>
        <w:t>açıklanan</w:t>
      </w:r>
      <w:r w:rsidR="00B47749">
        <w:rPr>
          <w:rFonts w:ascii="Times New Roman" w:hAnsi="Times New Roman" w:cs="Times New Roman"/>
          <w:lang w:val="tr-TR"/>
        </w:rPr>
        <w:t xml:space="preserve"> resmi verilerin bulunmadığı koşullarda</w:t>
      </w:r>
      <w:r>
        <w:rPr>
          <w:rFonts w:ascii="Times New Roman" w:hAnsi="Times New Roman" w:cs="Times New Roman"/>
          <w:lang w:val="tr-TR"/>
        </w:rPr>
        <w:t>,</w:t>
      </w:r>
      <w:r w:rsidR="00B47749">
        <w:rPr>
          <w:rFonts w:ascii="Times New Roman" w:hAnsi="Times New Roman" w:cs="Times New Roman"/>
          <w:lang w:val="tr-TR"/>
        </w:rPr>
        <w:t xml:space="preserve"> bizim ulaştığımız r</w:t>
      </w:r>
      <w:r w:rsidR="00512343">
        <w:rPr>
          <w:rFonts w:ascii="Times New Roman" w:hAnsi="Times New Roman" w:cs="Times New Roman"/>
          <w:lang w:val="tr-TR"/>
        </w:rPr>
        <w:t>akamlara göre,</w:t>
      </w:r>
      <w:r w:rsidR="008A5B93">
        <w:rPr>
          <w:rFonts w:ascii="Times New Roman" w:hAnsi="Times New Roman" w:cs="Times New Roman"/>
          <w:lang w:val="tr-TR"/>
        </w:rPr>
        <w:t xml:space="preserve"> tutuklu </w:t>
      </w:r>
      <w:r>
        <w:rPr>
          <w:rFonts w:ascii="Times New Roman" w:hAnsi="Times New Roman" w:cs="Times New Roman"/>
          <w:lang w:val="tr-TR"/>
        </w:rPr>
        <w:t>veya göz</w:t>
      </w:r>
      <w:r w:rsidRPr="007B03A2">
        <w:rPr>
          <w:rFonts w:ascii="Times New Roman" w:hAnsi="Times New Roman" w:cs="Times New Roman"/>
          <w:lang w:val="tr-TR"/>
        </w:rPr>
        <w:t>altındaki gazeteci ve medya</w:t>
      </w:r>
      <w:r>
        <w:rPr>
          <w:rFonts w:ascii="Times New Roman" w:hAnsi="Times New Roman" w:cs="Times New Roman"/>
          <w:lang w:val="tr-TR"/>
        </w:rPr>
        <w:t xml:space="preserve"> </w:t>
      </w:r>
      <w:r w:rsidR="009E2E46">
        <w:rPr>
          <w:rFonts w:ascii="Times New Roman" w:hAnsi="Times New Roman" w:cs="Times New Roman"/>
          <w:lang w:val="tr-TR"/>
        </w:rPr>
        <w:t>çalışanlarının sayısı 150</w:t>
      </w:r>
      <w:r w:rsidR="00FE39E7">
        <w:rPr>
          <w:rFonts w:ascii="Times New Roman" w:hAnsi="Times New Roman" w:cs="Times New Roman"/>
          <w:lang w:val="tr-TR"/>
        </w:rPr>
        <w:t>’</w:t>
      </w:r>
      <w:r w:rsidR="009E2E46">
        <w:rPr>
          <w:rFonts w:ascii="Times New Roman" w:hAnsi="Times New Roman" w:cs="Times New Roman"/>
          <w:lang w:val="tr-TR"/>
        </w:rPr>
        <w:t xml:space="preserve">yi geçmektedir </w:t>
      </w:r>
      <w:r w:rsidRPr="007B03A2">
        <w:rPr>
          <w:rFonts w:ascii="Times New Roman" w:hAnsi="Times New Roman" w:cs="Times New Roman"/>
          <w:lang w:val="tr-TR"/>
        </w:rPr>
        <w:t xml:space="preserve">ve </w:t>
      </w:r>
      <w:r w:rsidR="003A5DE2">
        <w:rPr>
          <w:rFonts w:ascii="Times New Roman" w:hAnsi="Times New Roman" w:cs="Times New Roman"/>
          <w:lang w:val="tr-TR"/>
        </w:rPr>
        <w:t xml:space="preserve">bu süreç </w:t>
      </w:r>
      <w:r w:rsidRPr="007B03A2">
        <w:rPr>
          <w:rFonts w:ascii="Times New Roman" w:hAnsi="Times New Roman" w:cs="Times New Roman"/>
          <w:lang w:val="tr-TR"/>
        </w:rPr>
        <w:t>çe</w:t>
      </w:r>
      <w:r w:rsidR="003A5DE2">
        <w:rPr>
          <w:rFonts w:ascii="Times New Roman" w:hAnsi="Times New Roman" w:cs="Times New Roman"/>
          <w:lang w:val="tr-TR"/>
        </w:rPr>
        <w:t xml:space="preserve">şitli nedenlerden dolayı birçok çevreyi hedef </w:t>
      </w:r>
      <w:r w:rsidR="003A5DE2">
        <w:rPr>
          <w:rFonts w:ascii="Times New Roman" w:hAnsi="Times New Roman" w:cs="Times New Roman"/>
          <w:lang w:val="tr-TR"/>
        </w:rPr>
        <w:lastRenderedPageBreak/>
        <w:t xml:space="preserve">haline </w:t>
      </w:r>
      <w:r w:rsidR="00801AEC">
        <w:rPr>
          <w:rFonts w:ascii="Times New Roman" w:hAnsi="Times New Roman" w:cs="Times New Roman"/>
          <w:lang w:val="tr-TR"/>
        </w:rPr>
        <w:t>getirmiştir. B</w:t>
      </w:r>
      <w:r w:rsidR="003A5DE2">
        <w:rPr>
          <w:rFonts w:ascii="Times New Roman" w:hAnsi="Times New Roman" w:cs="Times New Roman"/>
          <w:lang w:val="tr-TR"/>
        </w:rPr>
        <w:t xml:space="preserve">u da </w:t>
      </w:r>
      <w:r>
        <w:rPr>
          <w:rFonts w:ascii="Times New Roman" w:hAnsi="Times New Roman" w:cs="Times New Roman"/>
          <w:lang w:val="tr-TR"/>
        </w:rPr>
        <w:t>sadece b</w:t>
      </w:r>
      <w:r w:rsidRPr="007B03A2">
        <w:rPr>
          <w:rFonts w:ascii="Times New Roman" w:hAnsi="Times New Roman" w:cs="Times New Roman"/>
          <w:lang w:val="tr-TR"/>
        </w:rPr>
        <w:t xml:space="preserve">ağımsız, eleştirel, itaatkâr </w:t>
      </w:r>
      <w:r>
        <w:rPr>
          <w:rFonts w:ascii="Times New Roman" w:hAnsi="Times New Roman" w:cs="Times New Roman"/>
          <w:lang w:val="tr-TR"/>
        </w:rPr>
        <w:t>olmayan gazeteciler</w:t>
      </w:r>
      <w:r w:rsidR="009E2E46">
        <w:rPr>
          <w:rFonts w:ascii="Times New Roman" w:hAnsi="Times New Roman" w:cs="Times New Roman"/>
          <w:lang w:val="tr-TR"/>
        </w:rPr>
        <w:t>i</w:t>
      </w:r>
      <w:r w:rsidR="003A5DE2">
        <w:rPr>
          <w:rFonts w:ascii="Times New Roman" w:hAnsi="Times New Roman" w:cs="Times New Roman"/>
          <w:lang w:val="tr-TR"/>
        </w:rPr>
        <w:t>n</w:t>
      </w:r>
      <w:r>
        <w:rPr>
          <w:rFonts w:ascii="Times New Roman" w:hAnsi="Times New Roman" w:cs="Times New Roman"/>
          <w:lang w:val="tr-TR"/>
        </w:rPr>
        <w:t xml:space="preserve"> </w:t>
      </w:r>
      <w:r w:rsidR="00272E39">
        <w:rPr>
          <w:rFonts w:ascii="Times New Roman" w:hAnsi="Times New Roman" w:cs="Times New Roman"/>
          <w:lang w:val="tr-TR"/>
        </w:rPr>
        <w:t>değil,</w:t>
      </w:r>
      <w:r w:rsidRPr="007B03A2">
        <w:rPr>
          <w:rFonts w:ascii="Times New Roman" w:hAnsi="Times New Roman" w:cs="Times New Roman"/>
          <w:lang w:val="tr-TR"/>
        </w:rPr>
        <w:t xml:space="preserve"> aynı zaman</w:t>
      </w:r>
      <w:r>
        <w:rPr>
          <w:rFonts w:ascii="Times New Roman" w:hAnsi="Times New Roman" w:cs="Times New Roman"/>
          <w:lang w:val="tr-TR"/>
        </w:rPr>
        <w:t>da köşe yazarları, yazarlar ve</w:t>
      </w:r>
      <w:r w:rsidRPr="007B03A2">
        <w:rPr>
          <w:rFonts w:ascii="Times New Roman" w:hAnsi="Times New Roman" w:cs="Times New Roman"/>
          <w:lang w:val="tr-TR"/>
        </w:rPr>
        <w:t xml:space="preserve"> akademisyenler</w:t>
      </w:r>
      <w:r w:rsidR="003A5DE2">
        <w:rPr>
          <w:rFonts w:ascii="Times New Roman" w:hAnsi="Times New Roman" w:cs="Times New Roman"/>
          <w:lang w:val="tr-TR"/>
        </w:rPr>
        <w:t>in</w:t>
      </w:r>
      <w:r w:rsidRPr="007B03A2">
        <w:rPr>
          <w:rFonts w:ascii="Times New Roman" w:hAnsi="Times New Roman" w:cs="Times New Roman"/>
          <w:lang w:val="tr-TR"/>
        </w:rPr>
        <w:t xml:space="preserve"> de risk</w:t>
      </w:r>
      <w:r w:rsidR="003A5DE2">
        <w:rPr>
          <w:rFonts w:ascii="Times New Roman" w:hAnsi="Times New Roman" w:cs="Times New Roman"/>
          <w:lang w:val="tr-TR"/>
        </w:rPr>
        <w:t xml:space="preserve"> altında olduğunu düşünmemize sebep olmaktadır</w:t>
      </w:r>
      <w:r w:rsidR="004C367F">
        <w:rPr>
          <w:rFonts w:ascii="Times New Roman" w:hAnsi="Times New Roman" w:cs="Times New Roman"/>
          <w:lang w:val="tr-TR"/>
        </w:rPr>
        <w:t>. Birçoğu</w:t>
      </w:r>
      <w:r w:rsidRPr="007B03A2">
        <w:rPr>
          <w:rFonts w:ascii="Times New Roman" w:hAnsi="Times New Roman" w:cs="Times New Roman"/>
          <w:lang w:val="tr-TR"/>
        </w:rPr>
        <w:t xml:space="preserve"> beş aydan fazla bir süre</w:t>
      </w:r>
      <w:r>
        <w:rPr>
          <w:rFonts w:ascii="Times New Roman" w:hAnsi="Times New Roman" w:cs="Times New Roman"/>
          <w:lang w:val="tr-TR"/>
        </w:rPr>
        <w:t xml:space="preserve">dir </w:t>
      </w:r>
      <w:r w:rsidRPr="007B03A2">
        <w:rPr>
          <w:rFonts w:ascii="Times New Roman" w:hAnsi="Times New Roman" w:cs="Times New Roman"/>
          <w:lang w:val="tr-TR"/>
        </w:rPr>
        <w:t xml:space="preserve"> iddianame olmaksızın gözaltında </w:t>
      </w:r>
      <w:r>
        <w:rPr>
          <w:rFonts w:ascii="Times New Roman" w:hAnsi="Times New Roman" w:cs="Times New Roman"/>
          <w:lang w:val="tr-TR"/>
        </w:rPr>
        <w:t xml:space="preserve">tutulmaktadır. </w:t>
      </w:r>
      <w:r w:rsidR="00CB76CF">
        <w:rPr>
          <w:rFonts w:ascii="Times New Roman" w:hAnsi="Times New Roman" w:cs="Times New Roman"/>
          <w:lang w:val="tr-TR"/>
        </w:rPr>
        <w:t>Burada birkaç örneğe değinmemize izin verin</w:t>
      </w:r>
      <w:r w:rsidRPr="007B03A2">
        <w:rPr>
          <w:rFonts w:ascii="Times New Roman" w:hAnsi="Times New Roman" w:cs="Times New Roman"/>
          <w:lang w:val="tr-TR"/>
        </w:rPr>
        <w:t>:</w:t>
      </w:r>
    </w:p>
    <w:p w14:paraId="745C2383" w14:textId="77777777" w:rsidR="00FC3760" w:rsidRDefault="00FC3760" w:rsidP="00FC3760">
      <w:pPr>
        <w:pStyle w:val="Default"/>
        <w:jc w:val="both"/>
        <w:rPr>
          <w:rFonts w:ascii="Times New Roman" w:hAnsi="Times New Roman" w:cs="Times New Roman"/>
          <w:lang w:val="tr-TR"/>
        </w:rPr>
      </w:pPr>
    </w:p>
    <w:p w14:paraId="26D31723" w14:textId="45C6A644" w:rsidR="00004525" w:rsidRDefault="00016974" w:rsidP="00004525">
      <w:pPr>
        <w:pStyle w:val="Default"/>
        <w:numPr>
          <w:ilvl w:val="1"/>
          <w:numId w:val="8"/>
        </w:numPr>
        <w:jc w:val="both"/>
        <w:rPr>
          <w:rFonts w:ascii="Times New Roman" w:hAnsi="Times New Roman" w:cs="Times New Roman"/>
          <w:lang w:val="tr-TR"/>
        </w:rPr>
      </w:pPr>
      <w:r>
        <w:rPr>
          <w:rFonts w:ascii="Times New Roman" w:hAnsi="Times New Roman" w:cs="Times New Roman"/>
          <w:lang w:val="tr-TR"/>
        </w:rPr>
        <w:t>31 Ekim 2016</w:t>
      </w:r>
      <w:r w:rsidR="00FE39E7">
        <w:rPr>
          <w:rFonts w:ascii="Times New Roman" w:hAnsi="Times New Roman" w:cs="Times New Roman"/>
          <w:lang w:val="tr-TR"/>
        </w:rPr>
        <w:t>’</w:t>
      </w:r>
      <w:r>
        <w:rPr>
          <w:rFonts w:ascii="Times New Roman" w:hAnsi="Times New Roman" w:cs="Times New Roman"/>
          <w:lang w:val="tr-TR"/>
        </w:rPr>
        <w:t xml:space="preserve">da, 1924 yılında </w:t>
      </w:r>
      <w:r w:rsidR="002F3048">
        <w:rPr>
          <w:rFonts w:ascii="Times New Roman" w:hAnsi="Times New Roman" w:cs="Times New Roman"/>
          <w:lang w:val="tr-TR"/>
        </w:rPr>
        <w:t>kurulmasıyla</w:t>
      </w:r>
      <w:r>
        <w:rPr>
          <w:rFonts w:ascii="Times New Roman" w:hAnsi="Times New Roman" w:cs="Times New Roman"/>
          <w:lang w:val="tr-TR"/>
        </w:rPr>
        <w:t xml:space="preserve"> Türkiye</w:t>
      </w:r>
      <w:r w:rsidR="00FE39E7">
        <w:rPr>
          <w:rFonts w:ascii="Times New Roman" w:hAnsi="Times New Roman" w:cs="Times New Roman"/>
          <w:lang w:val="tr-TR"/>
        </w:rPr>
        <w:t>’</w:t>
      </w:r>
      <w:r>
        <w:rPr>
          <w:rFonts w:ascii="Times New Roman" w:hAnsi="Times New Roman" w:cs="Times New Roman"/>
          <w:lang w:val="tr-TR"/>
        </w:rPr>
        <w:t xml:space="preserve">nin en eski </w:t>
      </w:r>
      <w:r w:rsidR="00004525">
        <w:rPr>
          <w:rFonts w:ascii="Times New Roman" w:hAnsi="Times New Roman" w:cs="Times New Roman"/>
          <w:lang w:val="tr-TR"/>
        </w:rPr>
        <w:t xml:space="preserve">gazetelerinden </w:t>
      </w:r>
      <w:r w:rsidR="002F3048">
        <w:rPr>
          <w:rFonts w:ascii="Times New Roman" w:hAnsi="Times New Roman" w:cs="Times New Roman"/>
          <w:lang w:val="tr-TR"/>
        </w:rPr>
        <w:t xml:space="preserve">birisi olan </w:t>
      </w:r>
      <w:r w:rsidR="00CF2A70">
        <w:rPr>
          <w:rFonts w:ascii="Times New Roman" w:hAnsi="Times New Roman" w:cs="Times New Roman"/>
          <w:lang w:val="tr-TR"/>
        </w:rPr>
        <w:t xml:space="preserve">önde gelen </w:t>
      </w:r>
      <w:r w:rsidR="00004525">
        <w:rPr>
          <w:rFonts w:ascii="Times New Roman" w:hAnsi="Times New Roman" w:cs="Times New Roman"/>
          <w:lang w:val="tr-TR"/>
        </w:rPr>
        <w:t>Cumhuriyet Gazetesi</w:t>
      </w:r>
      <w:r w:rsidR="00004525" w:rsidRPr="004B0696">
        <w:rPr>
          <w:rFonts w:ascii="Times New Roman" w:hAnsi="Times New Roman" w:cs="Times New Roman"/>
          <w:lang w:val="tr-TR"/>
        </w:rPr>
        <w:t xml:space="preserve"> Genel </w:t>
      </w:r>
      <w:r w:rsidR="00CF2A70">
        <w:rPr>
          <w:rFonts w:ascii="Times New Roman" w:hAnsi="Times New Roman" w:cs="Times New Roman"/>
          <w:lang w:val="tr-TR"/>
        </w:rPr>
        <w:t>Yayın Yönetmeni</w:t>
      </w:r>
      <w:r w:rsidR="00004525" w:rsidRPr="004B0696">
        <w:rPr>
          <w:rFonts w:ascii="Times New Roman" w:hAnsi="Times New Roman" w:cs="Times New Roman"/>
          <w:lang w:val="tr-TR"/>
        </w:rPr>
        <w:t xml:space="preserve"> Murat Sabuncu ve Cumhuriyet Vakfı Yönetim Kurulu üyeleri de dahil olmak üzere 13 gazeteci</w:t>
      </w:r>
      <w:r w:rsidR="00223E0F">
        <w:rPr>
          <w:rFonts w:ascii="Times New Roman" w:hAnsi="Times New Roman" w:cs="Times New Roman"/>
          <w:lang w:val="tr-TR"/>
        </w:rPr>
        <w:t xml:space="preserve"> </w:t>
      </w:r>
      <w:r w:rsidR="00FE39E7">
        <w:rPr>
          <w:rFonts w:ascii="Times New Roman" w:hAnsi="Times New Roman" w:cs="Times New Roman"/>
          <w:lang w:val="tr-TR"/>
        </w:rPr>
        <w:t>“</w:t>
      </w:r>
      <w:r w:rsidR="00E23300" w:rsidRPr="00627801">
        <w:rPr>
          <w:rFonts w:ascii="Times New Roman" w:hAnsi="Times New Roman" w:cs="Times New Roman"/>
          <w:lang w:val="tr-TR"/>
        </w:rPr>
        <w:t>ge</w:t>
      </w:r>
      <w:r w:rsidR="00E23300">
        <w:rPr>
          <w:rFonts w:ascii="Times New Roman" w:hAnsi="Times New Roman" w:cs="Times New Roman"/>
          <w:lang w:val="tr-TR"/>
        </w:rPr>
        <w:t>rçeği manipüle ederek gizlemeyi ve Türkiye</w:t>
      </w:r>
      <w:r w:rsidR="00FE39E7">
        <w:rPr>
          <w:rFonts w:ascii="Times New Roman" w:hAnsi="Times New Roman" w:cs="Times New Roman"/>
          <w:lang w:val="tr-TR"/>
        </w:rPr>
        <w:t>’</w:t>
      </w:r>
      <w:r w:rsidR="00E23300">
        <w:rPr>
          <w:rFonts w:ascii="Times New Roman" w:hAnsi="Times New Roman" w:cs="Times New Roman"/>
          <w:lang w:val="tr-TR"/>
        </w:rPr>
        <w:t xml:space="preserve">yi yönetilemez </w:t>
      </w:r>
      <w:r w:rsidR="00E23300" w:rsidRPr="00627801">
        <w:rPr>
          <w:rFonts w:ascii="Times New Roman" w:hAnsi="Times New Roman" w:cs="Times New Roman"/>
          <w:lang w:val="tr-TR"/>
        </w:rPr>
        <w:t>kı</w:t>
      </w:r>
      <w:r w:rsidR="00E52EEE">
        <w:rPr>
          <w:rFonts w:ascii="Times New Roman" w:hAnsi="Times New Roman" w:cs="Times New Roman"/>
          <w:lang w:val="tr-TR"/>
        </w:rPr>
        <w:t>lmayı hedefleyen hikâ</w:t>
      </w:r>
      <w:r w:rsidR="00E23300">
        <w:rPr>
          <w:rFonts w:ascii="Times New Roman" w:hAnsi="Times New Roman" w:cs="Times New Roman"/>
          <w:lang w:val="tr-TR"/>
        </w:rPr>
        <w:t>yeler yayımlamayı</w:t>
      </w:r>
      <w:r w:rsidR="00FE39E7">
        <w:rPr>
          <w:rFonts w:ascii="Times New Roman" w:hAnsi="Times New Roman" w:cs="Times New Roman"/>
          <w:lang w:val="tr-TR"/>
        </w:rPr>
        <w:t>”</w:t>
      </w:r>
      <w:r w:rsidR="00E23300">
        <w:rPr>
          <w:rFonts w:ascii="Times New Roman" w:hAnsi="Times New Roman" w:cs="Times New Roman"/>
          <w:lang w:val="tr-TR"/>
        </w:rPr>
        <w:t xml:space="preserve"> amaçlayarak </w:t>
      </w:r>
      <w:r w:rsidR="00FE39E7">
        <w:rPr>
          <w:rFonts w:ascii="Times New Roman" w:hAnsi="Times New Roman" w:cs="Times New Roman"/>
          <w:lang w:val="tr-TR"/>
        </w:rPr>
        <w:t>“</w:t>
      </w:r>
      <w:r w:rsidR="00E23300">
        <w:rPr>
          <w:rFonts w:ascii="Times New Roman" w:hAnsi="Times New Roman" w:cs="Times New Roman"/>
          <w:lang w:val="tr-TR"/>
        </w:rPr>
        <w:t xml:space="preserve">üyesi olmamakla birlikte </w:t>
      </w:r>
      <w:r w:rsidR="00FE39E7">
        <w:rPr>
          <w:rFonts w:ascii="Times New Roman" w:hAnsi="Times New Roman" w:cs="Times New Roman"/>
          <w:lang w:val="tr-TR"/>
        </w:rPr>
        <w:t>‘</w:t>
      </w:r>
      <w:r w:rsidR="00E23300" w:rsidRPr="00627801">
        <w:rPr>
          <w:rFonts w:ascii="Times New Roman" w:hAnsi="Times New Roman" w:cs="Times New Roman"/>
          <w:lang w:val="tr-TR"/>
        </w:rPr>
        <w:t>FETÖ</w:t>
      </w:r>
      <w:r w:rsidR="00FE39E7">
        <w:rPr>
          <w:rFonts w:ascii="Times New Roman" w:hAnsi="Times New Roman" w:cs="Times New Roman"/>
          <w:lang w:val="tr-TR"/>
        </w:rPr>
        <w:t>’</w:t>
      </w:r>
      <w:r w:rsidR="00E23300">
        <w:rPr>
          <w:rFonts w:ascii="Times New Roman" w:hAnsi="Times New Roman" w:cs="Times New Roman"/>
          <w:lang w:val="tr-TR"/>
        </w:rPr>
        <w:t xml:space="preserve"> ve yasa dışı PKK adına suç işlemek</w:t>
      </w:r>
      <w:r w:rsidR="00FE39E7">
        <w:rPr>
          <w:rFonts w:ascii="Times New Roman" w:hAnsi="Times New Roman" w:cs="Times New Roman"/>
          <w:lang w:val="tr-TR"/>
        </w:rPr>
        <w:t>”</w:t>
      </w:r>
      <w:r w:rsidR="00E23300" w:rsidRPr="00627801">
        <w:rPr>
          <w:rFonts w:ascii="Times New Roman" w:hAnsi="Times New Roman" w:cs="Times New Roman"/>
          <w:lang w:val="tr-TR"/>
        </w:rPr>
        <w:t xml:space="preserve"> </w:t>
      </w:r>
      <w:r w:rsidR="00E23300">
        <w:rPr>
          <w:rFonts w:ascii="Times New Roman" w:hAnsi="Times New Roman" w:cs="Times New Roman"/>
          <w:lang w:val="tr-TR"/>
        </w:rPr>
        <w:t xml:space="preserve">ile </w:t>
      </w:r>
      <w:r w:rsidR="00004525">
        <w:rPr>
          <w:rFonts w:ascii="Times New Roman" w:hAnsi="Times New Roman" w:cs="Times New Roman"/>
          <w:lang w:val="tr-TR"/>
        </w:rPr>
        <w:t>su</w:t>
      </w:r>
      <w:r w:rsidR="00B07021">
        <w:rPr>
          <w:rFonts w:ascii="Times New Roman" w:hAnsi="Times New Roman" w:cs="Times New Roman"/>
          <w:lang w:val="tr-TR"/>
        </w:rPr>
        <w:t>çlanarak tutuklanmıştır</w:t>
      </w:r>
      <w:r w:rsidR="00004525" w:rsidRPr="004B0696">
        <w:rPr>
          <w:rFonts w:ascii="Times New Roman" w:hAnsi="Times New Roman" w:cs="Times New Roman"/>
          <w:lang w:val="tr-TR"/>
        </w:rPr>
        <w:t xml:space="preserve">. </w:t>
      </w:r>
      <w:r w:rsidR="00371707">
        <w:rPr>
          <w:rFonts w:ascii="Times New Roman" w:hAnsi="Times New Roman" w:cs="Times New Roman"/>
          <w:lang w:val="tr-TR"/>
        </w:rPr>
        <w:t>3 Kasım 2016</w:t>
      </w:r>
      <w:r w:rsidR="00FE39E7">
        <w:rPr>
          <w:rFonts w:ascii="Times New Roman" w:hAnsi="Times New Roman" w:cs="Times New Roman"/>
          <w:lang w:val="tr-TR"/>
        </w:rPr>
        <w:t>’</w:t>
      </w:r>
      <w:r w:rsidR="00371707">
        <w:rPr>
          <w:rFonts w:ascii="Times New Roman" w:hAnsi="Times New Roman" w:cs="Times New Roman"/>
          <w:lang w:val="tr-TR"/>
        </w:rPr>
        <w:t xml:space="preserve">da dokuzu </w:t>
      </w:r>
      <w:r w:rsidR="00004525" w:rsidRPr="004B0696">
        <w:rPr>
          <w:rFonts w:ascii="Times New Roman" w:hAnsi="Times New Roman" w:cs="Times New Roman"/>
          <w:lang w:val="tr-TR"/>
        </w:rPr>
        <w:t xml:space="preserve">tutuklu yargılanmak üzere </w:t>
      </w:r>
      <w:r w:rsidR="00004525">
        <w:rPr>
          <w:rFonts w:ascii="Times New Roman" w:hAnsi="Times New Roman" w:cs="Times New Roman"/>
          <w:lang w:val="tr-TR"/>
        </w:rPr>
        <w:t>hapse atılırken dördü</w:t>
      </w:r>
      <w:r w:rsidR="00371707">
        <w:rPr>
          <w:rFonts w:ascii="Times New Roman" w:hAnsi="Times New Roman" w:cs="Times New Roman"/>
          <w:lang w:val="tr-TR"/>
        </w:rPr>
        <w:t xml:space="preserve"> kefaletle serbest bırakılmış</w:t>
      </w:r>
      <w:r w:rsidR="00004525" w:rsidRPr="004B0696">
        <w:rPr>
          <w:rFonts w:ascii="Times New Roman" w:hAnsi="Times New Roman" w:cs="Times New Roman"/>
          <w:lang w:val="tr-TR"/>
        </w:rPr>
        <w:t xml:space="preserve"> ve yurt dışına </w:t>
      </w:r>
      <w:r w:rsidR="00371707">
        <w:rPr>
          <w:rFonts w:ascii="Times New Roman" w:hAnsi="Times New Roman" w:cs="Times New Roman"/>
          <w:lang w:val="tr-TR"/>
        </w:rPr>
        <w:t>çıkışları</w:t>
      </w:r>
      <w:r w:rsidR="00004525">
        <w:rPr>
          <w:rFonts w:ascii="Times New Roman" w:hAnsi="Times New Roman" w:cs="Times New Roman"/>
          <w:lang w:val="tr-TR"/>
        </w:rPr>
        <w:t xml:space="preserve"> yasaklanmıştır</w:t>
      </w:r>
      <w:r w:rsidR="00004525" w:rsidRPr="004B0696">
        <w:rPr>
          <w:rFonts w:ascii="Times New Roman" w:hAnsi="Times New Roman" w:cs="Times New Roman"/>
          <w:lang w:val="tr-TR"/>
        </w:rPr>
        <w:t>.</w:t>
      </w:r>
      <w:r w:rsidR="00004525">
        <w:rPr>
          <w:rStyle w:val="DipnotBavurusu"/>
          <w:rFonts w:ascii="Times New Roman" w:hAnsi="Times New Roman" w:cs="Times New Roman"/>
          <w:lang w:val="tr-TR"/>
        </w:rPr>
        <w:footnoteReference w:id="75"/>
      </w:r>
      <w:r w:rsidR="00004525" w:rsidRPr="004B0696">
        <w:rPr>
          <w:rFonts w:ascii="Times New Roman" w:hAnsi="Times New Roman" w:cs="Times New Roman"/>
          <w:lang w:val="tr-TR"/>
        </w:rPr>
        <w:t xml:space="preserve"> Halen yurtdışında olan Cumhuri</w:t>
      </w:r>
      <w:r w:rsidR="00004525">
        <w:rPr>
          <w:rFonts w:ascii="Times New Roman" w:hAnsi="Times New Roman" w:cs="Times New Roman"/>
          <w:lang w:val="tr-TR"/>
        </w:rPr>
        <w:t>yet</w:t>
      </w:r>
      <w:r w:rsidR="00FE39E7">
        <w:rPr>
          <w:rFonts w:ascii="Times New Roman" w:hAnsi="Times New Roman" w:cs="Times New Roman"/>
          <w:lang w:val="tr-TR"/>
        </w:rPr>
        <w:t>’</w:t>
      </w:r>
      <w:r w:rsidR="00E542C6">
        <w:rPr>
          <w:rFonts w:ascii="Times New Roman" w:hAnsi="Times New Roman" w:cs="Times New Roman"/>
          <w:lang w:val="tr-TR"/>
        </w:rPr>
        <w:t>in eski</w:t>
      </w:r>
      <w:r w:rsidR="00004525">
        <w:rPr>
          <w:rFonts w:ascii="Times New Roman" w:hAnsi="Times New Roman" w:cs="Times New Roman"/>
          <w:lang w:val="tr-TR"/>
        </w:rPr>
        <w:t xml:space="preserve"> Genel </w:t>
      </w:r>
      <w:r w:rsidR="00E542C6">
        <w:rPr>
          <w:rFonts w:ascii="Times New Roman" w:hAnsi="Times New Roman" w:cs="Times New Roman"/>
          <w:lang w:val="tr-TR"/>
        </w:rPr>
        <w:t>Yayın Yönetmeni</w:t>
      </w:r>
      <w:r w:rsidR="00004525">
        <w:rPr>
          <w:rFonts w:ascii="Times New Roman" w:hAnsi="Times New Roman" w:cs="Times New Roman"/>
          <w:lang w:val="tr-TR"/>
        </w:rPr>
        <w:t xml:space="preserve"> Can Dündar için de</w:t>
      </w:r>
      <w:r w:rsidR="00004525" w:rsidRPr="004B0696">
        <w:rPr>
          <w:rFonts w:ascii="Times New Roman" w:hAnsi="Times New Roman" w:cs="Times New Roman"/>
          <w:lang w:val="tr-TR"/>
        </w:rPr>
        <w:t xml:space="preserve"> gözaltı</w:t>
      </w:r>
      <w:r w:rsidR="00E542C6">
        <w:rPr>
          <w:rFonts w:ascii="Times New Roman" w:hAnsi="Times New Roman" w:cs="Times New Roman"/>
          <w:lang w:val="tr-TR"/>
        </w:rPr>
        <w:t xml:space="preserve"> kararı </w:t>
      </w:r>
      <w:r w:rsidR="00004525">
        <w:rPr>
          <w:rFonts w:ascii="Times New Roman" w:hAnsi="Times New Roman" w:cs="Times New Roman"/>
          <w:lang w:val="tr-TR"/>
        </w:rPr>
        <w:t>çıkartılmıştır</w:t>
      </w:r>
      <w:r w:rsidR="00004525" w:rsidRPr="004B0696">
        <w:rPr>
          <w:rFonts w:ascii="Times New Roman" w:hAnsi="Times New Roman" w:cs="Times New Roman"/>
          <w:lang w:val="tr-TR"/>
        </w:rPr>
        <w:t>.</w:t>
      </w:r>
    </w:p>
    <w:p w14:paraId="4574C667" w14:textId="77777777" w:rsidR="004E4F77" w:rsidRDefault="004E4F77" w:rsidP="004E4F77">
      <w:pPr>
        <w:pStyle w:val="Default"/>
        <w:ind w:left="792"/>
        <w:jc w:val="both"/>
        <w:rPr>
          <w:rFonts w:ascii="Times New Roman" w:hAnsi="Times New Roman" w:cs="Times New Roman"/>
          <w:lang w:val="tr-TR"/>
        </w:rPr>
      </w:pPr>
    </w:p>
    <w:p w14:paraId="275B560B" w14:textId="27E39B96" w:rsidR="00434670" w:rsidRPr="00434670" w:rsidRDefault="005F24CF" w:rsidP="00434670">
      <w:pPr>
        <w:pStyle w:val="Default"/>
        <w:numPr>
          <w:ilvl w:val="1"/>
          <w:numId w:val="8"/>
        </w:numPr>
        <w:jc w:val="both"/>
        <w:rPr>
          <w:rFonts w:ascii="Times New Roman" w:hAnsi="Times New Roman" w:cs="Times New Roman"/>
          <w:color w:val="auto"/>
          <w:lang w:val="tr-TR"/>
        </w:rPr>
      </w:pPr>
      <w:r>
        <w:rPr>
          <w:rFonts w:ascii="Times New Roman" w:hAnsi="Times New Roman" w:cs="Times New Roman"/>
          <w:lang w:val="tr-TR"/>
        </w:rPr>
        <w:t>Cumhuriyet</w:t>
      </w:r>
      <w:r w:rsidR="00FE39E7">
        <w:rPr>
          <w:rFonts w:ascii="Times New Roman" w:hAnsi="Times New Roman" w:cs="Times New Roman"/>
          <w:lang w:val="tr-TR"/>
        </w:rPr>
        <w:t>’</w:t>
      </w:r>
      <w:r w:rsidR="00004525" w:rsidRPr="00417DAF">
        <w:rPr>
          <w:rFonts w:ascii="Times New Roman" w:hAnsi="Times New Roman" w:cs="Times New Roman"/>
          <w:lang w:val="tr-TR"/>
        </w:rPr>
        <w:t xml:space="preserve">e yönelik </w:t>
      </w:r>
      <w:r>
        <w:rPr>
          <w:rFonts w:ascii="Times New Roman" w:hAnsi="Times New Roman" w:cs="Times New Roman"/>
          <w:lang w:val="tr-TR"/>
        </w:rPr>
        <w:t>baskının</w:t>
      </w:r>
      <w:r w:rsidR="00004525" w:rsidRPr="00417DAF">
        <w:rPr>
          <w:rFonts w:ascii="Times New Roman" w:hAnsi="Times New Roman" w:cs="Times New Roman"/>
          <w:lang w:val="tr-TR"/>
        </w:rPr>
        <w:t xml:space="preserve"> doruk noktasına ulaşmasıy</w:t>
      </w:r>
      <w:r w:rsidR="00004525">
        <w:rPr>
          <w:rFonts w:ascii="Times New Roman" w:hAnsi="Times New Roman" w:cs="Times New Roman"/>
          <w:lang w:val="tr-TR"/>
        </w:rPr>
        <w:t xml:space="preserve">la, </w:t>
      </w:r>
      <w:r w:rsidR="00EA0AC1">
        <w:rPr>
          <w:rFonts w:ascii="Times New Roman" w:hAnsi="Times New Roman" w:cs="Times New Roman"/>
          <w:lang w:val="tr-TR"/>
        </w:rPr>
        <w:t>önde gelen gazeteci Ahmet Şık</w:t>
      </w:r>
      <w:r w:rsidR="00FE39E7">
        <w:rPr>
          <w:rFonts w:ascii="Times New Roman" w:hAnsi="Times New Roman" w:cs="Times New Roman"/>
          <w:lang w:val="tr-TR"/>
        </w:rPr>
        <w:t>’</w:t>
      </w:r>
      <w:r w:rsidR="00EA0AC1">
        <w:rPr>
          <w:rFonts w:ascii="Times New Roman" w:hAnsi="Times New Roman" w:cs="Times New Roman"/>
          <w:lang w:val="tr-TR"/>
        </w:rPr>
        <w:t xml:space="preserve">ın  </w:t>
      </w:r>
      <w:r w:rsidR="00FE39E7">
        <w:rPr>
          <w:rFonts w:ascii="Times New Roman" w:hAnsi="Times New Roman" w:cs="Times New Roman"/>
          <w:lang w:val="tr-TR"/>
        </w:rPr>
        <w:t>“</w:t>
      </w:r>
      <w:r w:rsidR="00EA0AC1">
        <w:rPr>
          <w:rFonts w:ascii="Times New Roman" w:hAnsi="Times New Roman" w:cs="Times New Roman"/>
          <w:lang w:val="tr-TR"/>
        </w:rPr>
        <w:t>FETÖ ve PKK</w:t>
      </w:r>
      <w:r w:rsidR="00FE39E7">
        <w:rPr>
          <w:rFonts w:ascii="Times New Roman" w:hAnsi="Times New Roman" w:cs="Times New Roman"/>
          <w:lang w:val="tr-TR"/>
        </w:rPr>
        <w:t>’</w:t>
      </w:r>
      <w:r w:rsidR="00EA0AC1">
        <w:rPr>
          <w:rFonts w:ascii="Times New Roman" w:hAnsi="Times New Roman" w:cs="Times New Roman"/>
          <w:lang w:val="tr-TR"/>
        </w:rPr>
        <w:t>ya destek</w:t>
      </w:r>
      <w:r w:rsidR="00FE39E7">
        <w:rPr>
          <w:rFonts w:ascii="Times New Roman" w:hAnsi="Times New Roman" w:cs="Times New Roman"/>
          <w:lang w:val="tr-TR"/>
        </w:rPr>
        <w:t>”</w:t>
      </w:r>
      <w:r w:rsidR="00004525">
        <w:rPr>
          <w:rFonts w:ascii="Times New Roman" w:hAnsi="Times New Roman" w:cs="Times New Roman"/>
          <w:lang w:val="tr-TR"/>
        </w:rPr>
        <w:t xml:space="preserve"> iddiasıyla Aralık 2016</w:t>
      </w:r>
      <w:r w:rsidR="00FE39E7">
        <w:rPr>
          <w:rFonts w:ascii="Times New Roman" w:hAnsi="Times New Roman" w:cs="Times New Roman"/>
          <w:lang w:val="tr-TR"/>
        </w:rPr>
        <w:t>’</w:t>
      </w:r>
      <w:r w:rsidR="00004525">
        <w:rPr>
          <w:rFonts w:ascii="Times New Roman" w:hAnsi="Times New Roman" w:cs="Times New Roman"/>
          <w:lang w:val="tr-TR"/>
        </w:rPr>
        <w:t xml:space="preserve">nın sonunda </w:t>
      </w:r>
      <w:r w:rsidR="004E75C3">
        <w:rPr>
          <w:rFonts w:ascii="Times New Roman" w:hAnsi="Times New Roman" w:cs="Times New Roman"/>
          <w:lang w:val="tr-TR"/>
        </w:rPr>
        <w:t>tutuklanması</w:t>
      </w:r>
      <w:r w:rsidR="00004525">
        <w:rPr>
          <w:rFonts w:ascii="Times New Roman" w:hAnsi="Times New Roman" w:cs="Times New Roman"/>
          <w:lang w:val="tr-TR"/>
        </w:rPr>
        <w:t xml:space="preserve"> ciddi soru işaretlerinin oluşmasına sebep olmuştur</w:t>
      </w:r>
      <w:r w:rsidR="00004525" w:rsidRPr="00417DAF">
        <w:rPr>
          <w:rFonts w:ascii="Times New Roman" w:hAnsi="Times New Roman" w:cs="Times New Roman"/>
          <w:lang w:val="tr-TR"/>
        </w:rPr>
        <w:t xml:space="preserve">; </w:t>
      </w:r>
      <w:r w:rsidR="00AD222D">
        <w:rPr>
          <w:rFonts w:ascii="Times New Roman" w:hAnsi="Times New Roman" w:cs="Times New Roman"/>
          <w:lang w:val="tr-TR"/>
        </w:rPr>
        <w:t>Ahmet Şık, Gülen hareketinin d</w:t>
      </w:r>
      <w:r w:rsidR="00004525" w:rsidRPr="00417DAF">
        <w:rPr>
          <w:rFonts w:ascii="Times New Roman" w:hAnsi="Times New Roman" w:cs="Times New Roman"/>
          <w:lang w:val="tr-TR"/>
        </w:rPr>
        <w:t xml:space="preserve">evlet yönetimine </w:t>
      </w:r>
      <w:r w:rsidR="00004525">
        <w:rPr>
          <w:rFonts w:ascii="Times New Roman" w:hAnsi="Times New Roman" w:cs="Times New Roman"/>
          <w:lang w:val="tr-TR"/>
        </w:rPr>
        <w:t>sızmasını araştırırken</w:t>
      </w:r>
      <w:r w:rsidR="00004525" w:rsidRPr="00417DAF">
        <w:rPr>
          <w:rFonts w:ascii="Times New Roman" w:hAnsi="Times New Roman" w:cs="Times New Roman"/>
          <w:lang w:val="tr-TR"/>
        </w:rPr>
        <w:t>,</w:t>
      </w:r>
      <w:r w:rsidR="00AD222D">
        <w:rPr>
          <w:rFonts w:ascii="Times New Roman" w:hAnsi="Times New Roman" w:cs="Times New Roman"/>
          <w:lang w:val="tr-TR"/>
        </w:rPr>
        <w:t xml:space="preserve"> 2011 yılında,</w:t>
      </w:r>
      <w:r w:rsidR="00004525" w:rsidRPr="00417DAF">
        <w:rPr>
          <w:rFonts w:ascii="Times New Roman" w:hAnsi="Times New Roman" w:cs="Times New Roman"/>
          <w:lang w:val="tr-TR"/>
        </w:rPr>
        <w:t xml:space="preserve"> Gülen hareketine yakın olduğu iddia edilen hakiml</w:t>
      </w:r>
      <w:r w:rsidR="00AD222D">
        <w:rPr>
          <w:rFonts w:ascii="Times New Roman" w:hAnsi="Times New Roman" w:cs="Times New Roman"/>
          <w:lang w:val="tr-TR"/>
        </w:rPr>
        <w:t>erin kararı üzerine Nedim Şener</w:t>
      </w:r>
      <w:r w:rsidR="00FE39E7">
        <w:rPr>
          <w:rFonts w:ascii="Times New Roman" w:hAnsi="Times New Roman" w:cs="Times New Roman"/>
          <w:lang w:val="tr-TR"/>
        </w:rPr>
        <w:t>’</w:t>
      </w:r>
      <w:r w:rsidR="00004525" w:rsidRPr="00417DAF">
        <w:rPr>
          <w:rFonts w:ascii="Times New Roman" w:hAnsi="Times New Roman" w:cs="Times New Roman"/>
          <w:lang w:val="tr-TR"/>
        </w:rPr>
        <w:t>le</w:t>
      </w:r>
      <w:r w:rsidR="00004525">
        <w:rPr>
          <w:rFonts w:ascii="Times New Roman" w:hAnsi="Times New Roman" w:cs="Times New Roman"/>
          <w:lang w:val="tr-TR"/>
        </w:rPr>
        <w:t xml:space="preserve"> birlikte 13 ay boyunca </w:t>
      </w:r>
      <w:r w:rsidR="00AD222D">
        <w:rPr>
          <w:rFonts w:ascii="Times New Roman" w:hAnsi="Times New Roman" w:cs="Times New Roman"/>
          <w:lang w:val="tr-TR"/>
        </w:rPr>
        <w:t xml:space="preserve">tutuklu yargılanarak </w:t>
      </w:r>
      <w:r w:rsidR="00004525">
        <w:rPr>
          <w:rFonts w:ascii="Times New Roman" w:hAnsi="Times New Roman" w:cs="Times New Roman"/>
          <w:lang w:val="tr-TR"/>
        </w:rPr>
        <w:t>cezaevinde kalmıştır.</w:t>
      </w:r>
      <w:r w:rsidR="00004525" w:rsidRPr="00417DAF">
        <w:rPr>
          <w:rFonts w:ascii="Times New Roman" w:hAnsi="Times New Roman" w:cs="Times New Roman"/>
          <w:lang w:val="tr-TR"/>
        </w:rPr>
        <w:t xml:space="preserve"> </w:t>
      </w:r>
      <w:r w:rsidR="00004525">
        <w:rPr>
          <w:rFonts w:ascii="Times New Roman" w:hAnsi="Times New Roman" w:cs="Times New Roman"/>
          <w:lang w:val="tr-TR"/>
        </w:rPr>
        <w:t>Görüşme yaptığımız bazı kişiler</w:t>
      </w:r>
      <w:r w:rsidR="00434670">
        <w:rPr>
          <w:rFonts w:ascii="Times New Roman" w:hAnsi="Times New Roman" w:cs="Times New Roman"/>
          <w:lang w:val="tr-TR"/>
        </w:rPr>
        <w:t xml:space="preserve">, Gülen hareketi hakkında açıkça en eleştirel </w:t>
      </w:r>
      <w:r w:rsidR="00434670">
        <w:rPr>
          <w:rFonts w:ascii="Times New Roman" w:hAnsi="Times New Roman" w:cs="Times New Roman"/>
          <w:color w:val="auto"/>
          <w:lang w:val="tr-TR"/>
        </w:rPr>
        <w:t xml:space="preserve">– </w:t>
      </w:r>
      <w:r w:rsidR="00434670">
        <w:rPr>
          <w:rFonts w:ascii="Times New Roman" w:hAnsi="Times New Roman" w:cs="Times New Roman"/>
          <w:lang w:val="tr-TR"/>
        </w:rPr>
        <w:t xml:space="preserve">ve bilgili </w:t>
      </w:r>
      <w:r w:rsidR="00434670">
        <w:rPr>
          <w:rFonts w:ascii="Times New Roman" w:hAnsi="Times New Roman" w:cs="Times New Roman"/>
          <w:color w:val="auto"/>
          <w:lang w:val="tr-TR"/>
        </w:rPr>
        <w:t xml:space="preserve">– </w:t>
      </w:r>
      <w:r w:rsidR="00004525" w:rsidRPr="00417DAF">
        <w:rPr>
          <w:rFonts w:ascii="Times New Roman" w:hAnsi="Times New Roman" w:cs="Times New Roman"/>
          <w:lang w:val="tr-TR"/>
        </w:rPr>
        <w:t>gazeteci</w:t>
      </w:r>
      <w:r w:rsidR="00004525">
        <w:rPr>
          <w:rFonts w:ascii="Times New Roman" w:hAnsi="Times New Roman" w:cs="Times New Roman"/>
          <w:lang w:val="tr-TR"/>
        </w:rPr>
        <w:t>lerden olan Ahmet Şık</w:t>
      </w:r>
      <w:r w:rsidR="00FE39E7">
        <w:rPr>
          <w:rFonts w:ascii="Times New Roman" w:hAnsi="Times New Roman" w:cs="Times New Roman"/>
          <w:lang w:val="tr-TR"/>
        </w:rPr>
        <w:t>’</w:t>
      </w:r>
      <w:r w:rsidR="00004525">
        <w:rPr>
          <w:rFonts w:ascii="Times New Roman" w:hAnsi="Times New Roman" w:cs="Times New Roman"/>
          <w:lang w:val="tr-TR"/>
        </w:rPr>
        <w:t>ın</w:t>
      </w:r>
      <w:r w:rsidR="00004525" w:rsidRPr="00417DAF">
        <w:rPr>
          <w:rFonts w:ascii="Times New Roman" w:hAnsi="Times New Roman" w:cs="Times New Roman"/>
          <w:lang w:val="tr-TR"/>
        </w:rPr>
        <w:t xml:space="preserve"> FETÖ lehine propag</w:t>
      </w:r>
      <w:r w:rsidR="00626A96">
        <w:rPr>
          <w:rFonts w:ascii="Times New Roman" w:hAnsi="Times New Roman" w:cs="Times New Roman"/>
          <w:lang w:val="tr-TR"/>
        </w:rPr>
        <w:t xml:space="preserve">anda yapmaktan tutuklanmasının </w:t>
      </w:r>
      <w:r w:rsidR="00004525" w:rsidRPr="00417DAF">
        <w:rPr>
          <w:rFonts w:ascii="Times New Roman" w:hAnsi="Times New Roman" w:cs="Times New Roman"/>
          <w:lang w:val="tr-TR"/>
        </w:rPr>
        <w:t>son gelişmeleri</w:t>
      </w:r>
      <w:r w:rsidR="00626A96">
        <w:rPr>
          <w:rFonts w:ascii="Times New Roman" w:hAnsi="Times New Roman" w:cs="Times New Roman"/>
          <w:lang w:val="tr-TR"/>
        </w:rPr>
        <w:t xml:space="preserve"> </w:t>
      </w:r>
      <w:proofErr w:type="spellStart"/>
      <w:r w:rsidR="00626A96">
        <w:rPr>
          <w:rFonts w:ascii="Times New Roman" w:hAnsi="Times New Roman" w:cs="Times New Roman"/>
          <w:lang w:val="tr-TR"/>
        </w:rPr>
        <w:t>Orwellvari</w:t>
      </w:r>
      <w:proofErr w:type="spellEnd"/>
      <w:r w:rsidR="00004525">
        <w:rPr>
          <w:rFonts w:ascii="Times New Roman" w:hAnsi="Times New Roman" w:cs="Times New Roman"/>
          <w:lang w:val="tr-TR"/>
        </w:rPr>
        <w:t xml:space="preserve"> b</w:t>
      </w:r>
      <w:r w:rsidR="00004525" w:rsidRPr="00D17F8D">
        <w:rPr>
          <w:rFonts w:ascii="Times New Roman" w:hAnsi="Times New Roman" w:cs="Times New Roman"/>
          <w:color w:val="auto"/>
          <w:lang w:val="tr-TR"/>
        </w:rPr>
        <w:t>ir duruma çevirdiğini belirtmişlerdir.</w:t>
      </w:r>
      <w:r w:rsidR="00434670">
        <w:rPr>
          <w:rFonts w:ascii="Times New Roman" w:hAnsi="Times New Roman" w:cs="Times New Roman"/>
          <w:color w:val="auto"/>
          <w:lang w:val="tr-TR"/>
        </w:rPr>
        <w:t xml:space="preserve"> </w:t>
      </w:r>
    </w:p>
    <w:p w14:paraId="444D4F0C" w14:textId="77777777" w:rsidR="00CF2A70" w:rsidRPr="00D17F8D" w:rsidRDefault="00CF2A70" w:rsidP="00CF2A70">
      <w:pPr>
        <w:pStyle w:val="Default"/>
        <w:ind w:left="360"/>
        <w:jc w:val="both"/>
        <w:rPr>
          <w:rFonts w:ascii="Times New Roman" w:hAnsi="Times New Roman" w:cs="Times New Roman"/>
          <w:color w:val="auto"/>
          <w:lang w:val="tr-TR"/>
        </w:rPr>
      </w:pPr>
    </w:p>
    <w:p w14:paraId="1EFEEEB7" w14:textId="450CD66B" w:rsidR="002C67B6" w:rsidRDefault="0027622E" w:rsidP="002C67B6">
      <w:pPr>
        <w:pStyle w:val="Default"/>
        <w:numPr>
          <w:ilvl w:val="1"/>
          <w:numId w:val="8"/>
        </w:numPr>
        <w:jc w:val="both"/>
        <w:rPr>
          <w:rFonts w:ascii="Times New Roman" w:hAnsi="Times New Roman" w:cs="Times New Roman"/>
          <w:lang w:val="tr-TR"/>
        </w:rPr>
      </w:pPr>
      <w:r>
        <w:rPr>
          <w:rFonts w:ascii="Times New Roman" w:hAnsi="Times New Roman" w:cs="Times New Roman"/>
          <w:color w:val="auto"/>
          <w:lang w:val="tr-TR"/>
        </w:rPr>
        <w:t>Kürt gazetesi Özgür Gündem</w:t>
      </w:r>
      <w:r w:rsidR="00FE39E7">
        <w:rPr>
          <w:rFonts w:ascii="Times New Roman" w:hAnsi="Times New Roman" w:cs="Times New Roman"/>
          <w:color w:val="auto"/>
          <w:lang w:val="tr-TR"/>
        </w:rPr>
        <w:t>’</w:t>
      </w:r>
      <w:r w:rsidR="002531FC">
        <w:rPr>
          <w:rFonts w:ascii="Times New Roman" w:hAnsi="Times New Roman" w:cs="Times New Roman"/>
          <w:color w:val="auto"/>
          <w:lang w:val="tr-TR"/>
        </w:rPr>
        <w:t xml:space="preserve">in tutuklu çalışanlarına vekalet etmek için </w:t>
      </w:r>
      <w:r w:rsidR="00FE39E7">
        <w:rPr>
          <w:rFonts w:ascii="Times New Roman" w:hAnsi="Times New Roman" w:cs="Times New Roman"/>
          <w:color w:val="auto"/>
          <w:lang w:val="tr-TR"/>
        </w:rPr>
        <w:t>“</w:t>
      </w:r>
      <w:r w:rsidR="00E74224">
        <w:rPr>
          <w:rFonts w:ascii="Times New Roman" w:hAnsi="Times New Roman" w:cs="Times New Roman"/>
          <w:color w:val="auto"/>
          <w:lang w:val="tr-TR"/>
        </w:rPr>
        <w:t>Nöbetçi Genel Yayın Yönetmenliği</w:t>
      </w:r>
      <w:r w:rsidR="00FE39E7">
        <w:rPr>
          <w:rFonts w:ascii="Times New Roman" w:hAnsi="Times New Roman" w:cs="Times New Roman"/>
          <w:color w:val="auto"/>
          <w:lang w:val="tr-TR"/>
        </w:rPr>
        <w:t>”</w:t>
      </w:r>
      <w:r w:rsidR="00E74224">
        <w:rPr>
          <w:rFonts w:ascii="Times New Roman" w:hAnsi="Times New Roman" w:cs="Times New Roman"/>
          <w:color w:val="auto"/>
          <w:lang w:val="tr-TR"/>
        </w:rPr>
        <w:t xml:space="preserve"> olarak adlandırılan kampanya kapsamında dönüşümlü olarak genel yayın yönetmenliği yapan</w:t>
      </w:r>
      <w:r w:rsidR="002C67B6" w:rsidRPr="00D17F8D">
        <w:rPr>
          <w:rFonts w:ascii="Times New Roman" w:hAnsi="Times New Roman" w:cs="Times New Roman"/>
          <w:color w:val="auto"/>
          <w:lang w:val="tr-TR"/>
        </w:rPr>
        <w:t xml:space="preserve"> </w:t>
      </w:r>
      <w:r w:rsidR="002531FC">
        <w:rPr>
          <w:rFonts w:ascii="Times New Roman" w:hAnsi="Times New Roman" w:cs="Times New Roman"/>
          <w:lang w:val="tr-TR"/>
        </w:rPr>
        <w:t>56 gazeteciden 25</w:t>
      </w:r>
      <w:r w:rsidR="00FE39E7">
        <w:rPr>
          <w:rFonts w:ascii="Times New Roman" w:hAnsi="Times New Roman" w:cs="Times New Roman"/>
          <w:lang w:val="tr-TR"/>
        </w:rPr>
        <w:t>’</w:t>
      </w:r>
      <w:r w:rsidR="002531FC">
        <w:rPr>
          <w:rFonts w:ascii="Times New Roman" w:hAnsi="Times New Roman" w:cs="Times New Roman"/>
          <w:lang w:val="tr-TR"/>
        </w:rPr>
        <w:t>i</w:t>
      </w:r>
      <w:r w:rsidR="002C67B6">
        <w:rPr>
          <w:rStyle w:val="DipnotBavurusu"/>
          <w:rFonts w:ascii="Times New Roman" w:hAnsi="Times New Roman" w:cs="Times New Roman"/>
          <w:lang w:val="tr-TR"/>
        </w:rPr>
        <w:footnoteReference w:id="76"/>
      </w:r>
      <w:r w:rsidR="00C95B51">
        <w:rPr>
          <w:rFonts w:ascii="Times New Roman" w:hAnsi="Times New Roman" w:cs="Times New Roman"/>
          <w:lang w:val="tr-TR"/>
        </w:rPr>
        <w:t xml:space="preserve">, </w:t>
      </w:r>
      <w:r w:rsidR="002531FC">
        <w:rPr>
          <w:rFonts w:ascii="Times New Roman" w:hAnsi="Times New Roman" w:cs="Times New Roman"/>
          <w:lang w:val="tr-TR"/>
        </w:rPr>
        <w:t xml:space="preserve">şimdi </w:t>
      </w:r>
      <w:r w:rsidR="002C67B6" w:rsidRPr="00417DAF">
        <w:rPr>
          <w:rFonts w:ascii="Times New Roman" w:hAnsi="Times New Roman" w:cs="Times New Roman"/>
          <w:lang w:val="tr-TR"/>
        </w:rPr>
        <w:t xml:space="preserve">kendileri </w:t>
      </w:r>
      <w:r w:rsidR="002531FC">
        <w:rPr>
          <w:rFonts w:ascii="Times New Roman" w:hAnsi="Times New Roman" w:cs="Times New Roman"/>
          <w:lang w:val="tr-TR"/>
        </w:rPr>
        <w:t>yargılanmaktadır</w:t>
      </w:r>
      <w:r w:rsidR="002C67B6" w:rsidRPr="00417DAF">
        <w:rPr>
          <w:rFonts w:ascii="Times New Roman" w:hAnsi="Times New Roman" w:cs="Times New Roman"/>
          <w:lang w:val="tr-TR"/>
        </w:rPr>
        <w:t xml:space="preserve">. </w:t>
      </w:r>
      <w:r w:rsidR="00C95B51">
        <w:rPr>
          <w:rFonts w:ascii="Times New Roman" w:hAnsi="Times New Roman" w:cs="Times New Roman"/>
          <w:lang w:val="tr-TR"/>
        </w:rPr>
        <w:t xml:space="preserve">Bu, </w:t>
      </w:r>
      <w:r w:rsidR="00011C57">
        <w:rPr>
          <w:rFonts w:ascii="Times New Roman" w:hAnsi="Times New Roman" w:cs="Times New Roman"/>
          <w:lang w:val="tr-TR"/>
        </w:rPr>
        <w:t>Haziran 2016</w:t>
      </w:r>
      <w:r w:rsidR="00FE39E7">
        <w:rPr>
          <w:rFonts w:ascii="Times New Roman" w:hAnsi="Times New Roman" w:cs="Times New Roman"/>
          <w:lang w:val="tr-TR"/>
        </w:rPr>
        <w:t>’</w:t>
      </w:r>
      <w:r w:rsidR="00011C57">
        <w:rPr>
          <w:rFonts w:ascii="Times New Roman" w:hAnsi="Times New Roman" w:cs="Times New Roman"/>
          <w:lang w:val="tr-TR"/>
        </w:rPr>
        <w:t>da duruşma öncesi on günü tutuklu g</w:t>
      </w:r>
      <w:r w:rsidR="002C67B6" w:rsidRPr="00417DAF">
        <w:rPr>
          <w:rFonts w:ascii="Times New Roman" w:hAnsi="Times New Roman" w:cs="Times New Roman"/>
          <w:lang w:val="tr-TR"/>
        </w:rPr>
        <w:t>eçiren</w:t>
      </w:r>
      <w:r w:rsidR="00AD45FF">
        <w:rPr>
          <w:rFonts w:ascii="Times New Roman" w:hAnsi="Times New Roman" w:cs="Times New Roman"/>
          <w:lang w:val="tr-TR"/>
        </w:rPr>
        <w:t xml:space="preserve"> ve 11 yıl hapisle yargılanan </w:t>
      </w:r>
      <w:r w:rsidR="00FE39E7">
        <w:rPr>
          <w:rFonts w:ascii="Times New Roman" w:hAnsi="Times New Roman" w:cs="Times New Roman"/>
          <w:lang w:val="tr-TR"/>
        </w:rPr>
        <w:t>“</w:t>
      </w:r>
      <w:r w:rsidR="00011C57">
        <w:rPr>
          <w:rFonts w:ascii="Times New Roman" w:hAnsi="Times New Roman" w:cs="Times New Roman"/>
          <w:lang w:val="tr-TR"/>
        </w:rPr>
        <w:t>Sınır Tanımayan Gazeteciler</w:t>
      </w:r>
      <w:r w:rsidR="00FE39E7">
        <w:rPr>
          <w:rFonts w:ascii="Times New Roman" w:hAnsi="Times New Roman" w:cs="Times New Roman"/>
          <w:lang w:val="tr-TR"/>
        </w:rPr>
        <w:t>”</w:t>
      </w:r>
      <w:r w:rsidR="00AD45FF">
        <w:rPr>
          <w:rFonts w:ascii="Times New Roman" w:hAnsi="Times New Roman" w:cs="Times New Roman"/>
          <w:lang w:val="tr-TR"/>
        </w:rPr>
        <w:t xml:space="preserve"> muhabiri Erol </w:t>
      </w:r>
      <w:proofErr w:type="spellStart"/>
      <w:r w:rsidR="00AD45FF">
        <w:rPr>
          <w:rFonts w:ascii="Times New Roman" w:hAnsi="Times New Roman" w:cs="Times New Roman"/>
          <w:lang w:val="tr-TR"/>
        </w:rPr>
        <w:t>Önderoğlu</w:t>
      </w:r>
      <w:r w:rsidR="00FE39E7">
        <w:rPr>
          <w:rFonts w:ascii="Times New Roman" w:hAnsi="Times New Roman" w:cs="Times New Roman"/>
          <w:lang w:val="tr-TR"/>
        </w:rPr>
        <w:t>’</w:t>
      </w:r>
      <w:r w:rsidR="00AD45FF">
        <w:rPr>
          <w:rFonts w:ascii="Times New Roman" w:hAnsi="Times New Roman" w:cs="Times New Roman"/>
          <w:lang w:val="tr-TR"/>
        </w:rPr>
        <w:t>nun</w:t>
      </w:r>
      <w:proofErr w:type="spellEnd"/>
      <w:r w:rsidR="00AD45FF">
        <w:rPr>
          <w:rFonts w:ascii="Times New Roman" w:hAnsi="Times New Roman" w:cs="Times New Roman"/>
          <w:lang w:val="tr-TR"/>
        </w:rPr>
        <w:t xml:space="preserve"> davasıdır. 14 Şubat 2017</w:t>
      </w:r>
      <w:r w:rsidR="00FE39E7">
        <w:rPr>
          <w:rFonts w:ascii="Times New Roman" w:hAnsi="Times New Roman" w:cs="Times New Roman"/>
          <w:lang w:val="tr-TR"/>
        </w:rPr>
        <w:t>’</w:t>
      </w:r>
      <w:r w:rsidR="00AD45FF">
        <w:rPr>
          <w:rFonts w:ascii="Times New Roman" w:hAnsi="Times New Roman" w:cs="Times New Roman"/>
          <w:lang w:val="tr-TR"/>
        </w:rPr>
        <w:t xml:space="preserve">de avukatlarının yokluğunda bu genel yayın yönetmenlerinden üçü, </w:t>
      </w:r>
      <w:r w:rsidR="002C67B6" w:rsidRPr="00417DAF">
        <w:rPr>
          <w:rFonts w:ascii="Times New Roman" w:hAnsi="Times New Roman" w:cs="Times New Roman"/>
          <w:lang w:val="tr-TR"/>
        </w:rPr>
        <w:t>Cengiz Baysoy, İmam</w:t>
      </w:r>
      <w:r w:rsidR="00AD45FF">
        <w:rPr>
          <w:rFonts w:ascii="Times New Roman" w:hAnsi="Times New Roman" w:cs="Times New Roman"/>
          <w:lang w:val="tr-TR"/>
        </w:rPr>
        <w:t xml:space="preserve"> Canpolat ve Çilem </w:t>
      </w:r>
      <w:proofErr w:type="spellStart"/>
      <w:r w:rsidR="00AD45FF">
        <w:rPr>
          <w:rFonts w:ascii="Times New Roman" w:hAnsi="Times New Roman" w:cs="Times New Roman"/>
          <w:lang w:val="tr-TR"/>
        </w:rPr>
        <w:t>Küçükkeleş</w:t>
      </w:r>
      <w:proofErr w:type="spellEnd"/>
      <w:r w:rsidR="00AD45FF">
        <w:rPr>
          <w:rFonts w:ascii="Times New Roman" w:hAnsi="Times New Roman" w:cs="Times New Roman"/>
          <w:lang w:val="tr-TR"/>
        </w:rPr>
        <w:t xml:space="preserve">, </w:t>
      </w:r>
      <w:r w:rsidR="00FE39E7">
        <w:rPr>
          <w:rFonts w:ascii="Times New Roman" w:hAnsi="Times New Roman" w:cs="Times New Roman"/>
          <w:lang w:val="tr-TR"/>
        </w:rPr>
        <w:t>“</w:t>
      </w:r>
      <w:r w:rsidR="00AD45FF">
        <w:rPr>
          <w:rFonts w:ascii="Times New Roman" w:hAnsi="Times New Roman" w:cs="Times New Roman"/>
          <w:lang w:val="tr-TR"/>
        </w:rPr>
        <w:t>terör örgütü propagandası</w:t>
      </w:r>
      <w:r w:rsidR="00FE39E7">
        <w:rPr>
          <w:rFonts w:ascii="Times New Roman" w:hAnsi="Times New Roman" w:cs="Times New Roman"/>
          <w:lang w:val="tr-TR"/>
        </w:rPr>
        <w:t>”</w:t>
      </w:r>
      <w:r w:rsidR="002C67B6" w:rsidRPr="00417DAF">
        <w:rPr>
          <w:rFonts w:ascii="Times New Roman" w:hAnsi="Times New Roman" w:cs="Times New Roman"/>
          <w:lang w:val="tr-TR"/>
        </w:rPr>
        <w:t xml:space="preserve"> nedeniyle 1 yıl</w:t>
      </w:r>
      <w:r w:rsidR="00AD45FF">
        <w:rPr>
          <w:rFonts w:ascii="Times New Roman" w:hAnsi="Times New Roman" w:cs="Times New Roman"/>
          <w:lang w:val="tr-TR"/>
        </w:rPr>
        <w:t xml:space="preserve"> 3 ay hapis cezasına çarptırılmıştır. Sayın </w:t>
      </w:r>
      <w:proofErr w:type="spellStart"/>
      <w:r w:rsidR="00AD45FF">
        <w:rPr>
          <w:rFonts w:ascii="Times New Roman" w:hAnsi="Times New Roman" w:cs="Times New Roman"/>
          <w:lang w:val="tr-TR"/>
        </w:rPr>
        <w:t>Küçükkeleş</w:t>
      </w:r>
      <w:proofErr w:type="spellEnd"/>
      <w:r w:rsidR="00AD45FF">
        <w:rPr>
          <w:rFonts w:ascii="Times New Roman" w:hAnsi="Times New Roman" w:cs="Times New Roman"/>
          <w:lang w:val="tr-TR"/>
        </w:rPr>
        <w:t xml:space="preserve">, </w:t>
      </w:r>
      <w:r w:rsidR="00FE39E7">
        <w:rPr>
          <w:rFonts w:ascii="Times New Roman" w:hAnsi="Times New Roman" w:cs="Times New Roman"/>
          <w:lang w:val="tr-TR"/>
        </w:rPr>
        <w:t>“</w:t>
      </w:r>
      <w:r w:rsidR="00AD45FF">
        <w:rPr>
          <w:rFonts w:ascii="Times New Roman" w:hAnsi="Times New Roman" w:cs="Times New Roman"/>
          <w:lang w:val="tr-TR"/>
        </w:rPr>
        <w:t>terörizmi teşvik eden yayınlar</w:t>
      </w:r>
      <w:r w:rsidR="00FE39E7">
        <w:rPr>
          <w:rFonts w:ascii="Times New Roman" w:hAnsi="Times New Roman" w:cs="Times New Roman"/>
          <w:lang w:val="tr-TR"/>
        </w:rPr>
        <w:t>”</w:t>
      </w:r>
      <w:r w:rsidR="002C67B6" w:rsidRPr="00417DAF">
        <w:rPr>
          <w:rFonts w:ascii="Times New Roman" w:hAnsi="Times New Roman" w:cs="Times New Roman"/>
          <w:lang w:val="tr-TR"/>
        </w:rPr>
        <w:t xml:space="preserve"> nedeniyle</w:t>
      </w:r>
      <w:r w:rsidR="00D01D42">
        <w:rPr>
          <w:rFonts w:ascii="Times New Roman" w:hAnsi="Times New Roman" w:cs="Times New Roman"/>
          <w:lang w:val="tr-TR"/>
        </w:rPr>
        <w:t>, ayrıca,</w:t>
      </w:r>
      <w:r w:rsidR="002C67B6" w:rsidRPr="00417DAF">
        <w:rPr>
          <w:rFonts w:ascii="Times New Roman" w:hAnsi="Times New Roman" w:cs="Times New Roman"/>
          <w:lang w:val="tr-TR"/>
        </w:rPr>
        <w:t xml:space="preserve"> 6 000</w:t>
      </w:r>
      <w:r w:rsidR="00D01D42">
        <w:rPr>
          <w:rFonts w:ascii="Times New Roman" w:hAnsi="Times New Roman" w:cs="Times New Roman"/>
          <w:lang w:val="tr-TR"/>
        </w:rPr>
        <w:t xml:space="preserve"> lira para cezasına çarptırılmıştır.</w:t>
      </w:r>
    </w:p>
    <w:p w14:paraId="0A3E438D" w14:textId="77777777" w:rsidR="00D01D42" w:rsidRDefault="00D01D42" w:rsidP="00D01D42">
      <w:pPr>
        <w:pStyle w:val="Default"/>
        <w:jc w:val="both"/>
        <w:rPr>
          <w:rFonts w:ascii="Times New Roman" w:hAnsi="Times New Roman" w:cs="Times New Roman"/>
          <w:lang w:val="tr-TR"/>
        </w:rPr>
      </w:pPr>
    </w:p>
    <w:p w14:paraId="3518A851" w14:textId="07EC549A" w:rsidR="002C67B6" w:rsidRDefault="002543C5" w:rsidP="002C67B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Ne yazık ki, b</w:t>
      </w:r>
      <w:r w:rsidR="002C67B6">
        <w:rPr>
          <w:rFonts w:ascii="Times New Roman" w:hAnsi="Times New Roman" w:cs="Times New Roman"/>
          <w:lang w:val="tr-TR"/>
        </w:rPr>
        <w:t xml:space="preserve">urada verilen isim listeleri </w:t>
      </w:r>
      <w:r>
        <w:rPr>
          <w:rFonts w:ascii="Times New Roman" w:hAnsi="Times New Roman" w:cs="Times New Roman"/>
          <w:lang w:val="tr-TR"/>
        </w:rPr>
        <w:t>tam olarak kapsayıcı</w:t>
      </w:r>
      <w:r w:rsidR="002C67B6" w:rsidRPr="005133DE">
        <w:rPr>
          <w:rFonts w:ascii="Times New Roman" w:hAnsi="Times New Roman" w:cs="Times New Roman"/>
          <w:lang w:val="tr-TR"/>
        </w:rPr>
        <w:t xml:space="preserve"> değildir ve dava açılan, tutuklanan ve mahkûm edilen pek çok </w:t>
      </w:r>
      <w:r w:rsidR="002C67B6">
        <w:rPr>
          <w:rFonts w:ascii="Times New Roman" w:hAnsi="Times New Roman" w:cs="Times New Roman"/>
          <w:lang w:val="tr-TR"/>
        </w:rPr>
        <w:t xml:space="preserve">isim daha bulunmaktadır. </w:t>
      </w:r>
      <w:r w:rsidR="00F127C7">
        <w:rPr>
          <w:rFonts w:ascii="Times New Roman" w:hAnsi="Times New Roman" w:cs="Times New Roman"/>
          <w:lang w:val="tr-TR"/>
        </w:rPr>
        <w:t xml:space="preserve">Ayrıca, </w:t>
      </w:r>
      <w:r w:rsidR="002C67B6" w:rsidRPr="005133DE">
        <w:rPr>
          <w:rFonts w:ascii="Times New Roman" w:hAnsi="Times New Roman" w:cs="Times New Roman"/>
          <w:lang w:val="tr-TR"/>
        </w:rPr>
        <w:t>Türki</w:t>
      </w:r>
      <w:r w:rsidR="00F127C7">
        <w:rPr>
          <w:rFonts w:ascii="Times New Roman" w:hAnsi="Times New Roman" w:cs="Times New Roman"/>
          <w:lang w:val="tr-TR"/>
        </w:rPr>
        <w:t>ye</w:t>
      </w:r>
      <w:r w:rsidR="00FE39E7">
        <w:rPr>
          <w:rFonts w:ascii="Times New Roman" w:hAnsi="Times New Roman" w:cs="Times New Roman"/>
          <w:lang w:val="tr-TR"/>
        </w:rPr>
        <w:t>’</w:t>
      </w:r>
      <w:r w:rsidR="002C67B6">
        <w:rPr>
          <w:rFonts w:ascii="Times New Roman" w:hAnsi="Times New Roman" w:cs="Times New Roman"/>
          <w:lang w:val="tr-TR"/>
        </w:rPr>
        <w:t xml:space="preserve">de </w:t>
      </w:r>
      <w:r w:rsidR="00F127C7">
        <w:rPr>
          <w:rFonts w:ascii="Times New Roman" w:hAnsi="Times New Roman" w:cs="Times New Roman"/>
          <w:lang w:val="tr-TR"/>
        </w:rPr>
        <w:t>görüştüğümüz</w:t>
      </w:r>
      <w:r w:rsidR="002C67B6">
        <w:rPr>
          <w:rFonts w:ascii="Times New Roman" w:hAnsi="Times New Roman" w:cs="Times New Roman"/>
          <w:lang w:val="tr-TR"/>
        </w:rPr>
        <w:t xml:space="preserve"> gazeteciler adaletin seçici bir şekilde uygulandığına inanmaktadırlar; b</w:t>
      </w:r>
      <w:r w:rsidR="002C67B6" w:rsidRPr="005133DE">
        <w:rPr>
          <w:rFonts w:ascii="Times New Roman" w:hAnsi="Times New Roman" w:cs="Times New Roman"/>
          <w:lang w:val="tr-TR"/>
        </w:rPr>
        <w:t xml:space="preserve">ir taraftan, hükümet yanlısı medya için çalışan gazeteciler ve köşe yazarları, herhangi bir </w:t>
      </w:r>
      <w:r w:rsidR="002C67B6">
        <w:rPr>
          <w:rFonts w:ascii="Times New Roman" w:hAnsi="Times New Roman" w:cs="Times New Roman"/>
          <w:lang w:val="tr-TR"/>
        </w:rPr>
        <w:t>baskı altında kalmadan</w:t>
      </w:r>
      <w:r w:rsidR="002C67B6" w:rsidRPr="005133DE">
        <w:rPr>
          <w:rFonts w:ascii="Times New Roman" w:hAnsi="Times New Roman" w:cs="Times New Roman"/>
          <w:lang w:val="tr-TR"/>
        </w:rPr>
        <w:t xml:space="preserve"> kendilerini ifade etme özgürlüğüne sahipken, </w:t>
      </w:r>
      <w:r w:rsidR="002C67B6">
        <w:rPr>
          <w:rFonts w:ascii="Times New Roman" w:hAnsi="Times New Roman" w:cs="Times New Roman"/>
          <w:lang w:val="tr-TR"/>
        </w:rPr>
        <w:t xml:space="preserve">muhalif </w:t>
      </w:r>
      <w:r w:rsidR="002C67B6" w:rsidRPr="005133DE">
        <w:rPr>
          <w:rFonts w:ascii="Times New Roman" w:hAnsi="Times New Roman" w:cs="Times New Roman"/>
          <w:lang w:val="tr-TR"/>
        </w:rPr>
        <w:t xml:space="preserve">gazeteciler </w:t>
      </w:r>
      <w:r w:rsidR="00392893">
        <w:rPr>
          <w:rFonts w:ascii="Times New Roman" w:hAnsi="Times New Roman" w:cs="Times New Roman"/>
          <w:lang w:val="tr-TR"/>
        </w:rPr>
        <w:t>saldırı</w:t>
      </w:r>
      <w:r w:rsidR="002C67B6">
        <w:rPr>
          <w:rFonts w:ascii="Times New Roman" w:hAnsi="Times New Roman" w:cs="Times New Roman"/>
          <w:lang w:val="tr-TR"/>
        </w:rPr>
        <w:t xml:space="preserve"> </w:t>
      </w:r>
      <w:r w:rsidR="002C67B6" w:rsidRPr="005133DE">
        <w:rPr>
          <w:rFonts w:ascii="Times New Roman" w:hAnsi="Times New Roman" w:cs="Times New Roman"/>
          <w:lang w:val="tr-TR"/>
        </w:rPr>
        <w:t>altında ve</w:t>
      </w:r>
      <w:r w:rsidR="002C67B6">
        <w:rPr>
          <w:rFonts w:ascii="Times New Roman" w:hAnsi="Times New Roman" w:cs="Times New Roman"/>
          <w:lang w:val="tr-TR"/>
        </w:rPr>
        <w:t xml:space="preserve"> </w:t>
      </w:r>
      <w:r w:rsidR="00392893">
        <w:rPr>
          <w:rFonts w:ascii="Times New Roman" w:hAnsi="Times New Roman" w:cs="Times New Roman"/>
          <w:lang w:val="tr-TR"/>
        </w:rPr>
        <w:t>suçlu ilan</w:t>
      </w:r>
      <w:r w:rsidR="006F3EDA">
        <w:rPr>
          <w:rFonts w:ascii="Times New Roman" w:hAnsi="Times New Roman" w:cs="Times New Roman"/>
          <w:lang w:val="tr-TR"/>
        </w:rPr>
        <w:t xml:space="preserve"> edilmiş durumdadırlar.</w:t>
      </w:r>
      <w:r w:rsidR="002C67B6" w:rsidRPr="005133DE">
        <w:rPr>
          <w:rFonts w:ascii="Times New Roman" w:hAnsi="Times New Roman" w:cs="Times New Roman"/>
          <w:lang w:val="tr-TR"/>
        </w:rPr>
        <w:t xml:space="preserve"> </w:t>
      </w:r>
      <w:r w:rsidR="00806618">
        <w:rPr>
          <w:rFonts w:ascii="Times New Roman" w:hAnsi="Times New Roman" w:cs="Times New Roman"/>
          <w:lang w:val="tr-TR"/>
        </w:rPr>
        <w:t>Herhangi bir gazeteci</w:t>
      </w:r>
      <w:r w:rsidR="00A225F4">
        <w:rPr>
          <w:rFonts w:ascii="Times New Roman" w:hAnsi="Times New Roman" w:cs="Times New Roman"/>
          <w:lang w:val="tr-TR"/>
        </w:rPr>
        <w:t>nin</w:t>
      </w:r>
      <w:r w:rsidR="00F611E7">
        <w:rPr>
          <w:rFonts w:ascii="Times New Roman" w:hAnsi="Times New Roman" w:cs="Times New Roman"/>
          <w:lang w:val="tr-TR"/>
        </w:rPr>
        <w:t xml:space="preserve"> </w:t>
      </w:r>
      <w:r w:rsidR="00806618">
        <w:rPr>
          <w:rFonts w:ascii="Times New Roman" w:hAnsi="Times New Roman" w:cs="Times New Roman"/>
          <w:lang w:val="tr-TR"/>
        </w:rPr>
        <w:t>attığı</w:t>
      </w:r>
      <w:r w:rsidR="00F611E7">
        <w:rPr>
          <w:rFonts w:ascii="Times New Roman" w:hAnsi="Times New Roman" w:cs="Times New Roman"/>
          <w:lang w:val="tr-TR"/>
        </w:rPr>
        <w:t xml:space="preserve"> bir </w:t>
      </w:r>
      <w:proofErr w:type="spellStart"/>
      <w:r w:rsidR="00F611E7">
        <w:rPr>
          <w:rFonts w:ascii="Times New Roman" w:hAnsi="Times New Roman" w:cs="Times New Roman"/>
          <w:lang w:val="tr-TR"/>
        </w:rPr>
        <w:t>twee</w:t>
      </w:r>
      <w:r w:rsidR="002C67B6">
        <w:rPr>
          <w:rFonts w:ascii="Times New Roman" w:hAnsi="Times New Roman" w:cs="Times New Roman"/>
          <w:lang w:val="tr-TR"/>
        </w:rPr>
        <w:t>t</w:t>
      </w:r>
      <w:proofErr w:type="spellEnd"/>
      <w:r w:rsidR="002C67B6">
        <w:rPr>
          <w:rFonts w:ascii="Times New Roman" w:hAnsi="Times New Roman" w:cs="Times New Roman"/>
          <w:lang w:val="tr-TR"/>
        </w:rPr>
        <w:t xml:space="preserve"> veya </w:t>
      </w:r>
      <w:r w:rsidR="00104FB5">
        <w:rPr>
          <w:rFonts w:ascii="Times New Roman" w:hAnsi="Times New Roman" w:cs="Times New Roman"/>
          <w:lang w:val="tr-TR"/>
        </w:rPr>
        <w:t>te</w:t>
      </w:r>
      <w:r w:rsidR="00806618">
        <w:rPr>
          <w:rFonts w:ascii="Times New Roman" w:hAnsi="Times New Roman" w:cs="Times New Roman"/>
          <w:lang w:val="tr-TR"/>
        </w:rPr>
        <w:t>k</w:t>
      </w:r>
      <w:r w:rsidR="002C67B6">
        <w:rPr>
          <w:rFonts w:ascii="Times New Roman" w:hAnsi="Times New Roman" w:cs="Times New Roman"/>
          <w:lang w:val="tr-TR"/>
        </w:rPr>
        <w:t xml:space="preserve"> bir yazı </w:t>
      </w:r>
      <w:r w:rsidR="00806618">
        <w:rPr>
          <w:rFonts w:ascii="Times New Roman" w:hAnsi="Times New Roman" w:cs="Times New Roman"/>
          <w:lang w:val="tr-TR"/>
        </w:rPr>
        <w:t>nedeniyle</w:t>
      </w:r>
      <w:r w:rsidR="002C67B6">
        <w:rPr>
          <w:rFonts w:ascii="Times New Roman" w:hAnsi="Times New Roman" w:cs="Times New Roman"/>
          <w:lang w:val="tr-TR"/>
        </w:rPr>
        <w:t xml:space="preserve"> </w:t>
      </w:r>
      <w:r w:rsidR="00232AE0">
        <w:rPr>
          <w:rFonts w:ascii="Times New Roman" w:hAnsi="Times New Roman" w:cs="Times New Roman"/>
          <w:lang w:val="tr-TR"/>
        </w:rPr>
        <w:t xml:space="preserve">basın kartı, pasaport ve vatandaşlığından mahrum bırakılabileceği ya da </w:t>
      </w:r>
      <w:r w:rsidR="002C67B6" w:rsidRPr="005133DE">
        <w:rPr>
          <w:rFonts w:ascii="Times New Roman" w:hAnsi="Times New Roman" w:cs="Times New Roman"/>
          <w:lang w:val="tr-TR"/>
        </w:rPr>
        <w:t xml:space="preserve">cezaevine </w:t>
      </w:r>
      <w:r w:rsidR="00232AE0">
        <w:rPr>
          <w:rFonts w:ascii="Times New Roman" w:hAnsi="Times New Roman" w:cs="Times New Roman"/>
          <w:lang w:val="tr-TR"/>
        </w:rPr>
        <w:t xml:space="preserve">atılabileceği </w:t>
      </w:r>
      <w:r w:rsidR="002C67B6">
        <w:rPr>
          <w:rFonts w:ascii="Times New Roman" w:hAnsi="Times New Roman" w:cs="Times New Roman"/>
          <w:lang w:val="tr-TR"/>
        </w:rPr>
        <w:t xml:space="preserve">konusunda artan bir korku oluşmuştur. </w:t>
      </w:r>
    </w:p>
    <w:p w14:paraId="56015FD5" w14:textId="77777777" w:rsidR="00504330" w:rsidRPr="005133DE" w:rsidRDefault="00504330" w:rsidP="00504330">
      <w:pPr>
        <w:pStyle w:val="Default"/>
        <w:ind w:left="360"/>
        <w:jc w:val="both"/>
        <w:rPr>
          <w:rFonts w:ascii="Times New Roman" w:hAnsi="Times New Roman" w:cs="Times New Roman"/>
          <w:lang w:val="tr-TR"/>
        </w:rPr>
      </w:pPr>
    </w:p>
    <w:p w14:paraId="61068273" w14:textId="4B6560B7" w:rsidR="002C67B6" w:rsidRPr="00A96DDB" w:rsidRDefault="002C67B6" w:rsidP="002C67B6">
      <w:pPr>
        <w:pStyle w:val="Default"/>
        <w:numPr>
          <w:ilvl w:val="0"/>
          <w:numId w:val="8"/>
        </w:numPr>
        <w:jc w:val="both"/>
        <w:rPr>
          <w:rFonts w:ascii="Times New Roman" w:hAnsi="Times New Roman" w:cs="Times New Roman"/>
          <w:lang w:val="tr-TR"/>
        </w:rPr>
      </w:pPr>
      <w:r w:rsidRPr="00A96DDB">
        <w:rPr>
          <w:rFonts w:ascii="Times New Roman" w:hAnsi="Times New Roman" w:cs="Times New Roman"/>
          <w:lang w:val="tr-TR"/>
        </w:rPr>
        <w:t xml:space="preserve">Buna ek olarak, </w:t>
      </w:r>
      <w:r w:rsidR="00472BD8">
        <w:rPr>
          <w:rFonts w:ascii="Times New Roman" w:hAnsi="Times New Roman" w:cs="Times New Roman"/>
          <w:lang w:val="tr-TR"/>
        </w:rPr>
        <w:t xml:space="preserve">ekonomik baskı </w:t>
      </w:r>
      <w:r w:rsidRPr="00A96DDB">
        <w:rPr>
          <w:rFonts w:ascii="Times New Roman" w:hAnsi="Times New Roman" w:cs="Times New Roman"/>
          <w:lang w:val="tr-TR"/>
        </w:rPr>
        <w:t xml:space="preserve">gazeteci </w:t>
      </w:r>
      <w:r w:rsidR="006E3013">
        <w:rPr>
          <w:rFonts w:ascii="Times New Roman" w:hAnsi="Times New Roman" w:cs="Times New Roman"/>
          <w:lang w:val="tr-TR"/>
        </w:rPr>
        <w:t xml:space="preserve">örgütleriyle </w:t>
      </w:r>
      <w:r w:rsidR="00627778">
        <w:rPr>
          <w:rFonts w:ascii="Times New Roman" w:hAnsi="Times New Roman" w:cs="Times New Roman"/>
          <w:lang w:val="tr-TR"/>
        </w:rPr>
        <w:t xml:space="preserve">uğraşılmak için </w:t>
      </w:r>
      <w:r w:rsidR="00EF297C">
        <w:rPr>
          <w:rFonts w:ascii="Times New Roman" w:hAnsi="Times New Roman" w:cs="Times New Roman"/>
          <w:lang w:val="tr-TR"/>
        </w:rPr>
        <w:t>(</w:t>
      </w:r>
      <w:r w:rsidR="00EF297C" w:rsidRPr="00A96DDB">
        <w:rPr>
          <w:rFonts w:ascii="Times New Roman" w:hAnsi="Times New Roman" w:cs="Times New Roman"/>
          <w:lang w:val="tr-TR"/>
        </w:rPr>
        <w:t>bir</w:t>
      </w:r>
      <w:r w:rsidR="00B34AA7">
        <w:rPr>
          <w:rFonts w:ascii="Times New Roman" w:hAnsi="Times New Roman" w:cs="Times New Roman"/>
          <w:lang w:val="tr-TR"/>
        </w:rPr>
        <w:t>isi için</w:t>
      </w:r>
      <w:r w:rsidR="00EF297C" w:rsidRPr="00A96DDB">
        <w:rPr>
          <w:rFonts w:ascii="Times New Roman" w:hAnsi="Times New Roman" w:cs="Times New Roman"/>
          <w:lang w:val="tr-TR"/>
        </w:rPr>
        <w:t xml:space="preserve"> ofis kirası </w:t>
      </w:r>
      <w:r w:rsidR="004D4D1C">
        <w:rPr>
          <w:rFonts w:ascii="Times New Roman" w:hAnsi="Times New Roman" w:cs="Times New Roman"/>
          <w:lang w:val="tr-TR"/>
        </w:rPr>
        <w:t>son zamanlarda on kat arttırılmıştır</w:t>
      </w:r>
      <w:r w:rsidR="00EF297C" w:rsidRPr="00A96DDB">
        <w:rPr>
          <w:rFonts w:ascii="Times New Roman" w:hAnsi="Times New Roman" w:cs="Times New Roman"/>
          <w:lang w:val="tr-TR"/>
        </w:rPr>
        <w:t>)</w:t>
      </w:r>
      <w:r w:rsidR="00B51E9F">
        <w:rPr>
          <w:rFonts w:ascii="Times New Roman" w:hAnsi="Times New Roman" w:cs="Times New Roman"/>
          <w:lang w:val="tr-TR"/>
        </w:rPr>
        <w:t xml:space="preserve"> </w:t>
      </w:r>
      <w:r w:rsidRPr="00A96DDB">
        <w:rPr>
          <w:rFonts w:ascii="Times New Roman" w:hAnsi="Times New Roman" w:cs="Times New Roman"/>
          <w:lang w:val="tr-TR"/>
        </w:rPr>
        <w:t>veya reklam yoluyla</w:t>
      </w:r>
      <w:r w:rsidR="00E82652">
        <w:rPr>
          <w:rFonts w:ascii="Times New Roman" w:hAnsi="Times New Roman" w:cs="Times New Roman"/>
          <w:lang w:val="tr-TR"/>
        </w:rPr>
        <w:t xml:space="preserve"> kullanılmaktadır:</w:t>
      </w:r>
      <w:r w:rsidR="00627778">
        <w:rPr>
          <w:rFonts w:ascii="Times New Roman" w:hAnsi="Times New Roman" w:cs="Times New Roman"/>
          <w:lang w:val="tr-TR"/>
        </w:rPr>
        <w:t xml:space="preserve"> </w:t>
      </w:r>
      <w:r w:rsidRPr="00A96DDB">
        <w:rPr>
          <w:rFonts w:ascii="Times New Roman" w:hAnsi="Times New Roman" w:cs="Times New Roman"/>
          <w:lang w:val="tr-TR"/>
        </w:rPr>
        <w:t xml:space="preserve"> </w:t>
      </w:r>
      <w:r w:rsidR="00F00E44">
        <w:rPr>
          <w:rFonts w:ascii="Times New Roman" w:hAnsi="Times New Roman" w:cs="Times New Roman"/>
          <w:lang w:val="tr-TR"/>
        </w:rPr>
        <w:t xml:space="preserve">6 Ekim </w:t>
      </w:r>
      <w:r w:rsidR="00F00E44">
        <w:rPr>
          <w:rFonts w:ascii="Times New Roman" w:hAnsi="Times New Roman" w:cs="Times New Roman"/>
          <w:lang w:val="tr-TR"/>
        </w:rPr>
        <w:lastRenderedPageBreak/>
        <w:t>2016</w:t>
      </w:r>
      <w:r w:rsidR="00FE39E7">
        <w:rPr>
          <w:rFonts w:ascii="Times New Roman" w:hAnsi="Times New Roman" w:cs="Times New Roman"/>
          <w:lang w:val="tr-TR"/>
        </w:rPr>
        <w:t>’</w:t>
      </w:r>
      <w:r w:rsidR="00B50259">
        <w:rPr>
          <w:rFonts w:ascii="Times New Roman" w:hAnsi="Times New Roman" w:cs="Times New Roman"/>
          <w:lang w:val="tr-TR"/>
        </w:rPr>
        <w:t xml:space="preserve">da medyada </w:t>
      </w:r>
      <w:r w:rsidR="00ED7782">
        <w:rPr>
          <w:rFonts w:ascii="Times New Roman" w:hAnsi="Times New Roman" w:cs="Times New Roman"/>
          <w:lang w:val="tr-TR"/>
        </w:rPr>
        <w:t xml:space="preserve">sunulduğu şekliyle, </w:t>
      </w:r>
      <w:r w:rsidR="00FE39E7">
        <w:rPr>
          <w:rFonts w:ascii="Times New Roman" w:hAnsi="Times New Roman" w:cs="Times New Roman"/>
          <w:lang w:val="tr-TR"/>
        </w:rPr>
        <w:t>“</w:t>
      </w:r>
      <w:r w:rsidR="00286020">
        <w:rPr>
          <w:rFonts w:ascii="Times New Roman" w:hAnsi="Times New Roman" w:cs="Times New Roman"/>
          <w:lang w:val="tr-TR"/>
        </w:rPr>
        <w:t xml:space="preserve">gazetelere resmi ilan vermekle yetkili </w:t>
      </w:r>
      <w:r w:rsidRPr="00A96DDB">
        <w:rPr>
          <w:rFonts w:ascii="Times New Roman" w:hAnsi="Times New Roman" w:cs="Times New Roman"/>
          <w:lang w:val="tr-TR"/>
        </w:rPr>
        <w:t xml:space="preserve">Türkiye Basın </w:t>
      </w:r>
      <w:r w:rsidR="00286020">
        <w:rPr>
          <w:rFonts w:ascii="Times New Roman" w:hAnsi="Times New Roman" w:cs="Times New Roman"/>
          <w:lang w:val="tr-TR"/>
        </w:rPr>
        <w:t>İlan</w:t>
      </w:r>
      <w:r w:rsidRPr="00A96DDB">
        <w:rPr>
          <w:rFonts w:ascii="Times New Roman" w:hAnsi="Times New Roman" w:cs="Times New Roman"/>
          <w:lang w:val="tr-TR"/>
        </w:rPr>
        <w:t xml:space="preserve"> Kurumu,</w:t>
      </w:r>
      <w:r w:rsidR="00286020">
        <w:rPr>
          <w:rFonts w:ascii="Times New Roman" w:hAnsi="Times New Roman" w:cs="Times New Roman"/>
          <w:lang w:val="tr-TR"/>
        </w:rPr>
        <w:t xml:space="preserve"> sahipleri, ortakları veya yöneticileri hakkında terörizm suçlaması bulunan</w:t>
      </w:r>
      <w:r w:rsidRPr="00A96DDB">
        <w:rPr>
          <w:rFonts w:ascii="Times New Roman" w:hAnsi="Times New Roman" w:cs="Times New Roman"/>
          <w:lang w:val="tr-TR"/>
        </w:rPr>
        <w:t xml:space="preserve"> </w:t>
      </w:r>
      <w:r w:rsidR="00286020">
        <w:rPr>
          <w:rFonts w:ascii="Times New Roman" w:hAnsi="Times New Roman" w:cs="Times New Roman"/>
          <w:lang w:val="tr-TR"/>
        </w:rPr>
        <w:t>g</w:t>
      </w:r>
      <w:r w:rsidRPr="00A96DDB">
        <w:rPr>
          <w:rFonts w:ascii="Times New Roman" w:hAnsi="Times New Roman" w:cs="Times New Roman"/>
          <w:lang w:val="tr-TR"/>
        </w:rPr>
        <w:t>azetelere</w:t>
      </w:r>
      <w:r w:rsidR="00286020">
        <w:rPr>
          <w:rFonts w:ascii="Times New Roman" w:hAnsi="Times New Roman" w:cs="Times New Roman"/>
          <w:lang w:val="tr-TR"/>
        </w:rPr>
        <w:t xml:space="preserve"> herhangi bir iş yönlendirmeyeceğini duyurmuş, bu durum muhalefett</w:t>
      </w:r>
      <w:r w:rsidRPr="00A96DDB">
        <w:rPr>
          <w:rFonts w:ascii="Times New Roman" w:hAnsi="Times New Roman" w:cs="Times New Roman"/>
          <w:lang w:val="tr-TR"/>
        </w:rPr>
        <w:t>en ve başka bir sektör kuruluşunda</w:t>
      </w:r>
      <w:r w:rsidR="00286020">
        <w:rPr>
          <w:rFonts w:ascii="Times New Roman" w:hAnsi="Times New Roman" w:cs="Times New Roman"/>
          <w:lang w:val="tr-TR"/>
        </w:rPr>
        <w:t>n gelen eleştirilere sebep olmuştur</w:t>
      </w:r>
      <w:r w:rsidRPr="00A96DDB">
        <w:rPr>
          <w:rFonts w:ascii="Times New Roman" w:hAnsi="Times New Roman" w:cs="Times New Roman"/>
          <w:lang w:val="tr-TR"/>
        </w:rPr>
        <w:t>. 5 Ekim 2016 t</w:t>
      </w:r>
      <w:r w:rsidR="00C54D76">
        <w:rPr>
          <w:rFonts w:ascii="Times New Roman" w:hAnsi="Times New Roman" w:cs="Times New Roman"/>
          <w:lang w:val="tr-TR"/>
        </w:rPr>
        <w:t>arihli Resmi Gazetede yayım</w:t>
      </w:r>
      <w:r w:rsidRPr="00A96DDB">
        <w:rPr>
          <w:rFonts w:ascii="Times New Roman" w:hAnsi="Times New Roman" w:cs="Times New Roman"/>
          <w:lang w:val="tr-TR"/>
        </w:rPr>
        <w:t>lanan bir yönetmeliğe göre, beş gün içinde bu tür suçlamalar</w:t>
      </w:r>
      <w:r w:rsidR="00C54D76">
        <w:rPr>
          <w:rFonts w:ascii="Times New Roman" w:hAnsi="Times New Roman" w:cs="Times New Roman"/>
          <w:lang w:val="tr-TR"/>
        </w:rPr>
        <w:t xml:space="preserve">la karşılaşan gazetecileri işten çıkarmayan </w:t>
      </w:r>
      <w:r w:rsidRPr="00A96DDB">
        <w:rPr>
          <w:rFonts w:ascii="Times New Roman" w:hAnsi="Times New Roman" w:cs="Times New Roman"/>
          <w:lang w:val="tr-TR"/>
        </w:rPr>
        <w:t>gazeteler resmi ilan</w:t>
      </w:r>
      <w:r w:rsidR="00C54D76">
        <w:rPr>
          <w:rFonts w:ascii="Times New Roman" w:hAnsi="Times New Roman" w:cs="Times New Roman"/>
          <w:lang w:val="tr-TR"/>
        </w:rPr>
        <w:t>lardan da yararlanamayacaklardır</w:t>
      </w:r>
      <w:r w:rsidR="00FE39E7">
        <w:rPr>
          <w:rFonts w:ascii="Times New Roman" w:hAnsi="Times New Roman" w:cs="Times New Roman"/>
          <w:lang w:val="tr-TR"/>
        </w:rPr>
        <w:t>”</w:t>
      </w:r>
      <w:r w:rsidRPr="00A96DDB">
        <w:rPr>
          <w:rFonts w:ascii="Times New Roman" w:hAnsi="Times New Roman" w:cs="Times New Roman"/>
          <w:lang w:val="tr-TR"/>
        </w:rPr>
        <w:t>.</w:t>
      </w:r>
      <w:r w:rsidRPr="00A96DDB">
        <w:rPr>
          <w:rStyle w:val="DipnotBavurusu"/>
          <w:rFonts w:ascii="Times New Roman" w:hAnsi="Times New Roman" w:cs="Times New Roman"/>
          <w:lang w:val="tr-TR"/>
        </w:rPr>
        <w:footnoteReference w:id="77"/>
      </w:r>
    </w:p>
    <w:p w14:paraId="51C75310" w14:textId="77777777" w:rsidR="002C67B6" w:rsidRPr="004258B6" w:rsidRDefault="002C67B6" w:rsidP="002C67B6">
      <w:pPr>
        <w:pStyle w:val="Default"/>
        <w:jc w:val="both"/>
        <w:rPr>
          <w:rFonts w:ascii="Times New Roman" w:hAnsi="Times New Roman" w:cs="Times New Roman"/>
          <w:highlight w:val="yellow"/>
          <w:lang w:val="tr-TR"/>
        </w:rPr>
      </w:pPr>
    </w:p>
    <w:p w14:paraId="3FBDF112" w14:textId="6EB8EAAC" w:rsidR="00F9733D" w:rsidRPr="001E4627" w:rsidRDefault="00F9671E" w:rsidP="00F9733D">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Türkiye</w:t>
      </w:r>
      <w:r w:rsidR="00FE39E7">
        <w:rPr>
          <w:rFonts w:ascii="Times New Roman" w:hAnsi="Times New Roman" w:cs="Times New Roman"/>
          <w:lang w:val="tr-TR"/>
        </w:rPr>
        <w:t>’</w:t>
      </w:r>
      <w:r w:rsidR="002C67B6">
        <w:rPr>
          <w:rFonts w:ascii="Times New Roman" w:hAnsi="Times New Roman" w:cs="Times New Roman"/>
          <w:lang w:val="tr-TR"/>
        </w:rPr>
        <w:t xml:space="preserve">de </w:t>
      </w:r>
      <w:r w:rsidR="002C67B6" w:rsidRPr="002B4402">
        <w:rPr>
          <w:rFonts w:ascii="Times New Roman" w:hAnsi="Times New Roman" w:cs="Times New Roman"/>
          <w:lang w:val="tr-TR"/>
        </w:rPr>
        <w:t>medyanın</w:t>
      </w:r>
      <w:r w:rsidR="002C67B6">
        <w:rPr>
          <w:rFonts w:ascii="Times New Roman" w:hAnsi="Times New Roman" w:cs="Times New Roman"/>
          <w:lang w:val="tr-TR"/>
        </w:rPr>
        <w:t xml:space="preserve"> durumu, Ocak 2017</w:t>
      </w:r>
      <w:r w:rsidR="00FE39E7">
        <w:rPr>
          <w:rFonts w:ascii="Times New Roman" w:hAnsi="Times New Roman" w:cs="Times New Roman"/>
          <w:lang w:val="tr-TR"/>
        </w:rPr>
        <w:t>’</w:t>
      </w:r>
      <w:r w:rsidR="00EE4623">
        <w:rPr>
          <w:rFonts w:ascii="Times New Roman" w:hAnsi="Times New Roman" w:cs="Times New Roman"/>
          <w:lang w:val="tr-TR"/>
        </w:rPr>
        <w:t>deki kısmi</w:t>
      </w:r>
      <w:r w:rsidR="002C67B6">
        <w:rPr>
          <w:rFonts w:ascii="Times New Roman" w:hAnsi="Times New Roman" w:cs="Times New Roman"/>
          <w:lang w:val="tr-TR"/>
        </w:rPr>
        <w:t xml:space="preserve"> oturumu </w:t>
      </w:r>
      <w:r w:rsidR="002C67B6" w:rsidRPr="002B4402">
        <w:rPr>
          <w:rFonts w:ascii="Times New Roman" w:hAnsi="Times New Roman" w:cs="Times New Roman"/>
          <w:lang w:val="tr-TR"/>
        </w:rPr>
        <w:t xml:space="preserve">sırasında tartışılan </w:t>
      </w:r>
      <w:r w:rsidR="00EE4623">
        <w:rPr>
          <w:rFonts w:ascii="Times New Roman" w:hAnsi="Times New Roman" w:cs="Times New Roman"/>
          <w:lang w:val="tr-TR"/>
        </w:rPr>
        <w:t xml:space="preserve">Sayın </w:t>
      </w:r>
      <w:proofErr w:type="spellStart"/>
      <w:r w:rsidR="002C67B6" w:rsidRPr="002B4402">
        <w:rPr>
          <w:rFonts w:ascii="Times New Roman" w:hAnsi="Times New Roman" w:cs="Times New Roman"/>
          <w:lang w:val="tr-TR"/>
        </w:rPr>
        <w:t>Volodymyr</w:t>
      </w:r>
      <w:proofErr w:type="spellEnd"/>
      <w:r w:rsidR="002C67B6" w:rsidRPr="002B4402">
        <w:rPr>
          <w:rFonts w:ascii="Times New Roman" w:hAnsi="Times New Roman" w:cs="Times New Roman"/>
          <w:lang w:val="tr-TR"/>
        </w:rPr>
        <w:t xml:space="preserve"> </w:t>
      </w:r>
      <w:proofErr w:type="spellStart"/>
      <w:r w:rsidR="002C67B6" w:rsidRPr="002B4402">
        <w:rPr>
          <w:rFonts w:ascii="Times New Roman" w:hAnsi="Times New Roman" w:cs="Times New Roman"/>
          <w:lang w:val="tr-TR"/>
        </w:rPr>
        <w:t>Ariev</w:t>
      </w:r>
      <w:proofErr w:type="spellEnd"/>
      <w:r w:rsidR="002C67B6" w:rsidRPr="002B4402">
        <w:rPr>
          <w:rFonts w:ascii="Times New Roman" w:hAnsi="Times New Roman" w:cs="Times New Roman"/>
          <w:lang w:val="tr-TR"/>
        </w:rPr>
        <w:t xml:space="preserve"> (Ukrayna, EPP / CD) tarafından </w:t>
      </w:r>
      <w:r w:rsidR="00FE39E7">
        <w:rPr>
          <w:rFonts w:ascii="Times New Roman" w:hAnsi="Times New Roman" w:cs="Times New Roman"/>
          <w:lang w:val="tr-TR"/>
        </w:rPr>
        <w:t>“</w:t>
      </w:r>
      <w:r w:rsidR="00EE4623">
        <w:rPr>
          <w:rFonts w:ascii="Times New Roman" w:hAnsi="Times New Roman" w:cs="Times New Roman"/>
          <w:lang w:val="tr-TR"/>
        </w:rPr>
        <w:t>Avrupa</w:t>
      </w:r>
      <w:r w:rsidR="00FE39E7">
        <w:rPr>
          <w:rFonts w:ascii="Times New Roman" w:hAnsi="Times New Roman" w:cs="Times New Roman"/>
          <w:lang w:val="tr-TR"/>
        </w:rPr>
        <w:t>’</w:t>
      </w:r>
      <w:r w:rsidR="00EE4623">
        <w:rPr>
          <w:rFonts w:ascii="Times New Roman" w:hAnsi="Times New Roman" w:cs="Times New Roman"/>
          <w:lang w:val="tr-TR"/>
        </w:rPr>
        <w:t>da gazetecilere ve medya özgürlüğüne yapılan saldırılar</w:t>
      </w:r>
      <w:r w:rsidR="00FE39E7">
        <w:rPr>
          <w:rFonts w:ascii="Times New Roman" w:hAnsi="Times New Roman" w:cs="Times New Roman"/>
          <w:lang w:val="tr-TR"/>
        </w:rPr>
        <w:t>”</w:t>
      </w:r>
      <w:r w:rsidR="002C67B6" w:rsidRPr="002B4402">
        <w:rPr>
          <w:rFonts w:ascii="Times New Roman" w:hAnsi="Times New Roman" w:cs="Times New Roman"/>
          <w:lang w:val="tr-TR"/>
        </w:rPr>
        <w:t xml:space="preserve"> </w:t>
      </w:r>
      <w:r w:rsidR="00EE4623">
        <w:rPr>
          <w:rFonts w:ascii="Times New Roman" w:hAnsi="Times New Roman" w:cs="Times New Roman"/>
          <w:lang w:val="tr-TR"/>
        </w:rPr>
        <w:t>üzerine hazırlanan</w:t>
      </w:r>
      <w:r w:rsidR="002C67B6" w:rsidRPr="002B4402">
        <w:rPr>
          <w:rFonts w:ascii="Times New Roman" w:hAnsi="Times New Roman" w:cs="Times New Roman"/>
          <w:lang w:val="tr-TR"/>
        </w:rPr>
        <w:t xml:space="preserve"> raporunda</w:t>
      </w:r>
      <w:r w:rsidR="002C67B6">
        <w:rPr>
          <w:rStyle w:val="DipnotBavurusu"/>
          <w:rFonts w:ascii="Times New Roman" w:hAnsi="Times New Roman" w:cs="Times New Roman"/>
          <w:lang w:val="tr-TR"/>
        </w:rPr>
        <w:footnoteReference w:id="78"/>
      </w:r>
      <w:r w:rsidR="00EE4623">
        <w:rPr>
          <w:rFonts w:ascii="Times New Roman" w:hAnsi="Times New Roman" w:cs="Times New Roman"/>
          <w:lang w:val="tr-TR"/>
        </w:rPr>
        <w:t xml:space="preserve"> </w:t>
      </w:r>
      <w:r w:rsidR="002C67B6">
        <w:rPr>
          <w:rFonts w:ascii="Times New Roman" w:hAnsi="Times New Roman" w:cs="Times New Roman"/>
          <w:lang w:val="tr-TR"/>
        </w:rPr>
        <w:t xml:space="preserve">da </w:t>
      </w:r>
      <w:r w:rsidR="00EE4623">
        <w:rPr>
          <w:rFonts w:ascii="Times New Roman" w:hAnsi="Times New Roman" w:cs="Times New Roman"/>
          <w:lang w:val="tr-TR"/>
        </w:rPr>
        <w:t>incelenmiştir</w:t>
      </w:r>
      <w:r w:rsidR="002C67B6" w:rsidRPr="002B4402">
        <w:rPr>
          <w:rFonts w:ascii="Times New Roman" w:hAnsi="Times New Roman" w:cs="Times New Roman"/>
          <w:lang w:val="tr-TR"/>
        </w:rPr>
        <w:t>. Raporunun büyük bir kısmı, önceki rapo</w:t>
      </w:r>
      <w:r w:rsidR="002C67B6">
        <w:rPr>
          <w:rFonts w:ascii="Times New Roman" w:hAnsi="Times New Roman" w:cs="Times New Roman"/>
          <w:lang w:val="tr-TR"/>
        </w:rPr>
        <w:t>r</w:t>
      </w:r>
      <w:r w:rsidR="009F5418">
        <w:rPr>
          <w:rFonts w:ascii="Times New Roman" w:hAnsi="Times New Roman" w:cs="Times New Roman"/>
          <w:lang w:val="tr-TR"/>
        </w:rPr>
        <w:t>un</w:t>
      </w:r>
      <w:r w:rsidR="002C67B6">
        <w:rPr>
          <w:rFonts w:ascii="Times New Roman" w:hAnsi="Times New Roman" w:cs="Times New Roman"/>
          <w:lang w:val="tr-TR"/>
        </w:rPr>
        <w:t xml:space="preserve">dan bu yana gelişme </w:t>
      </w:r>
      <w:r w:rsidR="001A30AF">
        <w:rPr>
          <w:rFonts w:ascii="Times New Roman" w:hAnsi="Times New Roman" w:cs="Times New Roman"/>
          <w:lang w:val="tr-TR"/>
        </w:rPr>
        <w:t>göstermeyen</w:t>
      </w:r>
      <w:r w:rsidR="002C67B6">
        <w:rPr>
          <w:rFonts w:ascii="Times New Roman" w:hAnsi="Times New Roman" w:cs="Times New Roman"/>
          <w:lang w:val="tr-TR"/>
        </w:rPr>
        <w:t xml:space="preserve"> ve </w:t>
      </w:r>
      <w:r w:rsidR="001A30AF">
        <w:rPr>
          <w:rFonts w:ascii="Times New Roman" w:hAnsi="Times New Roman" w:cs="Times New Roman"/>
          <w:lang w:val="tr-TR"/>
        </w:rPr>
        <w:t>daha da kötüye giden Türkiye</w:t>
      </w:r>
      <w:r w:rsidR="00FE39E7">
        <w:rPr>
          <w:rFonts w:ascii="Times New Roman" w:hAnsi="Times New Roman" w:cs="Times New Roman"/>
          <w:lang w:val="tr-TR"/>
        </w:rPr>
        <w:t>’</w:t>
      </w:r>
      <w:r w:rsidR="001A30AF">
        <w:rPr>
          <w:rFonts w:ascii="Times New Roman" w:hAnsi="Times New Roman" w:cs="Times New Roman"/>
          <w:lang w:val="tr-TR"/>
        </w:rPr>
        <w:t xml:space="preserve">deki duruma </w:t>
      </w:r>
      <w:r w:rsidR="002C67B6">
        <w:rPr>
          <w:rFonts w:ascii="Times New Roman" w:hAnsi="Times New Roman" w:cs="Times New Roman"/>
          <w:lang w:val="tr-TR"/>
        </w:rPr>
        <w:t>ayrıl</w:t>
      </w:r>
      <w:r w:rsidR="00177E87">
        <w:rPr>
          <w:rFonts w:ascii="Times New Roman" w:hAnsi="Times New Roman" w:cs="Times New Roman"/>
          <w:lang w:val="tr-TR"/>
        </w:rPr>
        <w:t xml:space="preserve">mıştır. Kültür İşleri Komisyonu, </w:t>
      </w:r>
      <w:r w:rsidR="00FE39E7">
        <w:rPr>
          <w:rFonts w:ascii="Times New Roman" w:hAnsi="Times New Roman" w:cs="Times New Roman"/>
          <w:lang w:val="tr-TR"/>
        </w:rPr>
        <w:t>“</w:t>
      </w:r>
      <w:r w:rsidR="00177E87">
        <w:rPr>
          <w:rFonts w:ascii="Times New Roman" w:hAnsi="Times New Roman" w:cs="Times New Roman"/>
          <w:lang w:val="tr-TR"/>
        </w:rPr>
        <w:t>özel olarak medya şirketlerinin mal varlıklarının tasfiye edilmesi ve el konulması, yazarlar, gazeteciler, editörler ve medya şirket yöneticilerinin tutuklanması, yanı sıra avukata erişim ve suç isnadının doğası ve sebebine dair derhal bilgilendirilme hakkı dahil olmak üzere ceza usulü kanunundan sapmalar barınd</w:t>
      </w:r>
      <w:r w:rsidR="00BD51F8">
        <w:rPr>
          <w:rFonts w:ascii="Times New Roman" w:hAnsi="Times New Roman" w:cs="Times New Roman"/>
          <w:lang w:val="tr-TR"/>
        </w:rPr>
        <w:t>ır</w:t>
      </w:r>
      <w:r w:rsidR="00177E87">
        <w:rPr>
          <w:rFonts w:ascii="Times New Roman" w:hAnsi="Times New Roman" w:cs="Times New Roman"/>
          <w:lang w:val="tr-TR"/>
        </w:rPr>
        <w:t xml:space="preserve">an </w:t>
      </w:r>
      <w:r w:rsidR="00CB311E">
        <w:rPr>
          <w:rFonts w:ascii="Times New Roman" w:hAnsi="Times New Roman" w:cs="Times New Roman"/>
          <w:lang w:val="tr-TR"/>
        </w:rPr>
        <w:t>örnekler</w:t>
      </w:r>
      <w:r w:rsidR="00177E87">
        <w:rPr>
          <w:rFonts w:ascii="Times New Roman" w:hAnsi="Times New Roman" w:cs="Times New Roman"/>
          <w:lang w:val="tr-TR"/>
        </w:rPr>
        <w:t xml:space="preserve"> olmak üzere</w:t>
      </w:r>
      <w:r w:rsidR="00F37D02">
        <w:rPr>
          <w:rFonts w:ascii="Times New Roman" w:hAnsi="Times New Roman" w:cs="Times New Roman"/>
          <w:lang w:val="tr-TR"/>
        </w:rPr>
        <w:t>,</w:t>
      </w:r>
      <w:r w:rsidR="00177E87">
        <w:rPr>
          <w:rFonts w:ascii="Times New Roman" w:hAnsi="Times New Roman" w:cs="Times New Roman"/>
          <w:lang w:val="tr-TR"/>
        </w:rPr>
        <w:t xml:space="preserve"> olağanüstü hal boyunca çıkarılan kanun hükmünde kararnameler altında Türkiye</w:t>
      </w:r>
      <w:r w:rsidR="00FE39E7">
        <w:rPr>
          <w:rFonts w:ascii="Times New Roman" w:hAnsi="Times New Roman" w:cs="Times New Roman"/>
          <w:lang w:val="tr-TR"/>
        </w:rPr>
        <w:t>’</w:t>
      </w:r>
      <w:r w:rsidR="00177E87">
        <w:rPr>
          <w:rFonts w:ascii="Times New Roman" w:hAnsi="Times New Roman" w:cs="Times New Roman"/>
          <w:lang w:val="tr-TR"/>
        </w:rPr>
        <w:t>de medya ve gazetecilerin dramatik durumu hakkında</w:t>
      </w:r>
      <w:r w:rsidR="00F37D02">
        <w:rPr>
          <w:rFonts w:ascii="Times New Roman" w:hAnsi="Times New Roman" w:cs="Times New Roman"/>
          <w:lang w:val="tr-TR"/>
        </w:rPr>
        <w:t>ki</w:t>
      </w:r>
      <w:r w:rsidR="00177E87">
        <w:rPr>
          <w:rFonts w:ascii="Times New Roman" w:hAnsi="Times New Roman" w:cs="Times New Roman"/>
          <w:lang w:val="tr-TR"/>
        </w:rPr>
        <w:t xml:space="preserve"> endişelerini</w:t>
      </w:r>
      <w:r w:rsidR="00FE39E7">
        <w:rPr>
          <w:rFonts w:ascii="Times New Roman" w:hAnsi="Times New Roman" w:cs="Times New Roman"/>
          <w:lang w:val="tr-TR"/>
        </w:rPr>
        <w:t>”</w:t>
      </w:r>
      <w:r w:rsidR="00D02832">
        <w:rPr>
          <w:rFonts w:ascii="Times New Roman" w:hAnsi="Times New Roman" w:cs="Times New Roman"/>
          <w:lang w:val="tr-TR"/>
        </w:rPr>
        <w:t xml:space="preserve"> ifade etmekte, Türk yetkili makamlarını </w:t>
      </w:r>
      <w:r w:rsidR="00FE39E7">
        <w:rPr>
          <w:rFonts w:ascii="Times New Roman" w:hAnsi="Times New Roman" w:cs="Times New Roman"/>
          <w:lang w:val="tr-TR"/>
        </w:rPr>
        <w:t>“</w:t>
      </w:r>
      <w:r w:rsidR="00D02832">
        <w:rPr>
          <w:rFonts w:ascii="Times New Roman" w:hAnsi="Times New Roman" w:cs="Times New Roman"/>
          <w:lang w:val="tr-TR"/>
        </w:rPr>
        <w:t>terörist eylemlere aktif olarak katılmakla itham edilmeyen tüm</w:t>
      </w:r>
      <w:r w:rsidR="00A1592F">
        <w:rPr>
          <w:rFonts w:ascii="Times New Roman" w:hAnsi="Times New Roman" w:cs="Times New Roman"/>
          <w:lang w:val="tr-TR"/>
        </w:rPr>
        <w:t xml:space="preserve"> gazetecileri</w:t>
      </w:r>
      <w:r w:rsidR="00D02832">
        <w:rPr>
          <w:rFonts w:ascii="Times New Roman" w:hAnsi="Times New Roman" w:cs="Times New Roman"/>
          <w:lang w:val="tr-TR"/>
        </w:rPr>
        <w:t xml:space="preserve"> serbest bırakmaya</w:t>
      </w:r>
      <w:r w:rsidR="00FE39E7">
        <w:rPr>
          <w:rFonts w:ascii="Times New Roman" w:hAnsi="Times New Roman" w:cs="Times New Roman"/>
          <w:lang w:val="tr-TR"/>
        </w:rPr>
        <w:t>”</w:t>
      </w:r>
      <w:r w:rsidR="00D02832">
        <w:rPr>
          <w:rFonts w:ascii="Times New Roman" w:hAnsi="Times New Roman" w:cs="Times New Roman"/>
          <w:lang w:val="tr-TR"/>
        </w:rPr>
        <w:t xml:space="preserve">, </w:t>
      </w:r>
      <w:r w:rsidR="00A1592F">
        <w:rPr>
          <w:rFonts w:ascii="Times New Roman" w:hAnsi="Times New Roman" w:cs="Times New Roman"/>
          <w:lang w:val="tr-TR"/>
        </w:rPr>
        <w:t xml:space="preserve">mevzuatı geliştirmeye ve olağanüstü hal kanun hükmünde kararnamelerindeki </w:t>
      </w:r>
      <w:r w:rsidR="00FE39E7">
        <w:rPr>
          <w:rFonts w:ascii="Times New Roman" w:hAnsi="Times New Roman" w:cs="Times New Roman"/>
          <w:lang w:val="tr-TR"/>
        </w:rPr>
        <w:t>“</w:t>
      </w:r>
      <w:r w:rsidR="00A1592F">
        <w:rPr>
          <w:rFonts w:ascii="Times New Roman" w:hAnsi="Times New Roman" w:cs="Times New Roman"/>
          <w:lang w:val="tr-TR"/>
        </w:rPr>
        <w:t>yazar ve medya çalışanlarının tutuklanması ve yanı sıra medya şirketlerine ve mal varlıklarına el kon</w:t>
      </w:r>
      <w:r w:rsidR="00BF2F83">
        <w:rPr>
          <w:rFonts w:ascii="Times New Roman" w:hAnsi="Times New Roman" w:cs="Times New Roman"/>
          <w:lang w:val="tr-TR"/>
        </w:rPr>
        <w:t>ul</w:t>
      </w:r>
      <w:r w:rsidR="00A1592F">
        <w:rPr>
          <w:rFonts w:ascii="Times New Roman" w:hAnsi="Times New Roman" w:cs="Times New Roman"/>
          <w:lang w:val="tr-TR"/>
        </w:rPr>
        <w:t xml:space="preserve">ması </w:t>
      </w:r>
      <w:proofErr w:type="spellStart"/>
      <w:r w:rsidR="00C228B8">
        <w:rPr>
          <w:rFonts w:ascii="Times New Roman" w:hAnsi="Times New Roman" w:cs="Times New Roman"/>
          <w:lang w:val="tr-TR"/>
        </w:rPr>
        <w:t>talimatı</w:t>
      </w:r>
      <w:r w:rsidR="00FE39E7">
        <w:rPr>
          <w:rFonts w:ascii="Times New Roman" w:hAnsi="Times New Roman" w:cs="Times New Roman"/>
          <w:lang w:val="tr-TR"/>
        </w:rPr>
        <w:t>”</w:t>
      </w:r>
      <w:r w:rsidR="00C228B8">
        <w:rPr>
          <w:rFonts w:ascii="Times New Roman" w:hAnsi="Times New Roman" w:cs="Times New Roman"/>
          <w:lang w:val="tr-TR"/>
        </w:rPr>
        <w:t>na</w:t>
      </w:r>
      <w:proofErr w:type="spellEnd"/>
      <w:r w:rsidR="005A1DD2">
        <w:rPr>
          <w:rFonts w:ascii="Times New Roman" w:hAnsi="Times New Roman" w:cs="Times New Roman"/>
          <w:lang w:val="tr-TR"/>
        </w:rPr>
        <w:t xml:space="preserve"> izin veren hükümleri</w:t>
      </w:r>
      <w:r w:rsidR="00A1592F">
        <w:rPr>
          <w:rFonts w:ascii="Times New Roman" w:hAnsi="Times New Roman" w:cs="Times New Roman"/>
          <w:lang w:val="tr-TR"/>
        </w:rPr>
        <w:t xml:space="preserve"> gözden </w:t>
      </w:r>
      <w:r w:rsidR="007D7B35">
        <w:rPr>
          <w:rFonts w:ascii="Times New Roman" w:hAnsi="Times New Roman" w:cs="Times New Roman"/>
          <w:lang w:val="tr-TR"/>
        </w:rPr>
        <w:t>geçirmeye</w:t>
      </w:r>
      <w:r w:rsidR="00A1592F">
        <w:rPr>
          <w:rFonts w:ascii="Times New Roman" w:hAnsi="Times New Roman" w:cs="Times New Roman"/>
          <w:lang w:val="tr-TR"/>
        </w:rPr>
        <w:t xml:space="preserve"> </w:t>
      </w:r>
      <w:r w:rsidR="007B4548">
        <w:rPr>
          <w:rFonts w:ascii="Times New Roman" w:hAnsi="Times New Roman" w:cs="Times New Roman"/>
          <w:lang w:val="tr-TR"/>
        </w:rPr>
        <w:t>davet etmektedir</w:t>
      </w:r>
      <w:r w:rsidR="00A1592F">
        <w:rPr>
          <w:rFonts w:ascii="Times New Roman" w:hAnsi="Times New Roman" w:cs="Times New Roman"/>
          <w:lang w:val="tr-TR"/>
        </w:rPr>
        <w:t>.</w:t>
      </w:r>
    </w:p>
    <w:p w14:paraId="74D602BF" w14:textId="77777777" w:rsidR="00F9733D" w:rsidRPr="00221C38" w:rsidRDefault="00F9733D" w:rsidP="00F9733D">
      <w:pPr>
        <w:pStyle w:val="Default"/>
        <w:jc w:val="both"/>
        <w:rPr>
          <w:rFonts w:ascii="Times New Roman" w:hAnsi="Times New Roman" w:cs="Times New Roman"/>
          <w:lang w:val="tr-TR"/>
        </w:rPr>
      </w:pPr>
    </w:p>
    <w:p w14:paraId="7EA2BCE5" w14:textId="405CDD4B" w:rsidR="002C67B6" w:rsidRDefault="00874089" w:rsidP="002C67B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İçinde bulunduğumuz dönemde, </w:t>
      </w:r>
      <w:r w:rsidR="002C67B6" w:rsidRPr="000D062B">
        <w:rPr>
          <w:rFonts w:ascii="Times New Roman" w:hAnsi="Times New Roman" w:cs="Times New Roman"/>
          <w:lang w:val="tr-TR"/>
        </w:rPr>
        <w:t>devlete tehdit</w:t>
      </w:r>
      <w:r w:rsidR="002C67B6" w:rsidRPr="0065796B">
        <w:rPr>
          <w:rFonts w:ascii="Times New Roman" w:hAnsi="Times New Roman" w:cs="Times New Roman"/>
          <w:lang w:val="tr-TR"/>
        </w:rPr>
        <w:t xml:space="preserve"> oluşturduğu düşünülen gazetecilerin,</w:t>
      </w:r>
      <w:r w:rsidR="002C67B6">
        <w:rPr>
          <w:rFonts w:ascii="Times New Roman" w:hAnsi="Times New Roman" w:cs="Times New Roman"/>
          <w:lang w:val="tr-TR"/>
        </w:rPr>
        <w:t xml:space="preserve"> </w:t>
      </w:r>
      <w:r>
        <w:rPr>
          <w:rFonts w:ascii="Times New Roman" w:hAnsi="Times New Roman" w:cs="Times New Roman"/>
          <w:lang w:val="tr-TR"/>
        </w:rPr>
        <w:t>ünlü</w:t>
      </w:r>
      <w:r w:rsidR="002C67B6" w:rsidRPr="0065796B">
        <w:rPr>
          <w:rFonts w:ascii="Times New Roman" w:hAnsi="Times New Roman" w:cs="Times New Roman"/>
          <w:lang w:val="tr-TR"/>
        </w:rPr>
        <w:t xml:space="preserve"> köşe yazarlarının ve akademisyenlerin sistematik olarak </w:t>
      </w:r>
      <w:r>
        <w:rPr>
          <w:rFonts w:ascii="Times New Roman" w:hAnsi="Times New Roman" w:cs="Times New Roman"/>
          <w:lang w:val="tr-TR"/>
        </w:rPr>
        <w:t xml:space="preserve">tutuklandığı yönünde </w:t>
      </w:r>
      <w:r w:rsidR="002C67B6">
        <w:rPr>
          <w:rFonts w:ascii="Times New Roman" w:hAnsi="Times New Roman" w:cs="Times New Roman"/>
          <w:lang w:val="tr-TR"/>
        </w:rPr>
        <w:t>büyük şüpheler oluşmuştur</w:t>
      </w:r>
      <w:r w:rsidR="002C67B6" w:rsidRPr="0065796B">
        <w:rPr>
          <w:rFonts w:ascii="Times New Roman" w:hAnsi="Times New Roman" w:cs="Times New Roman"/>
          <w:lang w:val="tr-TR"/>
        </w:rPr>
        <w:t xml:space="preserve">. </w:t>
      </w:r>
      <w:r w:rsidR="008B70C1">
        <w:rPr>
          <w:rFonts w:ascii="Times New Roman" w:hAnsi="Times New Roman" w:cs="Times New Roman"/>
          <w:lang w:val="tr-TR"/>
        </w:rPr>
        <w:t>Ayrıca, g</w:t>
      </w:r>
      <w:r w:rsidR="002C67B6" w:rsidRPr="0065796B">
        <w:rPr>
          <w:rFonts w:ascii="Times New Roman" w:hAnsi="Times New Roman" w:cs="Times New Roman"/>
          <w:lang w:val="tr-TR"/>
        </w:rPr>
        <w:t>azetecili</w:t>
      </w:r>
      <w:r w:rsidR="008B70C1">
        <w:rPr>
          <w:rFonts w:ascii="Times New Roman" w:hAnsi="Times New Roman" w:cs="Times New Roman"/>
          <w:lang w:val="tr-TR"/>
        </w:rPr>
        <w:t>k için sağlıksız bir ortam bulunmaktadır</w:t>
      </w:r>
      <w:r w:rsidR="002C67B6" w:rsidRPr="0065796B">
        <w:rPr>
          <w:rFonts w:ascii="Times New Roman" w:hAnsi="Times New Roman" w:cs="Times New Roman"/>
          <w:lang w:val="tr-TR"/>
        </w:rPr>
        <w:t>: yetkililer</w:t>
      </w:r>
      <w:r w:rsidR="00300241">
        <w:rPr>
          <w:rFonts w:ascii="Times New Roman" w:hAnsi="Times New Roman" w:cs="Times New Roman"/>
          <w:lang w:val="tr-TR"/>
        </w:rPr>
        <w:t xml:space="preserve">, </w:t>
      </w:r>
      <w:r w:rsidR="00ED1C04">
        <w:rPr>
          <w:rFonts w:ascii="Times New Roman" w:hAnsi="Times New Roman" w:cs="Times New Roman"/>
          <w:lang w:val="tr-TR"/>
        </w:rPr>
        <w:t xml:space="preserve">gazetecilerin tutuklanmasını haklı </w:t>
      </w:r>
      <w:r w:rsidR="008A499A">
        <w:rPr>
          <w:rFonts w:ascii="Times New Roman" w:hAnsi="Times New Roman" w:cs="Times New Roman"/>
          <w:lang w:val="tr-TR"/>
        </w:rPr>
        <w:t xml:space="preserve">çıkarmak için, </w:t>
      </w:r>
      <w:r w:rsidR="00ED1C04">
        <w:rPr>
          <w:rFonts w:ascii="Times New Roman" w:hAnsi="Times New Roman" w:cs="Times New Roman"/>
          <w:lang w:val="tr-TR"/>
        </w:rPr>
        <w:t xml:space="preserve">defalarca </w:t>
      </w:r>
      <w:r w:rsidR="00FE39E7">
        <w:rPr>
          <w:rFonts w:ascii="Times New Roman" w:hAnsi="Times New Roman" w:cs="Times New Roman"/>
          <w:lang w:val="tr-TR"/>
        </w:rPr>
        <w:t>“</w:t>
      </w:r>
      <w:r w:rsidR="00ED1C04">
        <w:rPr>
          <w:rFonts w:ascii="Times New Roman" w:hAnsi="Times New Roman" w:cs="Times New Roman"/>
          <w:lang w:val="tr-TR"/>
        </w:rPr>
        <w:t>sözde</w:t>
      </w:r>
      <w:r w:rsidR="00FE39E7">
        <w:rPr>
          <w:rFonts w:ascii="Times New Roman" w:hAnsi="Times New Roman" w:cs="Times New Roman"/>
          <w:lang w:val="tr-TR"/>
        </w:rPr>
        <w:t>”</w:t>
      </w:r>
      <w:r w:rsidR="00ED1C04">
        <w:rPr>
          <w:rFonts w:ascii="Times New Roman" w:hAnsi="Times New Roman" w:cs="Times New Roman"/>
          <w:lang w:val="tr-TR"/>
        </w:rPr>
        <w:t xml:space="preserve"> </w:t>
      </w:r>
      <w:r w:rsidR="002C67B6">
        <w:rPr>
          <w:rFonts w:ascii="Times New Roman" w:hAnsi="Times New Roman" w:cs="Times New Roman"/>
          <w:lang w:val="tr-TR"/>
        </w:rPr>
        <w:t>gazeteciler,</w:t>
      </w:r>
      <w:r w:rsidR="00ED1C04">
        <w:rPr>
          <w:rFonts w:ascii="Times New Roman" w:hAnsi="Times New Roman" w:cs="Times New Roman"/>
          <w:lang w:val="tr-TR"/>
        </w:rPr>
        <w:t xml:space="preserve"> </w:t>
      </w:r>
      <w:r w:rsidR="00FE39E7">
        <w:rPr>
          <w:rFonts w:ascii="Times New Roman" w:hAnsi="Times New Roman" w:cs="Times New Roman"/>
          <w:lang w:val="tr-TR"/>
        </w:rPr>
        <w:t>“</w:t>
      </w:r>
      <w:r w:rsidR="00ED1C04">
        <w:rPr>
          <w:rFonts w:ascii="Times New Roman" w:hAnsi="Times New Roman" w:cs="Times New Roman"/>
          <w:lang w:val="tr-TR"/>
        </w:rPr>
        <w:t>gazetecilik maskesi altına gizlenmişler</w:t>
      </w:r>
      <w:r w:rsidR="00FE39E7">
        <w:rPr>
          <w:rFonts w:ascii="Times New Roman" w:hAnsi="Times New Roman" w:cs="Times New Roman"/>
          <w:lang w:val="tr-TR"/>
        </w:rPr>
        <w:t>”</w:t>
      </w:r>
      <w:r w:rsidR="002C67B6">
        <w:rPr>
          <w:rFonts w:ascii="Times New Roman" w:hAnsi="Times New Roman" w:cs="Times New Roman"/>
          <w:lang w:val="tr-TR"/>
        </w:rPr>
        <w:t xml:space="preserve"> </w:t>
      </w:r>
      <w:r w:rsidR="00ED1C04">
        <w:rPr>
          <w:rFonts w:ascii="Times New Roman" w:hAnsi="Times New Roman" w:cs="Times New Roman"/>
          <w:lang w:val="tr-TR"/>
        </w:rPr>
        <w:t xml:space="preserve">ve </w:t>
      </w:r>
      <w:r w:rsidR="00FE39E7">
        <w:rPr>
          <w:rFonts w:ascii="Times New Roman" w:hAnsi="Times New Roman" w:cs="Times New Roman"/>
          <w:lang w:val="tr-TR"/>
        </w:rPr>
        <w:t>“</w:t>
      </w:r>
      <w:r w:rsidR="002C67B6">
        <w:rPr>
          <w:rFonts w:ascii="Times New Roman" w:hAnsi="Times New Roman" w:cs="Times New Roman"/>
          <w:lang w:val="tr-TR"/>
        </w:rPr>
        <w:t xml:space="preserve">Batı tarafından </w:t>
      </w:r>
      <w:r w:rsidR="00ED1C04">
        <w:rPr>
          <w:rFonts w:ascii="Times New Roman" w:hAnsi="Times New Roman" w:cs="Times New Roman"/>
          <w:lang w:val="tr-TR"/>
        </w:rPr>
        <w:t>düzenlenen medya kampanyası</w:t>
      </w:r>
      <w:r w:rsidR="00FE39E7">
        <w:rPr>
          <w:rFonts w:ascii="Times New Roman" w:hAnsi="Times New Roman" w:cs="Times New Roman"/>
          <w:lang w:val="tr-TR"/>
        </w:rPr>
        <w:t>”</w:t>
      </w:r>
      <w:r w:rsidR="002C67B6">
        <w:rPr>
          <w:rFonts w:ascii="Times New Roman" w:hAnsi="Times New Roman" w:cs="Times New Roman"/>
          <w:lang w:val="tr-TR"/>
        </w:rPr>
        <w:t xml:space="preserve"> </w:t>
      </w:r>
      <w:r w:rsidR="008A499A">
        <w:rPr>
          <w:rFonts w:ascii="Times New Roman" w:hAnsi="Times New Roman" w:cs="Times New Roman"/>
          <w:lang w:val="tr-TR"/>
        </w:rPr>
        <w:t>suçlamalarında</w:t>
      </w:r>
      <w:r w:rsidR="00ED1C04">
        <w:rPr>
          <w:rFonts w:ascii="Times New Roman" w:hAnsi="Times New Roman" w:cs="Times New Roman"/>
          <w:lang w:val="tr-TR"/>
        </w:rPr>
        <w:t xml:space="preserve"> bulunmu</w:t>
      </w:r>
      <w:r w:rsidR="008A499A">
        <w:rPr>
          <w:rFonts w:ascii="Times New Roman" w:hAnsi="Times New Roman" w:cs="Times New Roman"/>
          <w:lang w:val="tr-TR"/>
        </w:rPr>
        <w:t>şlardır</w:t>
      </w:r>
      <w:r w:rsidR="00C33D76">
        <w:rPr>
          <w:rFonts w:ascii="Times New Roman" w:hAnsi="Times New Roman" w:cs="Times New Roman"/>
          <w:lang w:val="tr-TR"/>
        </w:rPr>
        <w:t xml:space="preserve">. </w:t>
      </w:r>
      <w:r w:rsidR="00300241">
        <w:rPr>
          <w:rFonts w:ascii="Times New Roman" w:hAnsi="Times New Roman" w:cs="Times New Roman"/>
          <w:lang w:val="tr-TR"/>
        </w:rPr>
        <w:t>Onlara göre gazetecilik aktiviteleri ya da if</w:t>
      </w:r>
      <w:r w:rsidR="00DA4195">
        <w:rPr>
          <w:rFonts w:ascii="Times New Roman" w:hAnsi="Times New Roman" w:cs="Times New Roman"/>
          <w:lang w:val="tr-TR"/>
        </w:rPr>
        <w:t>ade ettikleri görüşler</w:t>
      </w:r>
      <w:r w:rsidR="00E63E3F">
        <w:rPr>
          <w:rFonts w:ascii="Times New Roman" w:hAnsi="Times New Roman" w:cs="Times New Roman"/>
          <w:lang w:val="tr-TR"/>
        </w:rPr>
        <w:t xml:space="preserve">le </w:t>
      </w:r>
      <w:r w:rsidR="00300241">
        <w:rPr>
          <w:rFonts w:ascii="Times New Roman" w:hAnsi="Times New Roman" w:cs="Times New Roman"/>
          <w:lang w:val="tr-TR"/>
        </w:rPr>
        <w:t xml:space="preserve">alakasız bir şekilde tutuklanmışlardır. </w:t>
      </w:r>
      <w:r w:rsidR="00672995">
        <w:rPr>
          <w:rFonts w:ascii="Times New Roman" w:hAnsi="Times New Roman" w:cs="Times New Roman"/>
          <w:lang w:val="tr-TR"/>
        </w:rPr>
        <w:t xml:space="preserve">Kendi durum değerlendirmemizle </w:t>
      </w:r>
      <w:r w:rsidR="002C67B6" w:rsidRPr="0065796B">
        <w:rPr>
          <w:rFonts w:ascii="Times New Roman" w:hAnsi="Times New Roman" w:cs="Times New Roman"/>
          <w:lang w:val="tr-TR"/>
        </w:rPr>
        <w:t>çelişen ve Avrupa Konseyi</w:t>
      </w:r>
      <w:r w:rsidR="00672995">
        <w:rPr>
          <w:rFonts w:ascii="Times New Roman" w:hAnsi="Times New Roman" w:cs="Times New Roman"/>
          <w:lang w:val="tr-TR"/>
        </w:rPr>
        <w:t xml:space="preserve"> tarafından </w:t>
      </w:r>
      <w:r w:rsidR="009967B5">
        <w:rPr>
          <w:rFonts w:ascii="Times New Roman" w:hAnsi="Times New Roman" w:cs="Times New Roman"/>
          <w:lang w:val="tr-TR"/>
        </w:rPr>
        <w:t>anlaşıldığı</w:t>
      </w:r>
      <w:r w:rsidR="00672995">
        <w:rPr>
          <w:rFonts w:ascii="Times New Roman" w:hAnsi="Times New Roman" w:cs="Times New Roman"/>
          <w:lang w:val="tr-TR"/>
        </w:rPr>
        <w:t xml:space="preserve"> </w:t>
      </w:r>
      <w:r w:rsidR="00D04034">
        <w:rPr>
          <w:rFonts w:ascii="Times New Roman" w:hAnsi="Times New Roman" w:cs="Times New Roman"/>
          <w:lang w:val="tr-TR"/>
        </w:rPr>
        <w:t>haliyle</w:t>
      </w:r>
      <w:r w:rsidR="00672995">
        <w:rPr>
          <w:rFonts w:ascii="Times New Roman" w:hAnsi="Times New Roman" w:cs="Times New Roman"/>
          <w:lang w:val="tr-TR"/>
        </w:rPr>
        <w:t xml:space="preserve"> </w:t>
      </w:r>
      <w:r w:rsidR="002C67B6">
        <w:rPr>
          <w:rFonts w:ascii="Times New Roman" w:hAnsi="Times New Roman" w:cs="Times New Roman"/>
          <w:lang w:val="tr-TR"/>
        </w:rPr>
        <w:t>gazetecilik ve özgür medya tanımlarına uymayan bu değe</w:t>
      </w:r>
      <w:r w:rsidR="00672995">
        <w:rPr>
          <w:rFonts w:ascii="Times New Roman" w:hAnsi="Times New Roman" w:cs="Times New Roman"/>
          <w:lang w:val="tr-TR"/>
        </w:rPr>
        <w:t>rlendirmeleri onaylamamız mümkün değildir</w:t>
      </w:r>
      <w:r w:rsidR="002C67B6">
        <w:rPr>
          <w:rFonts w:ascii="Times New Roman" w:hAnsi="Times New Roman" w:cs="Times New Roman"/>
          <w:lang w:val="tr-TR"/>
        </w:rPr>
        <w:t>.</w:t>
      </w:r>
      <w:r w:rsidR="002C67B6" w:rsidRPr="0065796B">
        <w:rPr>
          <w:rFonts w:ascii="Times New Roman" w:hAnsi="Times New Roman" w:cs="Times New Roman"/>
          <w:lang w:val="tr-TR"/>
        </w:rPr>
        <w:t xml:space="preserve"> </w:t>
      </w:r>
    </w:p>
    <w:p w14:paraId="2B3C2911" w14:textId="77777777" w:rsidR="00B60E0D" w:rsidRPr="0065796B" w:rsidRDefault="00B60E0D" w:rsidP="00B60E0D">
      <w:pPr>
        <w:pStyle w:val="Default"/>
        <w:jc w:val="both"/>
        <w:rPr>
          <w:rFonts w:ascii="Times New Roman" w:hAnsi="Times New Roman" w:cs="Times New Roman"/>
          <w:lang w:val="tr-TR"/>
        </w:rPr>
      </w:pPr>
    </w:p>
    <w:p w14:paraId="260EA16C" w14:textId="10992D8D" w:rsidR="001D6E4C" w:rsidRDefault="003E594D" w:rsidP="001D6E4C">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Aslı Erdoğan</w:t>
      </w:r>
      <w:r w:rsidR="00FE39E7">
        <w:rPr>
          <w:rFonts w:ascii="Times New Roman" w:hAnsi="Times New Roman" w:cs="Times New Roman"/>
          <w:lang w:val="tr-TR"/>
        </w:rPr>
        <w:t>’</w:t>
      </w:r>
      <w:r w:rsidR="002C67B6" w:rsidRPr="0065796B">
        <w:rPr>
          <w:rFonts w:ascii="Times New Roman" w:hAnsi="Times New Roman" w:cs="Times New Roman"/>
          <w:lang w:val="tr-TR"/>
        </w:rPr>
        <w:t xml:space="preserve">ın durumu </w:t>
      </w:r>
      <w:r w:rsidR="002C67B6">
        <w:rPr>
          <w:rFonts w:ascii="Times New Roman" w:hAnsi="Times New Roman" w:cs="Times New Roman"/>
          <w:lang w:val="tr-TR"/>
        </w:rPr>
        <w:t>ise kendine has özellikler taşımaktadır</w:t>
      </w:r>
      <w:r w:rsidR="002C67B6" w:rsidRPr="0065796B">
        <w:rPr>
          <w:rFonts w:ascii="Times New Roman" w:hAnsi="Times New Roman" w:cs="Times New Roman"/>
          <w:lang w:val="tr-TR"/>
        </w:rPr>
        <w:t xml:space="preserve">: Ermeniler ve Kürtler üzerine araştırma yapan bir romancı </w:t>
      </w:r>
      <w:r w:rsidR="000A298A">
        <w:rPr>
          <w:rFonts w:ascii="Times New Roman" w:hAnsi="Times New Roman" w:cs="Times New Roman"/>
          <w:lang w:val="tr-TR"/>
        </w:rPr>
        <w:t xml:space="preserve">olarak </w:t>
      </w:r>
      <w:r w:rsidR="002C67B6">
        <w:rPr>
          <w:rFonts w:ascii="Times New Roman" w:hAnsi="Times New Roman" w:cs="Times New Roman"/>
          <w:lang w:val="tr-TR"/>
        </w:rPr>
        <w:t>Aslı Erdoğan</w:t>
      </w:r>
      <w:r w:rsidR="002C67B6" w:rsidRPr="0065796B">
        <w:rPr>
          <w:rFonts w:ascii="Times New Roman" w:hAnsi="Times New Roman" w:cs="Times New Roman"/>
          <w:lang w:val="tr-TR"/>
        </w:rPr>
        <w:t>, Kürt gaze</w:t>
      </w:r>
      <w:r w:rsidR="000A298A">
        <w:rPr>
          <w:rFonts w:ascii="Times New Roman" w:hAnsi="Times New Roman" w:cs="Times New Roman"/>
          <w:lang w:val="tr-TR"/>
        </w:rPr>
        <w:t>tesi Özgür Gündem</w:t>
      </w:r>
      <w:r w:rsidR="00FE39E7">
        <w:rPr>
          <w:rFonts w:ascii="Times New Roman" w:hAnsi="Times New Roman" w:cs="Times New Roman"/>
          <w:lang w:val="tr-TR"/>
        </w:rPr>
        <w:t>’</w:t>
      </w:r>
      <w:r w:rsidR="002C67B6">
        <w:rPr>
          <w:rFonts w:ascii="Times New Roman" w:hAnsi="Times New Roman" w:cs="Times New Roman"/>
          <w:lang w:val="tr-TR"/>
        </w:rPr>
        <w:t xml:space="preserve">in Yayın </w:t>
      </w:r>
      <w:r w:rsidR="002C67B6" w:rsidRPr="0065796B">
        <w:rPr>
          <w:rFonts w:ascii="Times New Roman" w:hAnsi="Times New Roman" w:cs="Times New Roman"/>
          <w:lang w:val="tr-TR"/>
        </w:rPr>
        <w:t>Danışma Ku</w:t>
      </w:r>
      <w:r w:rsidR="002C67B6">
        <w:rPr>
          <w:rFonts w:ascii="Times New Roman" w:hAnsi="Times New Roman" w:cs="Times New Roman"/>
          <w:lang w:val="tr-TR"/>
        </w:rPr>
        <w:t xml:space="preserve">rulu </w:t>
      </w:r>
      <w:r w:rsidR="000A298A">
        <w:rPr>
          <w:rFonts w:ascii="Times New Roman" w:hAnsi="Times New Roman" w:cs="Times New Roman"/>
          <w:lang w:val="tr-TR"/>
        </w:rPr>
        <w:t>üyeliğine</w:t>
      </w:r>
      <w:r w:rsidR="002C67B6">
        <w:rPr>
          <w:rFonts w:ascii="Times New Roman" w:hAnsi="Times New Roman" w:cs="Times New Roman"/>
          <w:lang w:val="tr-TR"/>
        </w:rPr>
        <w:t xml:space="preserve"> </w:t>
      </w:r>
      <w:r w:rsidR="000A298A">
        <w:rPr>
          <w:rFonts w:ascii="Times New Roman" w:hAnsi="Times New Roman" w:cs="Times New Roman"/>
          <w:lang w:val="tr-TR"/>
        </w:rPr>
        <w:t>atanmıştır</w:t>
      </w:r>
      <w:r w:rsidR="002C67B6">
        <w:rPr>
          <w:rFonts w:ascii="Times New Roman" w:hAnsi="Times New Roman" w:cs="Times New Roman"/>
          <w:lang w:val="tr-TR"/>
        </w:rPr>
        <w:t xml:space="preserve">. Erdoğan, gazetenin sahibi </w:t>
      </w:r>
      <w:r w:rsidR="002C67B6" w:rsidRPr="0065796B">
        <w:rPr>
          <w:rFonts w:ascii="Times New Roman" w:hAnsi="Times New Roman" w:cs="Times New Roman"/>
          <w:lang w:val="tr-TR"/>
        </w:rPr>
        <w:t xml:space="preserve">veya </w:t>
      </w:r>
      <w:r w:rsidR="00CB1D47">
        <w:rPr>
          <w:rFonts w:ascii="Times New Roman" w:hAnsi="Times New Roman" w:cs="Times New Roman"/>
          <w:lang w:val="tr-TR"/>
        </w:rPr>
        <w:t xml:space="preserve">gazeteci bile </w:t>
      </w:r>
      <w:r w:rsidR="002C67B6" w:rsidRPr="0065796B">
        <w:rPr>
          <w:rFonts w:ascii="Times New Roman" w:hAnsi="Times New Roman" w:cs="Times New Roman"/>
          <w:lang w:val="tr-TR"/>
        </w:rPr>
        <w:t xml:space="preserve">değildi, yani gazete ile hiçbir organik bağlantısı </w:t>
      </w:r>
      <w:r w:rsidR="00CB1D47">
        <w:rPr>
          <w:rFonts w:ascii="Times New Roman" w:hAnsi="Times New Roman" w:cs="Times New Roman"/>
          <w:lang w:val="tr-TR"/>
        </w:rPr>
        <w:t>yoktu</w:t>
      </w:r>
      <w:r w:rsidR="003871ED">
        <w:rPr>
          <w:rFonts w:ascii="Times New Roman" w:hAnsi="Times New Roman" w:cs="Times New Roman"/>
          <w:lang w:val="tr-TR"/>
        </w:rPr>
        <w:t xml:space="preserve">, ancak 16 </w:t>
      </w:r>
      <w:r w:rsidR="00CB1D47">
        <w:rPr>
          <w:rFonts w:ascii="Times New Roman" w:hAnsi="Times New Roman" w:cs="Times New Roman"/>
          <w:lang w:val="tr-TR"/>
        </w:rPr>
        <w:t>Ağustos 2016</w:t>
      </w:r>
      <w:r w:rsidR="00FE39E7">
        <w:rPr>
          <w:rFonts w:ascii="Times New Roman" w:hAnsi="Times New Roman" w:cs="Times New Roman"/>
          <w:lang w:val="tr-TR"/>
        </w:rPr>
        <w:t>’</w:t>
      </w:r>
      <w:r w:rsidR="002C67B6" w:rsidRPr="0065796B">
        <w:rPr>
          <w:rFonts w:ascii="Times New Roman" w:hAnsi="Times New Roman" w:cs="Times New Roman"/>
          <w:lang w:val="tr-TR"/>
        </w:rPr>
        <w:t xml:space="preserve">da </w:t>
      </w:r>
      <w:r w:rsidR="002C67B6">
        <w:rPr>
          <w:rFonts w:ascii="Times New Roman" w:hAnsi="Times New Roman" w:cs="Times New Roman"/>
          <w:lang w:val="tr-TR"/>
        </w:rPr>
        <w:t xml:space="preserve"> Özgür Gündem</w:t>
      </w:r>
      <w:r w:rsidR="00FE39E7">
        <w:rPr>
          <w:rFonts w:ascii="Times New Roman" w:hAnsi="Times New Roman" w:cs="Times New Roman"/>
          <w:lang w:val="tr-TR"/>
        </w:rPr>
        <w:t>’</w:t>
      </w:r>
      <w:r w:rsidR="002C67B6">
        <w:rPr>
          <w:rFonts w:ascii="Times New Roman" w:hAnsi="Times New Roman" w:cs="Times New Roman"/>
          <w:lang w:val="tr-TR"/>
        </w:rPr>
        <w:t>in PKK</w:t>
      </w:r>
      <w:r w:rsidR="00FE39E7">
        <w:rPr>
          <w:rFonts w:ascii="Times New Roman" w:hAnsi="Times New Roman" w:cs="Times New Roman"/>
          <w:lang w:val="tr-TR"/>
        </w:rPr>
        <w:t>’</w:t>
      </w:r>
      <w:r w:rsidR="00F52401">
        <w:rPr>
          <w:rFonts w:ascii="Times New Roman" w:hAnsi="Times New Roman" w:cs="Times New Roman"/>
          <w:lang w:val="tr-TR"/>
        </w:rPr>
        <w:t>yı desteklediği iddia edilen</w:t>
      </w:r>
      <w:r w:rsidR="002C67B6">
        <w:rPr>
          <w:rFonts w:ascii="Times New Roman" w:hAnsi="Times New Roman" w:cs="Times New Roman"/>
          <w:lang w:val="tr-TR"/>
        </w:rPr>
        <w:t xml:space="preserve"> </w:t>
      </w:r>
      <w:r w:rsidR="00FE39E7">
        <w:rPr>
          <w:rFonts w:ascii="Times New Roman" w:hAnsi="Times New Roman" w:cs="Times New Roman"/>
          <w:lang w:val="tr-TR"/>
        </w:rPr>
        <w:t>“</w:t>
      </w:r>
      <w:r w:rsidR="002C67B6">
        <w:rPr>
          <w:rFonts w:ascii="Times New Roman" w:hAnsi="Times New Roman" w:cs="Times New Roman"/>
          <w:lang w:val="tr-TR"/>
        </w:rPr>
        <w:t>terör pr</w:t>
      </w:r>
      <w:r w:rsidR="003871ED">
        <w:rPr>
          <w:rFonts w:ascii="Times New Roman" w:hAnsi="Times New Roman" w:cs="Times New Roman"/>
          <w:lang w:val="tr-TR"/>
        </w:rPr>
        <w:t>opagandası</w:t>
      </w:r>
      <w:r w:rsidR="00FE39E7">
        <w:rPr>
          <w:rFonts w:ascii="Times New Roman" w:hAnsi="Times New Roman" w:cs="Times New Roman"/>
          <w:lang w:val="tr-TR"/>
        </w:rPr>
        <w:t>”</w:t>
      </w:r>
      <w:r w:rsidR="00056EFA">
        <w:rPr>
          <w:rFonts w:ascii="Times New Roman" w:hAnsi="Times New Roman" w:cs="Times New Roman"/>
          <w:lang w:val="tr-TR"/>
        </w:rPr>
        <w:t xml:space="preserve"> yayımlaması</w:t>
      </w:r>
      <w:r w:rsidR="003871ED">
        <w:rPr>
          <w:rFonts w:ascii="Times New Roman" w:hAnsi="Times New Roman" w:cs="Times New Roman"/>
          <w:lang w:val="tr-TR"/>
        </w:rPr>
        <w:t xml:space="preserve"> </w:t>
      </w:r>
      <w:r w:rsidR="00056EFA">
        <w:rPr>
          <w:rFonts w:ascii="Times New Roman" w:hAnsi="Times New Roman" w:cs="Times New Roman"/>
          <w:lang w:val="tr-TR"/>
        </w:rPr>
        <w:t xml:space="preserve">suçlamasıyla </w:t>
      </w:r>
      <w:r w:rsidR="003871ED">
        <w:rPr>
          <w:rFonts w:ascii="Times New Roman" w:hAnsi="Times New Roman" w:cs="Times New Roman"/>
          <w:lang w:val="tr-TR"/>
        </w:rPr>
        <w:t>mahkeme kararı gereği</w:t>
      </w:r>
      <w:r w:rsidR="00CB1D47">
        <w:rPr>
          <w:rFonts w:ascii="Times New Roman" w:hAnsi="Times New Roman" w:cs="Times New Roman"/>
          <w:lang w:val="tr-TR"/>
        </w:rPr>
        <w:t xml:space="preserve"> </w:t>
      </w:r>
      <w:r w:rsidR="00FE39E7">
        <w:rPr>
          <w:rFonts w:ascii="Times New Roman" w:hAnsi="Times New Roman" w:cs="Times New Roman"/>
          <w:lang w:val="tr-TR"/>
        </w:rPr>
        <w:t>“</w:t>
      </w:r>
      <w:r w:rsidR="00CB1D47">
        <w:rPr>
          <w:rFonts w:ascii="Times New Roman" w:hAnsi="Times New Roman" w:cs="Times New Roman"/>
          <w:lang w:val="tr-TR"/>
        </w:rPr>
        <w:t>geçici</w:t>
      </w:r>
      <w:r w:rsidR="00FE39E7">
        <w:rPr>
          <w:rFonts w:ascii="Times New Roman" w:hAnsi="Times New Roman" w:cs="Times New Roman"/>
          <w:lang w:val="tr-TR"/>
        </w:rPr>
        <w:t>”</w:t>
      </w:r>
      <w:r w:rsidR="002C67B6">
        <w:rPr>
          <w:rFonts w:ascii="Times New Roman" w:hAnsi="Times New Roman" w:cs="Times New Roman"/>
          <w:lang w:val="tr-TR"/>
        </w:rPr>
        <w:t xml:space="preserve"> olarak </w:t>
      </w:r>
      <w:r w:rsidR="003871ED">
        <w:rPr>
          <w:rFonts w:ascii="Times New Roman" w:hAnsi="Times New Roman" w:cs="Times New Roman"/>
          <w:lang w:val="tr-TR"/>
        </w:rPr>
        <w:t>kapatılmasından</w:t>
      </w:r>
      <w:r w:rsidR="002C67B6">
        <w:rPr>
          <w:rFonts w:ascii="Times New Roman" w:hAnsi="Times New Roman" w:cs="Times New Roman"/>
          <w:lang w:val="tr-TR"/>
        </w:rPr>
        <w:t xml:space="preserve"> </w:t>
      </w:r>
      <w:r w:rsidR="002C67B6" w:rsidRPr="0065796B">
        <w:rPr>
          <w:rFonts w:ascii="Times New Roman" w:hAnsi="Times New Roman" w:cs="Times New Roman"/>
          <w:lang w:val="tr-TR"/>
        </w:rPr>
        <w:t>birkaç gün sonra</w:t>
      </w:r>
      <w:r w:rsidR="00CF4D81">
        <w:rPr>
          <w:rFonts w:ascii="Times New Roman" w:hAnsi="Times New Roman" w:cs="Times New Roman"/>
          <w:lang w:val="tr-TR"/>
        </w:rPr>
        <w:t>,</w:t>
      </w:r>
      <w:r w:rsidR="002C67B6" w:rsidRPr="0065796B">
        <w:rPr>
          <w:rFonts w:ascii="Times New Roman" w:hAnsi="Times New Roman" w:cs="Times New Roman"/>
          <w:lang w:val="tr-TR"/>
        </w:rPr>
        <w:t xml:space="preserve"> </w:t>
      </w:r>
      <w:r w:rsidR="003871ED">
        <w:rPr>
          <w:rFonts w:ascii="Times New Roman" w:hAnsi="Times New Roman" w:cs="Times New Roman"/>
          <w:lang w:val="tr-TR"/>
        </w:rPr>
        <w:t>19 Ağustos 2016</w:t>
      </w:r>
      <w:r w:rsidR="00FE39E7">
        <w:rPr>
          <w:rFonts w:ascii="Times New Roman" w:hAnsi="Times New Roman" w:cs="Times New Roman"/>
          <w:lang w:val="tr-TR"/>
        </w:rPr>
        <w:t>’</w:t>
      </w:r>
      <w:r w:rsidR="003871ED">
        <w:rPr>
          <w:rFonts w:ascii="Times New Roman" w:hAnsi="Times New Roman" w:cs="Times New Roman"/>
          <w:lang w:val="tr-TR"/>
        </w:rPr>
        <w:t xml:space="preserve">da </w:t>
      </w:r>
      <w:r w:rsidR="002C67B6" w:rsidRPr="0065796B">
        <w:rPr>
          <w:rFonts w:ascii="Times New Roman" w:hAnsi="Times New Roman" w:cs="Times New Roman"/>
          <w:lang w:val="tr-TR"/>
        </w:rPr>
        <w:t>Aslı Erdoğan (ve diğerleri) tutuklanmıştı</w:t>
      </w:r>
      <w:r w:rsidR="003871ED">
        <w:rPr>
          <w:rFonts w:ascii="Times New Roman" w:hAnsi="Times New Roman" w:cs="Times New Roman"/>
          <w:lang w:val="tr-TR"/>
        </w:rPr>
        <w:t>r</w:t>
      </w:r>
      <w:r w:rsidR="002C67B6" w:rsidRPr="0065796B">
        <w:rPr>
          <w:rFonts w:ascii="Times New Roman" w:hAnsi="Times New Roman" w:cs="Times New Roman"/>
          <w:lang w:val="tr-TR"/>
        </w:rPr>
        <w:t xml:space="preserve">. </w:t>
      </w:r>
      <w:r w:rsidR="00C5615B">
        <w:rPr>
          <w:rFonts w:ascii="Times New Roman" w:hAnsi="Times New Roman" w:cs="Times New Roman"/>
          <w:lang w:val="tr-TR"/>
        </w:rPr>
        <w:t xml:space="preserve">Erdoğan, </w:t>
      </w:r>
      <w:r w:rsidR="002C67B6">
        <w:rPr>
          <w:rFonts w:ascii="Times New Roman" w:hAnsi="Times New Roman" w:cs="Times New Roman"/>
          <w:lang w:val="tr-TR"/>
        </w:rPr>
        <w:t xml:space="preserve"> kendisini şok edecek bir şekilde </w:t>
      </w:r>
      <w:r w:rsidR="00C5615B">
        <w:rPr>
          <w:rFonts w:ascii="Times New Roman" w:hAnsi="Times New Roman" w:cs="Times New Roman"/>
          <w:lang w:val="tr-TR"/>
        </w:rPr>
        <w:t>ceza kanunun 302. maddesiyle (Devletin b</w:t>
      </w:r>
      <w:r w:rsidR="002C67B6" w:rsidRPr="0065796B">
        <w:rPr>
          <w:rFonts w:ascii="Times New Roman" w:hAnsi="Times New Roman" w:cs="Times New Roman"/>
          <w:lang w:val="tr-TR"/>
        </w:rPr>
        <w:t xml:space="preserve">irliğini ve </w:t>
      </w:r>
      <w:r w:rsidR="00C5615B">
        <w:rPr>
          <w:rFonts w:ascii="Times New Roman" w:hAnsi="Times New Roman" w:cs="Times New Roman"/>
          <w:lang w:val="tr-TR"/>
        </w:rPr>
        <w:t>ülke bütünlüğünü bozmak</w:t>
      </w:r>
      <w:r w:rsidR="002C67B6" w:rsidRPr="0065796B">
        <w:rPr>
          <w:rFonts w:ascii="Times New Roman" w:hAnsi="Times New Roman" w:cs="Times New Roman"/>
          <w:lang w:val="tr-TR"/>
        </w:rPr>
        <w:t xml:space="preserve">) </w:t>
      </w:r>
      <w:r w:rsidR="00C5615B">
        <w:rPr>
          <w:rFonts w:ascii="Times New Roman" w:hAnsi="Times New Roman" w:cs="Times New Roman"/>
          <w:lang w:val="tr-TR"/>
        </w:rPr>
        <w:t>suçlanmıştır. Ö</w:t>
      </w:r>
      <w:r w:rsidR="002C67B6">
        <w:rPr>
          <w:rFonts w:ascii="Times New Roman" w:hAnsi="Times New Roman" w:cs="Times New Roman"/>
          <w:lang w:val="tr-TR"/>
        </w:rPr>
        <w:t>mür boyu hap</w:t>
      </w:r>
      <w:r w:rsidR="00C5615B">
        <w:rPr>
          <w:rFonts w:ascii="Times New Roman" w:hAnsi="Times New Roman" w:cs="Times New Roman"/>
          <w:lang w:val="tr-TR"/>
        </w:rPr>
        <w:t xml:space="preserve">is </w:t>
      </w:r>
      <w:r w:rsidR="002B39E2">
        <w:rPr>
          <w:rFonts w:ascii="Times New Roman" w:hAnsi="Times New Roman" w:cs="Times New Roman"/>
          <w:lang w:val="tr-TR"/>
        </w:rPr>
        <w:t>cezası istemiyle yargılanmaktad</w:t>
      </w:r>
      <w:r w:rsidR="00C5615B">
        <w:rPr>
          <w:rFonts w:ascii="Times New Roman" w:hAnsi="Times New Roman" w:cs="Times New Roman"/>
          <w:lang w:val="tr-TR"/>
        </w:rPr>
        <w:t>ır</w:t>
      </w:r>
      <w:r w:rsidR="002C67B6" w:rsidRPr="0065796B">
        <w:rPr>
          <w:rFonts w:ascii="Times New Roman" w:hAnsi="Times New Roman" w:cs="Times New Roman"/>
          <w:lang w:val="tr-TR"/>
        </w:rPr>
        <w:t>.</w:t>
      </w:r>
      <w:r w:rsidR="002B39E2">
        <w:rPr>
          <w:rFonts w:ascii="Times New Roman" w:hAnsi="Times New Roman" w:cs="Times New Roman"/>
          <w:lang w:val="tr-TR"/>
        </w:rPr>
        <w:t xml:space="preserve"> 29 Aralık 2016</w:t>
      </w:r>
      <w:r w:rsidR="00FE39E7">
        <w:rPr>
          <w:rFonts w:ascii="Times New Roman" w:hAnsi="Times New Roman" w:cs="Times New Roman"/>
          <w:lang w:val="tr-TR"/>
        </w:rPr>
        <w:t>’</w:t>
      </w:r>
      <w:r w:rsidR="002C67B6" w:rsidRPr="0065796B">
        <w:rPr>
          <w:rFonts w:ascii="Times New Roman" w:hAnsi="Times New Roman" w:cs="Times New Roman"/>
          <w:lang w:val="tr-TR"/>
        </w:rPr>
        <w:t xml:space="preserve">da adli kontrol </w:t>
      </w:r>
      <w:r w:rsidR="002B39E2">
        <w:rPr>
          <w:rFonts w:ascii="Times New Roman" w:hAnsi="Times New Roman" w:cs="Times New Roman"/>
          <w:lang w:val="tr-TR"/>
        </w:rPr>
        <w:t>şartıyla</w:t>
      </w:r>
      <w:r w:rsidR="002C67B6" w:rsidRPr="0065796B">
        <w:rPr>
          <w:rFonts w:ascii="Times New Roman" w:hAnsi="Times New Roman" w:cs="Times New Roman"/>
          <w:lang w:val="tr-TR"/>
        </w:rPr>
        <w:t xml:space="preserve"> serbest bırakılmadan </w:t>
      </w:r>
      <w:r w:rsidR="002C67B6">
        <w:rPr>
          <w:rFonts w:ascii="Times New Roman" w:hAnsi="Times New Roman" w:cs="Times New Roman"/>
          <w:lang w:val="tr-TR"/>
        </w:rPr>
        <w:t xml:space="preserve">önce dört buçuk ay hapiste </w:t>
      </w:r>
      <w:r w:rsidR="001E547F">
        <w:rPr>
          <w:rFonts w:ascii="Times New Roman" w:hAnsi="Times New Roman" w:cs="Times New Roman"/>
          <w:lang w:val="tr-TR"/>
        </w:rPr>
        <w:t>yatmıştır</w:t>
      </w:r>
      <w:r w:rsidR="002C67B6">
        <w:rPr>
          <w:rFonts w:ascii="Times New Roman" w:hAnsi="Times New Roman" w:cs="Times New Roman"/>
          <w:lang w:val="tr-TR"/>
        </w:rPr>
        <w:t xml:space="preserve">. </w:t>
      </w:r>
      <w:r w:rsidR="002C67B6" w:rsidRPr="0065796B">
        <w:rPr>
          <w:rFonts w:ascii="Times New Roman" w:hAnsi="Times New Roman" w:cs="Times New Roman"/>
          <w:lang w:val="tr-TR"/>
        </w:rPr>
        <w:t xml:space="preserve">Sağlık durumunun </w:t>
      </w:r>
      <w:r w:rsidR="002C67B6">
        <w:rPr>
          <w:rFonts w:ascii="Times New Roman" w:hAnsi="Times New Roman" w:cs="Times New Roman"/>
          <w:lang w:val="tr-TR"/>
        </w:rPr>
        <w:t xml:space="preserve">kötü </w:t>
      </w:r>
      <w:r w:rsidR="002C67B6" w:rsidRPr="0065796B">
        <w:rPr>
          <w:rFonts w:ascii="Times New Roman" w:hAnsi="Times New Roman" w:cs="Times New Roman"/>
          <w:lang w:val="tr-TR"/>
        </w:rPr>
        <w:t xml:space="preserve">olmasına ve </w:t>
      </w:r>
      <w:r w:rsidR="00741828">
        <w:rPr>
          <w:rFonts w:ascii="Times New Roman" w:hAnsi="Times New Roman" w:cs="Times New Roman"/>
          <w:lang w:val="tr-TR"/>
        </w:rPr>
        <w:t xml:space="preserve">ilaç kullanması gerekmesine </w:t>
      </w:r>
      <w:r w:rsidR="002C67B6" w:rsidRPr="0065796B">
        <w:rPr>
          <w:rFonts w:ascii="Times New Roman" w:hAnsi="Times New Roman" w:cs="Times New Roman"/>
          <w:lang w:val="tr-TR"/>
        </w:rPr>
        <w:t xml:space="preserve">rağmen 48 saat </w:t>
      </w:r>
      <w:r w:rsidR="00741828">
        <w:rPr>
          <w:rFonts w:ascii="Times New Roman" w:hAnsi="Times New Roman" w:cs="Times New Roman"/>
          <w:lang w:val="tr-TR"/>
        </w:rPr>
        <w:t xml:space="preserve">boyunca </w:t>
      </w:r>
      <w:r w:rsidR="00741828">
        <w:rPr>
          <w:rFonts w:ascii="Times New Roman" w:hAnsi="Times New Roman" w:cs="Times New Roman"/>
          <w:lang w:val="tr-TR"/>
        </w:rPr>
        <w:lastRenderedPageBreak/>
        <w:t xml:space="preserve">susuz bırakılmış </w:t>
      </w:r>
      <w:r w:rsidR="002C67B6" w:rsidRPr="0065796B">
        <w:rPr>
          <w:rFonts w:ascii="Times New Roman" w:hAnsi="Times New Roman" w:cs="Times New Roman"/>
          <w:lang w:val="tr-TR"/>
        </w:rPr>
        <w:t>(daha sonra</w:t>
      </w:r>
      <w:r w:rsidR="002C67B6">
        <w:rPr>
          <w:rFonts w:ascii="Times New Roman" w:hAnsi="Times New Roman" w:cs="Times New Roman"/>
          <w:lang w:val="tr-TR"/>
        </w:rPr>
        <w:t xml:space="preserve"> bu iddia</w:t>
      </w:r>
      <w:r w:rsidR="002C67B6" w:rsidRPr="0065796B">
        <w:rPr>
          <w:rFonts w:ascii="Times New Roman" w:hAnsi="Times New Roman" w:cs="Times New Roman"/>
          <w:lang w:val="tr-TR"/>
        </w:rPr>
        <w:t xml:space="preserve"> Adalet Ba</w:t>
      </w:r>
      <w:r w:rsidR="002C67B6">
        <w:rPr>
          <w:rFonts w:ascii="Times New Roman" w:hAnsi="Times New Roman" w:cs="Times New Roman"/>
          <w:lang w:val="tr-TR"/>
        </w:rPr>
        <w:t>kanlığı tarafından r</w:t>
      </w:r>
      <w:r w:rsidR="00741828">
        <w:rPr>
          <w:rFonts w:ascii="Times New Roman" w:hAnsi="Times New Roman" w:cs="Times New Roman"/>
          <w:lang w:val="tr-TR"/>
        </w:rPr>
        <w:t>eddedilmiştir</w:t>
      </w:r>
      <w:r w:rsidR="002C67B6">
        <w:rPr>
          <w:rFonts w:ascii="Times New Roman" w:hAnsi="Times New Roman" w:cs="Times New Roman"/>
          <w:lang w:val="tr-TR"/>
        </w:rPr>
        <w:t>)</w:t>
      </w:r>
      <w:r w:rsidR="00741828">
        <w:rPr>
          <w:rFonts w:ascii="Times New Roman" w:hAnsi="Times New Roman" w:cs="Times New Roman"/>
          <w:lang w:val="tr-TR"/>
        </w:rPr>
        <w:t>,</w:t>
      </w:r>
      <w:r w:rsidR="002C67B6">
        <w:rPr>
          <w:rFonts w:ascii="Times New Roman" w:hAnsi="Times New Roman" w:cs="Times New Roman"/>
          <w:lang w:val="tr-TR"/>
        </w:rPr>
        <w:t xml:space="preserve"> d</w:t>
      </w:r>
      <w:r w:rsidR="002C67B6" w:rsidRPr="0065796B">
        <w:rPr>
          <w:rFonts w:ascii="Times New Roman" w:hAnsi="Times New Roman" w:cs="Times New Roman"/>
          <w:lang w:val="tr-TR"/>
        </w:rPr>
        <w:t xml:space="preserve">ış dünyayla sınırlı temas halinde soğuk bir hücrede </w:t>
      </w:r>
      <w:r w:rsidR="00741828">
        <w:rPr>
          <w:rFonts w:ascii="Times New Roman" w:hAnsi="Times New Roman" w:cs="Times New Roman"/>
          <w:lang w:val="tr-TR"/>
        </w:rPr>
        <w:t>tek başına tutulmuştur</w:t>
      </w:r>
      <w:r w:rsidR="002C67B6" w:rsidRPr="0065796B">
        <w:rPr>
          <w:rFonts w:ascii="Times New Roman" w:hAnsi="Times New Roman" w:cs="Times New Roman"/>
          <w:lang w:val="tr-TR"/>
        </w:rPr>
        <w:t xml:space="preserve"> (her 2 haftada bir telefon görüşmesi). </w:t>
      </w:r>
      <w:r w:rsidR="002C67B6">
        <w:rPr>
          <w:rFonts w:ascii="Times New Roman" w:hAnsi="Times New Roman" w:cs="Times New Roman"/>
          <w:lang w:val="tr-TR"/>
        </w:rPr>
        <w:t>Ancak uluslararası baskılar sonucu</w:t>
      </w:r>
      <w:r w:rsidR="00070B1E">
        <w:rPr>
          <w:rFonts w:ascii="Times New Roman" w:hAnsi="Times New Roman" w:cs="Times New Roman"/>
          <w:lang w:val="tr-TR"/>
        </w:rPr>
        <w:t xml:space="preserve"> </w:t>
      </w:r>
      <w:r w:rsidR="00146BF0">
        <w:rPr>
          <w:rFonts w:ascii="Times New Roman" w:hAnsi="Times New Roman" w:cs="Times New Roman"/>
          <w:lang w:val="tr-TR"/>
        </w:rPr>
        <w:t>iki gün sonra</w:t>
      </w:r>
      <w:r w:rsidR="00070B1E">
        <w:rPr>
          <w:rFonts w:ascii="Times New Roman" w:hAnsi="Times New Roman" w:cs="Times New Roman"/>
          <w:lang w:val="tr-TR"/>
        </w:rPr>
        <w:t xml:space="preserve"> bir avukatla görüşmesine izin verilmiş </w:t>
      </w:r>
      <w:r w:rsidR="002C67B6" w:rsidRPr="0065796B">
        <w:rPr>
          <w:rFonts w:ascii="Times New Roman" w:hAnsi="Times New Roman" w:cs="Times New Roman"/>
          <w:lang w:val="tr-TR"/>
        </w:rPr>
        <w:t>(</w:t>
      </w:r>
      <w:r w:rsidR="004F28E5">
        <w:rPr>
          <w:rFonts w:ascii="Times New Roman" w:hAnsi="Times New Roman" w:cs="Times New Roman"/>
          <w:lang w:val="tr-TR"/>
        </w:rPr>
        <w:t xml:space="preserve">savcı tarafından talep edildiği </w:t>
      </w:r>
      <w:r w:rsidR="00ED1EA1">
        <w:rPr>
          <w:rFonts w:ascii="Times New Roman" w:hAnsi="Times New Roman" w:cs="Times New Roman"/>
          <w:lang w:val="tr-TR"/>
        </w:rPr>
        <w:t>üzere</w:t>
      </w:r>
      <w:r w:rsidR="004F28E5">
        <w:rPr>
          <w:rFonts w:ascii="Times New Roman" w:hAnsi="Times New Roman" w:cs="Times New Roman"/>
          <w:lang w:val="tr-TR"/>
        </w:rPr>
        <w:t xml:space="preserve"> </w:t>
      </w:r>
      <w:r w:rsidR="002C67B6" w:rsidRPr="0065796B">
        <w:rPr>
          <w:rFonts w:ascii="Times New Roman" w:hAnsi="Times New Roman" w:cs="Times New Roman"/>
          <w:lang w:val="tr-TR"/>
        </w:rPr>
        <w:t xml:space="preserve">beş </w:t>
      </w:r>
      <w:r w:rsidR="00146BF0">
        <w:rPr>
          <w:rFonts w:ascii="Times New Roman" w:hAnsi="Times New Roman" w:cs="Times New Roman"/>
          <w:lang w:val="tr-TR"/>
        </w:rPr>
        <w:t xml:space="preserve">gün </w:t>
      </w:r>
      <w:r w:rsidR="004F28E5">
        <w:rPr>
          <w:rFonts w:ascii="Times New Roman" w:hAnsi="Times New Roman" w:cs="Times New Roman"/>
          <w:lang w:val="tr-TR"/>
        </w:rPr>
        <w:t>yerine</w:t>
      </w:r>
      <w:r w:rsidR="00070B1E">
        <w:rPr>
          <w:rFonts w:ascii="Times New Roman" w:hAnsi="Times New Roman" w:cs="Times New Roman"/>
          <w:lang w:val="tr-TR"/>
        </w:rPr>
        <w:t>)</w:t>
      </w:r>
      <w:r w:rsidR="002C67B6">
        <w:rPr>
          <w:rFonts w:ascii="Times New Roman" w:hAnsi="Times New Roman" w:cs="Times New Roman"/>
          <w:lang w:val="tr-TR"/>
        </w:rPr>
        <w:t>,</w:t>
      </w:r>
      <w:r w:rsidR="00070B1E">
        <w:rPr>
          <w:rFonts w:ascii="Times New Roman" w:hAnsi="Times New Roman" w:cs="Times New Roman"/>
          <w:lang w:val="tr-TR"/>
        </w:rPr>
        <w:t xml:space="preserve"> </w:t>
      </w:r>
      <w:r w:rsidR="002C67B6" w:rsidRPr="0065796B">
        <w:rPr>
          <w:rFonts w:ascii="Times New Roman" w:hAnsi="Times New Roman" w:cs="Times New Roman"/>
          <w:lang w:val="tr-TR"/>
        </w:rPr>
        <w:t xml:space="preserve">gerekli </w:t>
      </w:r>
      <w:r w:rsidR="002C67B6">
        <w:rPr>
          <w:rFonts w:ascii="Times New Roman" w:hAnsi="Times New Roman" w:cs="Times New Roman"/>
          <w:lang w:val="tr-TR"/>
        </w:rPr>
        <w:t>ol</w:t>
      </w:r>
      <w:r w:rsidR="00070B1E">
        <w:rPr>
          <w:rFonts w:ascii="Times New Roman" w:hAnsi="Times New Roman" w:cs="Times New Roman"/>
          <w:lang w:val="tr-TR"/>
        </w:rPr>
        <w:t xml:space="preserve">duğunda hastaneye götürülmüş </w:t>
      </w:r>
      <w:r w:rsidR="002C67B6" w:rsidRPr="0065796B">
        <w:rPr>
          <w:rFonts w:ascii="Times New Roman" w:hAnsi="Times New Roman" w:cs="Times New Roman"/>
          <w:lang w:val="tr-TR"/>
        </w:rPr>
        <w:t xml:space="preserve">ve </w:t>
      </w:r>
      <w:r w:rsidR="00070B1E">
        <w:rPr>
          <w:rFonts w:ascii="Times New Roman" w:hAnsi="Times New Roman" w:cs="Times New Roman"/>
          <w:lang w:val="tr-TR"/>
        </w:rPr>
        <w:t xml:space="preserve">böyle bir </w:t>
      </w:r>
      <w:r w:rsidR="002C67B6" w:rsidRPr="0065796B">
        <w:rPr>
          <w:rFonts w:ascii="Times New Roman" w:hAnsi="Times New Roman" w:cs="Times New Roman"/>
          <w:lang w:val="tr-TR"/>
        </w:rPr>
        <w:t xml:space="preserve">işkence görmemiştir. Bununla birlikte, Kürtlere ve diğer azınlıklara yönelik araştırmalar yapan </w:t>
      </w:r>
      <w:r w:rsidR="002C67B6">
        <w:rPr>
          <w:rFonts w:ascii="Times New Roman" w:hAnsi="Times New Roman" w:cs="Times New Roman"/>
          <w:lang w:val="tr-TR"/>
        </w:rPr>
        <w:t xml:space="preserve">ve hiçbir anlamda siyasi bir </w:t>
      </w:r>
      <w:proofErr w:type="spellStart"/>
      <w:r w:rsidR="00C5610E">
        <w:rPr>
          <w:rFonts w:ascii="Times New Roman" w:hAnsi="Times New Roman" w:cs="Times New Roman"/>
          <w:lang w:val="tr-TR"/>
        </w:rPr>
        <w:t>aktivist</w:t>
      </w:r>
      <w:proofErr w:type="spellEnd"/>
      <w:r w:rsidR="002C67B6">
        <w:rPr>
          <w:rFonts w:ascii="Times New Roman" w:hAnsi="Times New Roman" w:cs="Times New Roman"/>
          <w:lang w:val="tr-TR"/>
        </w:rPr>
        <w:t xml:space="preserve"> olmayan </w:t>
      </w:r>
      <w:r w:rsidR="00C5610E">
        <w:rPr>
          <w:rFonts w:ascii="Times New Roman" w:hAnsi="Times New Roman" w:cs="Times New Roman"/>
          <w:lang w:val="tr-TR"/>
        </w:rPr>
        <w:t xml:space="preserve">bir </w:t>
      </w:r>
      <w:r w:rsidR="00FE39E7">
        <w:rPr>
          <w:rFonts w:ascii="Times New Roman" w:hAnsi="Times New Roman" w:cs="Times New Roman"/>
          <w:lang w:val="tr-TR"/>
        </w:rPr>
        <w:t>“</w:t>
      </w:r>
      <w:r w:rsidR="00C5610E">
        <w:rPr>
          <w:rFonts w:ascii="Times New Roman" w:hAnsi="Times New Roman" w:cs="Times New Roman"/>
          <w:lang w:val="tr-TR"/>
        </w:rPr>
        <w:t>Beyaz Türk</w:t>
      </w:r>
      <w:r w:rsidR="00FE39E7">
        <w:rPr>
          <w:rFonts w:ascii="Times New Roman" w:hAnsi="Times New Roman" w:cs="Times New Roman"/>
          <w:lang w:val="tr-TR"/>
        </w:rPr>
        <w:t>”</w:t>
      </w:r>
      <w:r w:rsidR="002C67B6" w:rsidRPr="0065796B">
        <w:rPr>
          <w:rFonts w:ascii="Times New Roman" w:hAnsi="Times New Roman" w:cs="Times New Roman"/>
          <w:lang w:val="tr-TR"/>
        </w:rPr>
        <w:t xml:space="preserve"> </w:t>
      </w:r>
      <w:r w:rsidR="00C5610E">
        <w:rPr>
          <w:rFonts w:ascii="Times New Roman" w:hAnsi="Times New Roman" w:cs="Times New Roman"/>
          <w:lang w:val="tr-TR"/>
        </w:rPr>
        <w:t>olarak Aslı Erdoğan</w:t>
      </w:r>
      <w:r w:rsidR="00FE39E7">
        <w:rPr>
          <w:rFonts w:ascii="Times New Roman" w:hAnsi="Times New Roman" w:cs="Times New Roman"/>
          <w:lang w:val="tr-TR"/>
        </w:rPr>
        <w:t>’</w:t>
      </w:r>
      <w:r w:rsidR="002C67B6" w:rsidRPr="0065796B">
        <w:rPr>
          <w:rFonts w:ascii="Times New Roman" w:hAnsi="Times New Roman" w:cs="Times New Roman"/>
          <w:lang w:val="tr-TR"/>
        </w:rPr>
        <w:t>ın</w:t>
      </w:r>
      <w:r w:rsidR="002C67B6">
        <w:rPr>
          <w:rFonts w:ascii="Times New Roman" w:hAnsi="Times New Roman" w:cs="Times New Roman"/>
          <w:lang w:val="tr-TR"/>
        </w:rPr>
        <w:t xml:space="preserve"> tutuklanması </w:t>
      </w:r>
      <w:r w:rsidR="00C5610E">
        <w:rPr>
          <w:rFonts w:ascii="Times New Roman" w:hAnsi="Times New Roman" w:cs="Times New Roman"/>
          <w:lang w:val="tr-TR"/>
        </w:rPr>
        <w:t>kötü bir soğutma etkisinin</w:t>
      </w:r>
      <w:r w:rsidR="002C67B6" w:rsidRPr="0065796B">
        <w:rPr>
          <w:rFonts w:ascii="Times New Roman" w:hAnsi="Times New Roman" w:cs="Times New Roman"/>
          <w:lang w:val="tr-TR"/>
        </w:rPr>
        <w:t xml:space="preserve"> </w:t>
      </w:r>
      <w:r w:rsidR="00C5610E">
        <w:rPr>
          <w:rFonts w:ascii="Times New Roman" w:hAnsi="Times New Roman" w:cs="Times New Roman"/>
          <w:lang w:val="tr-TR"/>
        </w:rPr>
        <w:t xml:space="preserve">işaretini </w:t>
      </w:r>
      <w:r w:rsidR="00D93C35">
        <w:rPr>
          <w:rFonts w:ascii="Times New Roman" w:hAnsi="Times New Roman" w:cs="Times New Roman"/>
          <w:lang w:val="tr-TR"/>
        </w:rPr>
        <w:t>vermektedir</w:t>
      </w:r>
      <w:r w:rsidR="002C67B6">
        <w:rPr>
          <w:rFonts w:ascii="Times New Roman" w:hAnsi="Times New Roman" w:cs="Times New Roman"/>
          <w:lang w:val="tr-TR"/>
        </w:rPr>
        <w:t xml:space="preserve">: </w:t>
      </w:r>
      <w:r w:rsidR="002C67B6" w:rsidRPr="0065796B">
        <w:rPr>
          <w:rFonts w:ascii="Times New Roman" w:hAnsi="Times New Roman" w:cs="Times New Roman"/>
          <w:lang w:val="tr-TR"/>
        </w:rPr>
        <w:t xml:space="preserve">Bugün, herkes bir </w:t>
      </w:r>
      <w:r w:rsidR="005C7321">
        <w:rPr>
          <w:rFonts w:ascii="Times New Roman" w:hAnsi="Times New Roman" w:cs="Times New Roman"/>
          <w:lang w:val="tr-TR"/>
        </w:rPr>
        <w:t xml:space="preserve">tutuklanma ve mahkum edilme </w:t>
      </w:r>
      <w:r w:rsidR="002C67B6" w:rsidRPr="0065796B">
        <w:rPr>
          <w:rFonts w:ascii="Times New Roman" w:hAnsi="Times New Roman" w:cs="Times New Roman"/>
          <w:lang w:val="tr-TR"/>
        </w:rPr>
        <w:t>risk</w:t>
      </w:r>
      <w:r w:rsidR="005C7321">
        <w:rPr>
          <w:rFonts w:ascii="Times New Roman" w:hAnsi="Times New Roman" w:cs="Times New Roman"/>
          <w:lang w:val="tr-TR"/>
        </w:rPr>
        <w:t>i</w:t>
      </w:r>
      <w:r w:rsidR="001D6E4C">
        <w:rPr>
          <w:rFonts w:ascii="Times New Roman" w:hAnsi="Times New Roman" w:cs="Times New Roman"/>
          <w:lang w:val="tr-TR"/>
        </w:rPr>
        <w:t xml:space="preserve"> altında olabilir.</w:t>
      </w:r>
    </w:p>
    <w:p w14:paraId="76CA9899" w14:textId="77777777" w:rsidR="001D6E4C" w:rsidRPr="001D6E4C" w:rsidRDefault="001D6E4C" w:rsidP="001D6E4C">
      <w:pPr>
        <w:pStyle w:val="Default"/>
        <w:jc w:val="both"/>
        <w:rPr>
          <w:rFonts w:ascii="Times New Roman" w:hAnsi="Times New Roman" w:cs="Times New Roman"/>
          <w:lang w:val="tr-TR"/>
        </w:rPr>
      </w:pPr>
    </w:p>
    <w:p w14:paraId="5ADCE083" w14:textId="1F558B1D" w:rsidR="001518D5" w:rsidRPr="00124DF6" w:rsidRDefault="002C67B6" w:rsidP="00124DF6">
      <w:pPr>
        <w:pStyle w:val="Default"/>
        <w:numPr>
          <w:ilvl w:val="0"/>
          <w:numId w:val="8"/>
        </w:numPr>
        <w:jc w:val="both"/>
        <w:rPr>
          <w:rFonts w:ascii="Times New Roman" w:hAnsi="Times New Roman" w:cs="Times New Roman"/>
          <w:lang w:val="tr-TR"/>
        </w:rPr>
      </w:pPr>
      <w:r w:rsidRPr="002A7450">
        <w:rPr>
          <w:rFonts w:ascii="Times New Roman" w:hAnsi="Times New Roman" w:cs="Times New Roman"/>
          <w:lang w:val="tr-TR"/>
        </w:rPr>
        <w:t xml:space="preserve">Ayrıca, medyaya yapılan baskının birçok muhalif </w:t>
      </w:r>
      <w:r w:rsidR="0072675F">
        <w:rPr>
          <w:rFonts w:ascii="Times New Roman" w:hAnsi="Times New Roman" w:cs="Times New Roman"/>
          <w:lang w:val="tr-TR"/>
        </w:rPr>
        <w:t>sesi</w:t>
      </w:r>
      <w:r w:rsidRPr="002A7450">
        <w:rPr>
          <w:rFonts w:ascii="Times New Roman" w:hAnsi="Times New Roman" w:cs="Times New Roman"/>
          <w:lang w:val="tr-TR"/>
        </w:rPr>
        <w:t xml:space="preserve"> susturduğunu ve ifade özgürlüğünü yüksek risk altında </w:t>
      </w:r>
      <w:r w:rsidR="0072675F">
        <w:rPr>
          <w:rFonts w:ascii="Times New Roman" w:hAnsi="Times New Roman" w:cs="Times New Roman"/>
          <w:lang w:val="tr-TR"/>
        </w:rPr>
        <w:t>bıraktığını gözlemledik</w:t>
      </w:r>
      <w:r w:rsidRPr="002A7450">
        <w:rPr>
          <w:rFonts w:ascii="Times New Roman" w:hAnsi="Times New Roman" w:cs="Times New Roman"/>
          <w:lang w:val="tr-TR"/>
        </w:rPr>
        <w:t xml:space="preserve">. Muazzam </w:t>
      </w:r>
      <w:r w:rsidR="00124DF6">
        <w:rPr>
          <w:rFonts w:ascii="Times New Roman" w:hAnsi="Times New Roman" w:cs="Times New Roman"/>
          <w:lang w:val="tr-TR"/>
        </w:rPr>
        <w:t xml:space="preserve">bir </w:t>
      </w:r>
      <w:r w:rsidRPr="002A7450">
        <w:rPr>
          <w:rFonts w:ascii="Times New Roman" w:hAnsi="Times New Roman" w:cs="Times New Roman"/>
          <w:lang w:val="tr-TR"/>
        </w:rPr>
        <w:t xml:space="preserve">baskı altında olan </w:t>
      </w:r>
      <w:r w:rsidR="00124DF6">
        <w:rPr>
          <w:rFonts w:ascii="Times New Roman" w:hAnsi="Times New Roman" w:cs="Times New Roman"/>
          <w:lang w:val="tr-TR"/>
        </w:rPr>
        <w:t xml:space="preserve">– </w:t>
      </w:r>
      <w:r w:rsidRPr="00124DF6">
        <w:rPr>
          <w:rFonts w:ascii="Times New Roman" w:hAnsi="Times New Roman" w:cs="Times New Roman"/>
          <w:lang w:val="tr-TR"/>
        </w:rPr>
        <w:t>ve temel özgürlüklerini kullan</w:t>
      </w:r>
      <w:r w:rsidR="00124DF6">
        <w:rPr>
          <w:rFonts w:ascii="Times New Roman" w:hAnsi="Times New Roman" w:cs="Times New Roman"/>
          <w:lang w:val="tr-TR"/>
        </w:rPr>
        <w:t>mak üzere günlük mücadelelerden yorulan – insan hakları STK</w:t>
      </w:r>
      <w:r w:rsidR="00FE39E7">
        <w:rPr>
          <w:rFonts w:ascii="Times New Roman" w:hAnsi="Times New Roman" w:cs="Times New Roman"/>
          <w:lang w:val="tr-TR"/>
        </w:rPr>
        <w:t>’</w:t>
      </w:r>
      <w:r w:rsidR="00124DF6">
        <w:rPr>
          <w:rFonts w:ascii="Times New Roman" w:hAnsi="Times New Roman" w:cs="Times New Roman"/>
          <w:lang w:val="tr-TR"/>
        </w:rPr>
        <w:t>ları, medya</w:t>
      </w:r>
      <w:r w:rsidRPr="00124DF6">
        <w:rPr>
          <w:rFonts w:ascii="Times New Roman" w:hAnsi="Times New Roman" w:cs="Times New Roman"/>
          <w:lang w:val="tr-TR"/>
        </w:rPr>
        <w:t xml:space="preserve"> ve se</w:t>
      </w:r>
      <w:r w:rsidR="00124DF6">
        <w:rPr>
          <w:rFonts w:ascii="Times New Roman" w:hAnsi="Times New Roman" w:cs="Times New Roman"/>
          <w:lang w:val="tr-TR"/>
        </w:rPr>
        <w:t>ndikaların bir dizi temsilcisiyle</w:t>
      </w:r>
      <w:r w:rsidR="0016640E">
        <w:rPr>
          <w:rFonts w:ascii="Times New Roman" w:hAnsi="Times New Roman" w:cs="Times New Roman"/>
          <w:lang w:val="tr-TR"/>
        </w:rPr>
        <w:t xml:space="preserve"> bir araya geldik. Medya</w:t>
      </w:r>
      <w:r w:rsidRPr="00124DF6">
        <w:rPr>
          <w:rFonts w:ascii="Times New Roman" w:hAnsi="Times New Roman" w:cs="Times New Roman"/>
          <w:lang w:val="tr-TR"/>
        </w:rPr>
        <w:t xml:space="preserve"> özgürlüğü konusundaki </w:t>
      </w:r>
      <w:r w:rsidR="0016640E">
        <w:rPr>
          <w:rFonts w:ascii="Times New Roman" w:hAnsi="Times New Roman" w:cs="Times New Roman"/>
          <w:lang w:val="tr-TR"/>
        </w:rPr>
        <w:t xml:space="preserve">baskı </w:t>
      </w:r>
      <w:r w:rsidRPr="00124DF6">
        <w:rPr>
          <w:rFonts w:ascii="Times New Roman" w:hAnsi="Times New Roman" w:cs="Times New Roman"/>
          <w:lang w:val="tr-TR"/>
        </w:rPr>
        <w:t xml:space="preserve">birçok önde gelen uluslararası insan hakları örgütü tarafından </w:t>
      </w:r>
      <w:r w:rsidR="0016640E">
        <w:rPr>
          <w:rFonts w:ascii="Times New Roman" w:hAnsi="Times New Roman" w:cs="Times New Roman"/>
          <w:lang w:val="tr-TR"/>
        </w:rPr>
        <w:t xml:space="preserve">da </w:t>
      </w:r>
      <w:r w:rsidRPr="00124DF6">
        <w:rPr>
          <w:rFonts w:ascii="Times New Roman" w:hAnsi="Times New Roman" w:cs="Times New Roman"/>
          <w:lang w:val="tr-TR"/>
        </w:rPr>
        <w:t>belgelenmiştir.</w:t>
      </w:r>
      <w:r>
        <w:rPr>
          <w:rStyle w:val="DipnotBavurusu"/>
          <w:rFonts w:ascii="Times New Roman" w:hAnsi="Times New Roman" w:cs="Times New Roman"/>
          <w:lang w:val="tr-TR"/>
        </w:rPr>
        <w:footnoteReference w:id="79"/>
      </w:r>
      <w:r w:rsidR="00771352">
        <w:rPr>
          <w:rFonts w:ascii="Times New Roman" w:hAnsi="Times New Roman" w:cs="Times New Roman"/>
          <w:lang w:val="tr-TR"/>
        </w:rPr>
        <w:t xml:space="preserve"> Maalesef, </w:t>
      </w:r>
      <w:r w:rsidRPr="00124DF6">
        <w:rPr>
          <w:rFonts w:ascii="Times New Roman" w:hAnsi="Times New Roman" w:cs="Times New Roman"/>
          <w:lang w:val="tr-TR"/>
        </w:rPr>
        <w:t xml:space="preserve">durum sürekli olarak kötüye </w:t>
      </w:r>
      <w:r w:rsidR="00771352">
        <w:rPr>
          <w:rFonts w:ascii="Times New Roman" w:hAnsi="Times New Roman" w:cs="Times New Roman"/>
          <w:lang w:val="tr-TR"/>
        </w:rPr>
        <w:t>gitmektedir</w:t>
      </w:r>
      <w:r w:rsidR="00C750BE">
        <w:rPr>
          <w:rFonts w:ascii="Times New Roman" w:hAnsi="Times New Roman" w:cs="Times New Roman"/>
          <w:lang w:val="tr-TR"/>
        </w:rPr>
        <w:t>: h</w:t>
      </w:r>
      <w:r w:rsidR="00F112A9">
        <w:rPr>
          <w:rFonts w:ascii="Times New Roman" w:hAnsi="Times New Roman" w:cs="Times New Roman"/>
          <w:lang w:val="tr-TR"/>
        </w:rPr>
        <w:t xml:space="preserve">erhangi bir anda kovuşturma, </w:t>
      </w:r>
      <w:r w:rsidR="00965B0F">
        <w:rPr>
          <w:rFonts w:ascii="Times New Roman" w:hAnsi="Times New Roman" w:cs="Times New Roman"/>
          <w:lang w:val="tr-TR"/>
        </w:rPr>
        <w:t>yakalanma ve tutuklanma</w:t>
      </w:r>
      <w:r w:rsidRPr="00124DF6">
        <w:rPr>
          <w:rFonts w:ascii="Times New Roman" w:hAnsi="Times New Roman" w:cs="Times New Roman"/>
          <w:lang w:val="tr-TR"/>
        </w:rPr>
        <w:t xml:space="preserve"> konularına maruz kalabileceğini düşünen insan hakları savunucuları arasında artan </w:t>
      </w:r>
      <w:r w:rsidR="00965B0F">
        <w:rPr>
          <w:rFonts w:ascii="Times New Roman" w:hAnsi="Times New Roman" w:cs="Times New Roman"/>
          <w:lang w:val="tr-TR"/>
        </w:rPr>
        <w:t xml:space="preserve">bir </w:t>
      </w:r>
      <w:r w:rsidRPr="00124DF6">
        <w:rPr>
          <w:rFonts w:ascii="Times New Roman" w:hAnsi="Times New Roman" w:cs="Times New Roman"/>
          <w:lang w:val="tr-TR"/>
        </w:rPr>
        <w:t xml:space="preserve">güvensizlik, </w:t>
      </w:r>
      <w:r w:rsidR="00965B0F">
        <w:rPr>
          <w:rFonts w:ascii="Times New Roman" w:hAnsi="Times New Roman" w:cs="Times New Roman"/>
          <w:lang w:val="tr-TR"/>
        </w:rPr>
        <w:t>hukuki</w:t>
      </w:r>
      <w:r w:rsidRPr="00124DF6">
        <w:rPr>
          <w:rFonts w:ascii="Times New Roman" w:hAnsi="Times New Roman" w:cs="Times New Roman"/>
          <w:lang w:val="tr-TR"/>
        </w:rPr>
        <w:t xml:space="preserve"> belirsizlik ve </w:t>
      </w:r>
      <w:r w:rsidR="00965B0F">
        <w:rPr>
          <w:rFonts w:ascii="Times New Roman" w:hAnsi="Times New Roman" w:cs="Times New Roman"/>
          <w:lang w:val="tr-TR"/>
        </w:rPr>
        <w:t>keyfiyet duyguları vardır</w:t>
      </w:r>
      <w:r w:rsidRPr="00124DF6">
        <w:rPr>
          <w:rFonts w:ascii="Times New Roman" w:hAnsi="Times New Roman" w:cs="Times New Roman"/>
          <w:lang w:val="tr-TR"/>
        </w:rPr>
        <w:t>.</w:t>
      </w:r>
    </w:p>
    <w:p w14:paraId="6EF458F7" w14:textId="77777777" w:rsidR="0072675F" w:rsidRPr="002C67B6" w:rsidRDefault="0072675F" w:rsidP="0072675F">
      <w:pPr>
        <w:pStyle w:val="Default"/>
        <w:jc w:val="both"/>
        <w:rPr>
          <w:rFonts w:ascii="Times New Roman" w:hAnsi="Times New Roman" w:cs="Times New Roman"/>
          <w:lang w:val="tr-TR"/>
        </w:rPr>
      </w:pPr>
    </w:p>
    <w:p w14:paraId="41FDF76D" w14:textId="722BB17C" w:rsidR="00E02302" w:rsidRDefault="00E02302" w:rsidP="0065796B">
      <w:pPr>
        <w:pStyle w:val="Default"/>
        <w:numPr>
          <w:ilvl w:val="0"/>
          <w:numId w:val="8"/>
        </w:numPr>
        <w:jc w:val="both"/>
        <w:rPr>
          <w:rFonts w:ascii="Times New Roman" w:hAnsi="Times New Roman" w:cs="Times New Roman"/>
          <w:lang w:val="tr-TR"/>
        </w:rPr>
      </w:pPr>
      <w:r w:rsidRPr="00E02302">
        <w:rPr>
          <w:rFonts w:ascii="Times New Roman" w:hAnsi="Times New Roman" w:cs="Times New Roman"/>
          <w:lang w:val="tr-TR"/>
        </w:rPr>
        <w:t xml:space="preserve">Bulgularımız ve endişelerimiz, İnsan Hakları Komiseri </w:t>
      </w:r>
      <w:proofErr w:type="spellStart"/>
      <w:r w:rsidRPr="00E02302">
        <w:rPr>
          <w:rFonts w:ascii="Times New Roman" w:hAnsi="Times New Roman" w:cs="Times New Roman"/>
          <w:lang w:val="tr-TR"/>
        </w:rPr>
        <w:t>Nils</w:t>
      </w:r>
      <w:proofErr w:type="spellEnd"/>
      <w:r w:rsidRPr="00E02302">
        <w:rPr>
          <w:rFonts w:ascii="Times New Roman" w:hAnsi="Times New Roman" w:cs="Times New Roman"/>
          <w:lang w:val="tr-TR"/>
        </w:rPr>
        <w:t xml:space="preserve"> </w:t>
      </w:r>
      <w:proofErr w:type="spellStart"/>
      <w:r w:rsidRPr="00E02302">
        <w:rPr>
          <w:rFonts w:ascii="Times New Roman" w:hAnsi="Times New Roman" w:cs="Times New Roman"/>
          <w:lang w:val="tr-TR"/>
        </w:rPr>
        <w:t>Mui</w:t>
      </w:r>
      <w:r w:rsidR="002B3382">
        <w:rPr>
          <w:rFonts w:ascii="Times New Roman" w:hAnsi="Times New Roman" w:cs="Times New Roman"/>
          <w:lang w:val="tr-TR"/>
        </w:rPr>
        <w:t>žnieks</w:t>
      </w:r>
      <w:proofErr w:type="spellEnd"/>
      <w:r w:rsidR="002B3382">
        <w:rPr>
          <w:rFonts w:ascii="Times New Roman" w:hAnsi="Times New Roman" w:cs="Times New Roman"/>
          <w:lang w:val="tr-TR"/>
        </w:rPr>
        <w:t xml:space="preserve"> tarafından 15 Şubat 2017</w:t>
      </w:r>
      <w:r w:rsidR="00FE39E7">
        <w:rPr>
          <w:rFonts w:ascii="Times New Roman" w:hAnsi="Times New Roman" w:cs="Times New Roman"/>
          <w:lang w:val="tr-TR"/>
        </w:rPr>
        <w:t>’</w:t>
      </w:r>
      <w:r w:rsidR="002B3382">
        <w:rPr>
          <w:rFonts w:ascii="Times New Roman" w:hAnsi="Times New Roman" w:cs="Times New Roman"/>
          <w:lang w:val="tr-TR"/>
        </w:rPr>
        <w:t xml:space="preserve">de yayınlanan </w:t>
      </w:r>
      <w:r w:rsidR="00FE39E7">
        <w:rPr>
          <w:rFonts w:ascii="Times New Roman" w:hAnsi="Times New Roman" w:cs="Times New Roman"/>
          <w:lang w:val="tr-TR"/>
        </w:rPr>
        <w:t>“</w:t>
      </w:r>
      <w:r w:rsidR="002B3382">
        <w:rPr>
          <w:rFonts w:ascii="Times New Roman" w:hAnsi="Times New Roman" w:cs="Times New Roman"/>
          <w:lang w:val="tr-TR"/>
        </w:rPr>
        <w:t>Türkiye</w:t>
      </w:r>
      <w:r w:rsidR="00FE39E7">
        <w:rPr>
          <w:rFonts w:ascii="Times New Roman" w:hAnsi="Times New Roman" w:cs="Times New Roman"/>
          <w:lang w:val="tr-TR"/>
        </w:rPr>
        <w:t>’</w:t>
      </w:r>
      <w:r w:rsidR="002B3382">
        <w:rPr>
          <w:rFonts w:ascii="Times New Roman" w:hAnsi="Times New Roman" w:cs="Times New Roman"/>
          <w:lang w:val="tr-TR"/>
        </w:rPr>
        <w:t>d</w:t>
      </w:r>
      <w:r w:rsidRPr="00E02302">
        <w:rPr>
          <w:rFonts w:ascii="Times New Roman" w:hAnsi="Times New Roman" w:cs="Times New Roman"/>
          <w:lang w:val="tr-TR"/>
        </w:rPr>
        <w:t xml:space="preserve">e </w:t>
      </w:r>
      <w:r w:rsidR="00594040">
        <w:rPr>
          <w:rFonts w:ascii="Times New Roman" w:hAnsi="Times New Roman" w:cs="Times New Roman"/>
          <w:lang w:val="tr-TR"/>
        </w:rPr>
        <w:t>medya ve ifade</w:t>
      </w:r>
      <w:r w:rsidRPr="00E02302">
        <w:rPr>
          <w:rFonts w:ascii="Times New Roman" w:hAnsi="Times New Roman" w:cs="Times New Roman"/>
          <w:lang w:val="tr-TR"/>
        </w:rPr>
        <w:t xml:space="preserve"> özgürlüğü </w:t>
      </w:r>
      <w:r w:rsidR="002B3382">
        <w:rPr>
          <w:rFonts w:ascii="Times New Roman" w:hAnsi="Times New Roman" w:cs="Times New Roman"/>
          <w:lang w:val="tr-TR"/>
        </w:rPr>
        <w:t>memorandumu</w:t>
      </w:r>
      <w:r w:rsidR="00FE39E7">
        <w:rPr>
          <w:rFonts w:ascii="Times New Roman" w:hAnsi="Times New Roman" w:cs="Times New Roman"/>
          <w:lang w:val="tr-TR"/>
        </w:rPr>
        <w:t>”</w:t>
      </w:r>
      <w:r w:rsidR="000B42F6">
        <w:rPr>
          <w:rFonts w:ascii="Times New Roman" w:hAnsi="Times New Roman" w:cs="Times New Roman"/>
          <w:lang w:val="tr-TR"/>
        </w:rPr>
        <w:t xml:space="preserve"> ile teyit edilmiştir</w:t>
      </w:r>
      <w:r w:rsidRPr="00E02302">
        <w:rPr>
          <w:rFonts w:ascii="Times New Roman" w:hAnsi="Times New Roman" w:cs="Times New Roman"/>
          <w:lang w:val="tr-TR"/>
        </w:rPr>
        <w:t>.</w:t>
      </w:r>
      <w:r w:rsidR="00AE3757">
        <w:rPr>
          <w:rStyle w:val="DipnotBavurusu"/>
          <w:rFonts w:ascii="Times New Roman" w:hAnsi="Times New Roman" w:cs="Times New Roman"/>
          <w:lang w:val="tr-TR"/>
        </w:rPr>
        <w:footnoteReference w:id="80"/>
      </w:r>
      <w:r w:rsidRPr="00E02302">
        <w:rPr>
          <w:rFonts w:ascii="Times New Roman" w:hAnsi="Times New Roman" w:cs="Times New Roman"/>
          <w:lang w:val="tr-TR"/>
        </w:rPr>
        <w:t xml:space="preserve"> </w:t>
      </w:r>
      <w:r w:rsidR="00727533">
        <w:rPr>
          <w:rFonts w:ascii="Times New Roman" w:hAnsi="Times New Roman" w:cs="Times New Roman"/>
          <w:lang w:val="tr-TR"/>
        </w:rPr>
        <w:t>Görev</w:t>
      </w:r>
      <w:r w:rsidR="00AA7F4B">
        <w:rPr>
          <w:rFonts w:ascii="Times New Roman" w:hAnsi="Times New Roman" w:cs="Times New Roman"/>
          <w:lang w:val="tr-TR"/>
        </w:rPr>
        <w:t>i</w:t>
      </w:r>
      <w:r w:rsidR="00727533">
        <w:rPr>
          <w:rFonts w:ascii="Times New Roman" w:hAnsi="Times New Roman" w:cs="Times New Roman"/>
          <w:lang w:val="tr-TR"/>
        </w:rPr>
        <w:t xml:space="preserve"> süresince Türkiye üzerine</w:t>
      </w:r>
      <w:r w:rsidRPr="00E02302">
        <w:rPr>
          <w:rFonts w:ascii="Times New Roman" w:hAnsi="Times New Roman" w:cs="Times New Roman"/>
          <w:lang w:val="tr-TR"/>
        </w:rPr>
        <w:t xml:space="preserve"> kaps</w:t>
      </w:r>
      <w:r w:rsidR="00727533">
        <w:rPr>
          <w:rFonts w:ascii="Times New Roman" w:hAnsi="Times New Roman" w:cs="Times New Roman"/>
          <w:lang w:val="tr-TR"/>
        </w:rPr>
        <w:t>amlı çalışmalar yapan Komiser,</w:t>
      </w:r>
      <w:r w:rsidR="006A7358">
        <w:rPr>
          <w:rFonts w:ascii="Times New Roman" w:hAnsi="Times New Roman" w:cs="Times New Roman"/>
          <w:lang w:val="tr-TR"/>
        </w:rPr>
        <w:t xml:space="preserve"> geriye doğru giden</w:t>
      </w:r>
      <w:r w:rsidR="00727533">
        <w:rPr>
          <w:rFonts w:ascii="Times New Roman" w:hAnsi="Times New Roman" w:cs="Times New Roman"/>
          <w:lang w:val="tr-TR"/>
        </w:rPr>
        <w:t xml:space="preserve"> medya</w:t>
      </w:r>
      <w:r w:rsidR="006A7358">
        <w:rPr>
          <w:rFonts w:ascii="Times New Roman" w:hAnsi="Times New Roman" w:cs="Times New Roman"/>
          <w:lang w:val="tr-TR"/>
        </w:rPr>
        <w:t xml:space="preserve"> çoğulculuğu </w:t>
      </w:r>
      <w:r w:rsidR="00A33409">
        <w:rPr>
          <w:rFonts w:ascii="Times New Roman" w:hAnsi="Times New Roman" w:cs="Times New Roman"/>
          <w:lang w:val="tr-TR"/>
        </w:rPr>
        <w:t>ve bağımsızlığı</w:t>
      </w:r>
      <w:r w:rsidR="008401EB">
        <w:rPr>
          <w:rFonts w:ascii="Times New Roman" w:hAnsi="Times New Roman" w:cs="Times New Roman"/>
          <w:lang w:val="tr-TR"/>
        </w:rPr>
        <w:t xml:space="preserve">nı tasvir ederek </w:t>
      </w:r>
      <w:r w:rsidRPr="00E02302">
        <w:rPr>
          <w:rFonts w:ascii="Times New Roman" w:hAnsi="Times New Roman" w:cs="Times New Roman"/>
          <w:lang w:val="tr-TR"/>
        </w:rPr>
        <w:t xml:space="preserve">ve gazetecilerin </w:t>
      </w:r>
      <w:r w:rsidR="008401EB">
        <w:rPr>
          <w:rFonts w:ascii="Times New Roman" w:hAnsi="Times New Roman" w:cs="Times New Roman"/>
          <w:lang w:val="tr-TR"/>
        </w:rPr>
        <w:t>güvenlik</w:t>
      </w:r>
      <w:r w:rsidRPr="00E02302">
        <w:rPr>
          <w:rFonts w:ascii="Times New Roman" w:hAnsi="Times New Roman" w:cs="Times New Roman"/>
          <w:lang w:val="tr-TR"/>
        </w:rPr>
        <w:t xml:space="preserve"> ve </w:t>
      </w:r>
      <w:r w:rsidR="008401EB">
        <w:rPr>
          <w:rFonts w:ascii="Times New Roman" w:hAnsi="Times New Roman" w:cs="Times New Roman"/>
          <w:lang w:val="tr-TR"/>
        </w:rPr>
        <w:t>emniyetini</w:t>
      </w:r>
      <w:r w:rsidRPr="00E02302">
        <w:rPr>
          <w:rFonts w:ascii="Times New Roman" w:hAnsi="Times New Roman" w:cs="Times New Roman"/>
          <w:lang w:val="tr-TR"/>
        </w:rPr>
        <w:t xml:space="preserve"> göz önüne alarak </w:t>
      </w:r>
      <w:r w:rsidR="00FB493B">
        <w:rPr>
          <w:rFonts w:ascii="Times New Roman" w:hAnsi="Times New Roman" w:cs="Times New Roman"/>
          <w:lang w:val="tr-TR"/>
        </w:rPr>
        <w:t>ürkütücü bir gidişat</w:t>
      </w:r>
      <w:r w:rsidR="00D452B7">
        <w:rPr>
          <w:rFonts w:ascii="Times New Roman" w:hAnsi="Times New Roman" w:cs="Times New Roman"/>
          <w:lang w:val="tr-TR"/>
        </w:rPr>
        <w:t>ı</w:t>
      </w:r>
      <w:r w:rsidR="00FB493B">
        <w:rPr>
          <w:rFonts w:ascii="Times New Roman" w:hAnsi="Times New Roman" w:cs="Times New Roman"/>
          <w:lang w:val="tr-TR"/>
        </w:rPr>
        <w:t xml:space="preserve"> göstermiştir</w:t>
      </w:r>
      <w:r w:rsidRPr="00E02302">
        <w:rPr>
          <w:rFonts w:ascii="Times New Roman" w:hAnsi="Times New Roman" w:cs="Times New Roman"/>
          <w:lang w:val="tr-TR"/>
        </w:rPr>
        <w:t xml:space="preserve">. </w:t>
      </w:r>
      <w:r w:rsidR="009D2E74">
        <w:rPr>
          <w:rFonts w:ascii="Times New Roman" w:hAnsi="Times New Roman" w:cs="Times New Roman"/>
          <w:lang w:val="tr-TR"/>
        </w:rPr>
        <w:t xml:space="preserve">Olağanüstü hal koşullarında daha da kötüye giden </w:t>
      </w:r>
      <w:r w:rsidR="008049B7">
        <w:rPr>
          <w:rFonts w:ascii="Times New Roman" w:hAnsi="Times New Roman" w:cs="Times New Roman"/>
          <w:lang w:val="tr-TR"/>
        </w:rPr>
        <w:t>medya</w:t>
      </w:r>
      <w:r w:rsidRPr="00E02302">
        <w:rPr>
          <w:rFonts w:ascii="Times New Roman" w:hAnsi="Times New Roman" w:cs="Times New Roman"/>
          <w:lang w:val="tr-TR"/>
        </w:rPr>
        <w:t xml:space="preserve"> ve </w:t>
      </w:r>
      <w:r w:rsidR="008049B7">
        <w:rPr>
          <w:rFonts w:ascii="Times New Roman" w:hAnsi="Times New Roman" w:cs="Times New Roman"/>
          <w:lang w:val="tr-TR"/>
        </w:rPr>
        <w:t>ifade</w:t>
      </w:r>
      <w:r w:rsidR="009D2E74">
        <w:rPr>
          <w:rFonts w:ascii="Times New Roman" w:hAnsi="Times New Roman" w:cs="Times New Roman"/>
          <w:lang w:val="tr-TR"/>
        </w:rPr>
        <w:t xml:space="preserve"> özgürlüğündeki yozlaşmanın, </w:t>
      </w:r>
      <w:r w:rsidR="00FE39E7">
        <w:rPr>
          <w:rFonts w:ascii="Times New Roman" w:hAnsi="Times New Roman" w:cs="Times New Roman"/>
          <w:lang w:val="tr-TR"/>
        </w:rPr>
        <w:t>“</w:t>
      </w:r>
      <w:r w:rsidRPr="00E02302">
        <w:rPr>
          <w:rFonts w:ascii="Times New Roman" w:hAnsi="Times New Roman" w:cs="Times New Roman"/>
          <w:lang w:val="tr-TR"/>
        </w:rPr>
        <w:t xml:space="preserve">Türk yargısının bağımsızlığı ve tarafsızlığının </w:t>
      </w:r>
      <w:r w:rsidR="00CB21F0">
        <w:rPr>
          <w:rFonts w:ascii="Times New Roman" w:hAnsi="Times New Roman" w:cs="Times New Roman"/>
          <w:lang w:val="tr-TR"/>
        </w:rPr>
        <w:t>aşınmasıyla çok yakın ilişki içinde</w:t>
      </w:r>
      <w:r w:rsidR="00FE39E7">
        <w:rPr>
          <w:rFonts w:ascii="Times New Roman" w:hAnsi="Times New Roman" w:cs="Times New Roman"/>
          <w:lang w:val="tr-TR"/>
        </w:rPr>
        <w:t>”</w:t>
      </w:r>
      <w:r w:rsidR="00CB21F0">
        <w:rPr>
          <w:rFonts w:ascii="Times New Roman" w:hAnsi="Times New Roman" w:cs="Times New Roman"/>
          <w:lang w:val="tr-TR"/>
        </w:rPr>
        <w:t xml:space="preserve"> </w:t>
      </w:r>
      <w:r w:rsidR="00852853">
        <w:rPr>
          <w:rFonts w:ascii="Times New Roman" w:hAnsi="Times New Roman" w:cs="Times New Roman"/>
          <w:lang w:val="tr-TR"/>
        </w:rPr>
        <w:t>olduğunu, bunun da</w:t>
      </w:r>
      <w:r w:rsidR="00E97B03" w:rsidRPr="00E97B03">
        <w:rPr>
          <w:rFonts w:ascii="Times New Roman" w:hAnsi="Times New Roman" w:cs="Times New Roman"/>
          <w:lang w:val="tr-TR"/>
        </w:rPr>
        <w:t xml:space="preserve"> </w:t>
      </w:r>
      <w:r w:rsidR="00E97B03">
        <w:rPr>
          <w:rFonts w:ascii="Times New Roman" w:hAnsi="Times New Roman" w:cs="Times New Roman"/>
          <w:lang w:val="tr-TR"/>
        </w:rPr>
        <w:t>“açıkça bir soğutma etkisiyle</w:t>
      </w:r>
      <w:r w:rsidR="00E97B03" w:rsidRPr="00AF40FE">
        <w:rPr>
          <w:rFonts w:ascii="Times New Roman" w:hAnsi="Times New Roman" w:cs="Times New Roman"/>
          <w:lang w:val="tr-TR"/>
        </w:rPr>
        <w:t xml:space="preserve"> </w:t>
      </w:r>
      <w:r w:rsidR="00E97B03">
        <w:rPr>
          <w:rFonts w:ascii="Times New Roman" w:hAnsi="Times New Roman" w:cs="Times New Roman"/>
          <w:lang w:val="tr-TR"/>
        </w:rPr>
        <w:t xml:space="preserve">eleştirileri engelleyen istikrarlı bir yargısal taciz </w:t>
      </w:r>
      <w:proofErr w:type="spellStart"/>
      <w:r w:rsidR="00E97B03">
        <w:rPr>
          <w:rFonts w:ascii="Times New Roman" w:hAnsi="Times New Roman" w:cs="Times New Roman"/>
          <w:lang w:val="tr-TR"/>
        </w:rPr>
        <w:t>modeli”</w:t>
      </w:r>
      <w:r w:rsidR="00852853">
        <w:rPr>
          <w:rFonts w:ascii="Times New Roman" w:hAnsi="Times New Roman" w:cs="Times New Roman"/>
          <w:lang w:val="tr-TR"/>
        </w:rPr>
        <w:t>ne</w:t>
      </w:r>
      <w:proofErr w:type="spellEnd"/>
      <w:r w:rsidR="00852853">
        <w:rPr>
          <w:rFonts w:ascii="Times New Roman" w:hAnsi="Times New Roman" w:cs="Times New Roman"/>
          <w:lang w:val="tr-TR"/>
        </w:rPr>
        <w:t xml:space="preserve"> yol açtığını belirtmiştir</w:t>
      </w:r>
      <w:r w:rsidRPr="00E02302">
        <w:rPr>
          <w:rFonts w:ascii="Times New Roman" w:hAnsi="Times New Roman" w:cs="Times New Roman"/>
          <w:lang w:val="tr-TR"/>
        </w:rPr>
        <w:t xml:space="preserve">. Komiser, bu süreçte savcıların ve </w:t>
      </w:r>
      <w:r w:rsidR="00C37EAC">
        <w:rPr>
          <w:rFonts w:ascii="Times New Roman" w:hAnsi="Times New Roman" w:cs="Times New Roman"/>
          <w:lang w:val="tr-TR"/>
        </w:rPr>
        <w:t xml:space="preserve">sulh </w:t>
      </w:r>
      <w:r w:rsidR="002F32D1">
        <w:rPr>
          <w:rFonts w:ascii="Times New Roman" w:hAnsi="Times New Roman" w:cs="Times New Roman"/>
          <w:lang w:val="tr-TR"/>
        </w:rPr>
        <w:t>ceza hakimlerinin oynadıkları role dikkat çekmiştir</w:t>
      </w:r>
      <w:r w:rsidR="00F927D8">
        <w:rPr>
          <w:rFonts w:ascii="Times New Roman" w:hAnsi="Times New Roman" w:cs="Times New Roman"/>
          <w:lang w:val="tr-TR"/>
        </w:rPr>
        <w:t xml:space="preserve">. Denetim Komisyonu zaten yeni oluşan bu durumla </w:t>
      </w:r>
      <w:r w:rsidRPr="00E02302">
        <w:rPr>
          <w:rFonts w:ascii="Times New Roman" w:hAnsi="Times New Roman" w:cs="Times New Roman"/>
          <w:lang w:val="tr-TR"/>
        </w:rPr>
        <w:t>ilgili endişele</w:t>
      </w:r>
      <w:r w:rsidR="00F927D8">
        <w:rPr>
          <w:rFonts w:ascii="Times New Roman" w:hAnsi="Times New Roman" w:cs="Times New Roman"/>
          <w:lang w:val="tr-TR"/>
        </w:rPr>
        <w:t xml:space="preserve">rini dile getirmiş ve </w:t>
      </w:r>
      <w:r w:rsidRPr="00E02302">
        <w:rPr>
          <w:rFonts w:ascii="Times New Roman" w:hAnsi="Times New Roman" w:cs="Times New Roman"/>
          <w:lang w:val="tr-TR"/>
        </w:rPr>
        <w:t>Venedik Komisyonu tarafından [</w:t>
      </w:r>
      <w:r w:rsidR="00F927D8">
        <w:rPr>
          <w:rFonts w:ascii="Times New Roman" w:hAnsi="Times New Roman" w:cs="Times New Roman"/>
          <w:lang w:val="tr-TR"/>
        </w:rPr>
        <w:t>Mart 2017</w:t>
      </w:r>
      <w:r w:rsidR="00FE39E7">
        <w:rPr>
          <w:rFonts w:ascii="Times New Roman" w:hAnsi="Times New Roman" w:cs="Times New Roman"/>
          <w:lang w:val="tr-TR"/>
        </w:rPr>
        <w:t>’</w:t>
      </w:r>
      <w:r w:rsidR="00F927D8" w:rsidRPr="00E02302">
        <w:rPr>
          <w:rFonts w:ascii="Times New Roman" w:hAnsi="Times New Roman" w:cs="Times New Roman"/>
          <w:lang w:val="tr-TR"/>
        </w:rPr>
        <w:t xml:space="preserve">de </w:t>
      </w:r>
      <w:r w:rsidRPr="00E02302">
        <w:rPr>
          <w:rFonts w:ascii="Times New Roman" w:hAnsi="Times New Roman" w:cs="Times New Roman"/>
          <w:lang w:val="tr-TR"/>
        </w:rPr>
        <w:t xml:space="preserve">kabul </w:t>
      </w:r>
      <w:r w:rsidR="00F927D8">
        <w:rPr>
          <w:rFonts w:ascii="Times New Roman" w:hAnsi="Times New Roman" w:cs="Times New Roman"/>
          <w:lang w:val="tr-TR"/>
        </w:rPr>
        <w:t>edilecek</w:t>
      </w:r>
      <w:r w:rsidRPr="00E02302">
        <w:rPr>
          <w:rFonts w:ascii="Times New Roman" w:hAnsi="Times New Roman" w:cs="Times New Roman"/>
          <w:lang w:val="tr-TR"/>
        </w:rPr>
        <w:t xml:space="preserve">] </w:t>
      </w:r>
      <w:r w:rsidR="00F927D8">
        <w:rPr>
          <w:rFonts w:ascii="Times New Roman" w:hAnsi="Times New Roman" w:cs="Times New Roman"/>
          <w:lang w:val="tr-TR"/>
        </w:rPr>
        <w:t xml:space="preserve">bir </w:t>
      </w:r>
      <w:r w:rsidRPr="00E02302">
        <w:rPr>
          <w:rFonts w:ascii="Times New Roman" w:hAnsi="Times New Roman" w:cs="Times New Roman"/>
          <w:lang w:val="tr-TR"/>
        </w:rPr>
        <w:t xml:space="preserve">görüş </w:t>
      </w:r>
      <w:r w:rsidR="00B01260">
        <w:rPr>
          <w:rFonts w:ascii="Times New Roman" w:hAnsi="Times New Roman" w:cs="Times New Roman"/>
          <w:lang w:val="tr-TR"/>
        </w:rPr>
        <w:t xml:space="preserve">hazırlamasını </w:t>
      </w:r>
      <w:r w:rsidR="00F927D8">
        <w:rPr>
          <w:rFonts w:ascii="Times New Roman" w:hAnsi="Times New Roman" w:cs="Times New Roman"/>
          <w:lang w:val="tr-TR"/>
        </w:rPr>
        <w:t>istemiştir</w:t>
      </w:r>
      <w:r w:rsidRPr="00E02302">
        <w:rPr>
          <w:rFonts w:ascii="Times New Roman" w:hAnsi="Times New Roman" w:cs="Times New Roman"/>
          <w:lang w:val="tr-TR"/>
        </w:rPr>
        <w:t>.</w:t>
      </w:r>
      <w:r w:rsidR="00493375">
        <w:rPr>
          <w:rStyle w:val="DipnotBavurusu"/>
          <w:rFonts w:ascii="Times New Roman" w:hAnsi="Times New Roman" w:cs="Times New Roman"/>
          <w:lang w:val="tr-TR"/>
        </w:rPr>
        <w:footnoteReference w:id="81"/>
      </w:r>
    </w:p>
    <w:p w14:paraId="5CE3B885" w14:textId="77777777" w:rsidR="00272E17" w:rsidRDefault="00272E17" w:rsidP="00272E17">
      <w:pPr>
        <w:pStyle w:val="Default"/>
        <w:jc w:val="both"/>
        <w:rPr>
          <w:rFonts w:ascii="Times New Roman" w:hAnsi="Times New Roman" w:cs="Times New Roman"/>
          <w:lang w:val="tr-TR"/>
        </w:rPr>
      </w:pPr>
    </w:p>
    <w:p w14:paraId="485BFBCB" w14:textId="56E29E6A" w:rsidR="00136292" w:rsidRPr="00774147" w:rsidRDefault="00136292" w:rsidP="00774147">
      <w:pPr>
        <w:pStyle w:val="Default"/>
        <w:numPr>
          <w:ilvl w:val="0"/>
          <w:numId w:val="8"/>
        </w:numPr>
        <w:jc w:val="both"/>
        <w:rPr>
          <w:rFonts w:ascii="Times New Roman" w:hAnsi="Times New Roman" w:cs="Times New Roman"/>
          <w:lang w:val="tr-TR"/>
        </w:rPr>
      </w:pPr>
      <w:r w:rsidRPr="00136292">
        <w:rPr>
          <w:rFonts w:ascii="Times New Roman" w:hAnsi="Times New Roman" w:cs="Times New Roman"/>
          <w:lang w:val="tr-TR"/>
        </w:rPr>
        <w:t xml:space="preserve">Komiser, </w:t>
      </w:r>
      <w:r w:rsidR="00932814">
        <w:rPr>
          <w:rFonts w:ascii="Times New Roman" w:hAnsi="Times New Roman" w:cs="Times New Roman"/>
          <w:lang w:val="tr-TR"/>
        </w:rPr>
        <w:t>s</w:t>
      </w:r>
      <w:r w:rsidR="00774147">
        <w:rPr>
          <w:rFonts w:ascii="Times New Roman" w:hAnsi="Times New Roman" w:cs="Times New Roman"/>
          <w:lang w:val="tr-TR"/>
        </w:rPr>
        <w:t xml:space="preserve">onuç bölümünde, </w:t>
      </w:r>
      <w:r w:rsidR="00FE39E7">
        <w:rPr>
          <w:rFonts w:ascii="Times New Roman" w:hAnsi="Times New Roman" w:cs="Times New Roman"/>
          <w:lang w:val="tr-TR"/>
        </w:rPr>
        <w:t>“</w:t>
      </w:r>
      <w:r w:rsidR="00774147" w:rsidRPr="00774147">
        <w:rPr>
          <w:rFonts w:ascii="Times New Roman" w:hAnsi="Times New Roman" w:cs="Times New Roman"/>
          <w:lang w:val="tr-TR"/>
        </w:rPr>
        <w:t xml:space="preserve">Türkiye, hükümet politikasına karşı meşru muhalefet ve eleştirilerin baskı altında olduğu ve kötülendiği; Türkiye Parlamentosu dahil olmak üzere demokratik </w:t>
      </w:r>
      <w:r w:rsidR="00C236A8">
        <w:rPr>
          <w:rFonts w:ascii="Times New Roman" w:hAnsi="Times New Roman" w:cs="Times New Roman"/>
          <w:lang w:val="tr-TR"/>
        </w:rPr>
        <w:t>kamusal tartışmaların</w:t>
      </w:r>
      <w:r w:rsidR="00774147" w:rsidRPr="00774147">
        <w:rPr>
          <w:rFonts w:ascii="Times New Roman" w:hAnsi="Times New Roman" w:cs="Times New Roman"/>
          <w:lang w:val="tr-TR"/>
        </w:rPr>
        <w:t xml:space="preserve"> kapsamının daraldığı ve toplumun kutuplaştığı teh</w:t>
      </w:r>
      <w:r w:rsidR="00C236A8">
        <w:rPr>
          <w:rFonts w:ascii="Times New Roman" w:hAnsi="Times New Roman" w:cs="Times New Roman"/>
          <w:lang w:val="tr-TR"/>
        </w:rPr>
        <w:t>likeli bir yoldadır. T</w:t>
      </w:r>
      <w:r w:rsidR="00774147" w:rsidRPr="00774147">
        <w:rPr>
          <w:rFonts w:ascii="Times New Roman" w:hAnsi="Times New Roman" w:cs="Times New Roman"/>
          <w:lang w:val="tr-TR"/>
        </w:rPr>
        <w:t>ecrübeler bize tam da nefret, şiddet ve terör</w:t>
      </w:r>
      <w:r w:rsidR="00C236A8">
        <w:rPr>
          <w:rFonts w:ascii="Times New Roman" w:hAnsi="Times New Roman" w:cs="Times New Roman"/>
          <w:lang w:val="tr-TR"/>
        </w:rPr>
        <w:t xml:space="preserve">ist örgütlerin bu tür zamanlarda </w:t>
      </w:r>
      <w:r w:rsidR="00774147" w:rsidRPr="00774147">
        <w:rPr>
          <w:rFonts w:ascii="Times New Roman" w:hAnsi="Times New Roman" w:cs="Times New Roman"/>
          <w:lang w:val="tr-TR"/>
        </w:rPr>
        <w:t xml:space="preserve">geliştiğini </w:t>
      </w:r>
      <w:r w:rsidR="00C236A8">
        <w:rPr>
          <w:rFonts w:ascii="Times New Roman" w:hAnsi="Times New Roman" w:cs="Times New Roman"/>
          <w:lang w:val="tr-TR"/>
        </w:rPr>
        <w:t xml:space="preserve">tekrar tekrar </w:t>
      </w:r>
      <w:r w:rsidR="00774147" w:rsidRPr="00774147">
        <w:rPr>
          <w:rFonts w:ascii="Times New Roman" w:hAnsi="Times New Roman" w:cs="Times New Roman"/>
          <w:lang w:val="tr-TR"/>
        </w:rPr>
        <w:t>göstermiştir</w:t>
      </w:r>
      <w:r w:rsidR="00BE3604">
        <w:rPr>
          <w:rFonts w:ascii="Times New Roman" w:hAnsi="Times New Roman" w:cs="Times New Roman"/>
          <w:lang w:val="tr-TR"/>
        </w:rPr>
        <w:t>” diye belirtmektedir.</w:t>
      </w:r>
      <w:r w:rsidR="00851426">
        <w:rPr>
          <w:rStyle w:val="DipnotBavurusu"/>
          <w:rFonts w:ascii="Times New Roman" w:hAnsi="Times New Roman" w:cs="Times New Roman"/>
          <w:lang w:val="tr-TR"/>
        </w:rPr>
        <w:footnoteReference w:id="82"/>
      </w:r>
    </w:p>
    <w:p w14:paraId="0DCD6420" w14:textId="77777777" w:rsidR="000C540C" w:rsidRDefault="000C540C" w:rsidP="000C540C">
      <w:pPr>
        <w:pStyle w:val="Default"/>
        <w:jc w:val="both"/>
        <w:rPr>
          <w:rFonts w:ascii="Times New Roman" w:hAnsi="Times New Roman" w:cs="Times New Roman"/>
          <w:lang w:val="tr-TR"/>
        </w:rPr>
      </w:pPr>
    </w:p>
    <w:p w14:paraId="07206240" w14:textId="40B8B132" w:rsidR="0087506F" w:rsidRDefault="00A300AD" w:rsidP="0065796B">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Komiser </w:t>
      </w:r>
      <w:proofErr w:type="spellStart"/>
      <w:r>
        <w:rPr>
          <w:rFonts w:ascii="Times New Roman" w:hAnsi="Times New Roman" w:cs="Times New Roman"/>
          <w:lang w:val="tr-TR"/>
        </w:rPr>
        <w:t>Muižnieks</w:t>
      </w:r>
      <w:r w:rsidR="00FE39E7">
        <w:rPr>
          <w:rFonts w:ascii="Times New Roman" w:hAnsi="Times New Roman" w:cs="Times New Roman"/>
          <w:lang w:val="tr-TR"/>
        </w:rPr>
        <w:t>’</w:t>
      </w:r>
      <w:r>
        <w:rPr>
          <w:rFonts w:ascii="Times New Roman" w:hAnsi="Times New Roman" w:cs="Times New Roman"/>
          <w:lang w:val="tr-TR"/>
        </w:rPr>
        <w:t>e</w:t>
      </w:r>
      <w:proofErr w:type="spellEnd"/>
      <w:r>
        <w:rPr>
          <w:rFonts w:ascii="Times New Roman" w:hAnsi="Times New Roman" w:cs="Times New Roman"/>
          <w:lang w:val="tr-TR"/>
        </w:rPr>
        <w:t xml:space="preserve"> göre, </w:t>
      </w:r>
      <w:r w:rsidR="00FE39E7">
        <w:rPr>
          <w:rFonts w:ascii="Times New Roman" w:hAnsi="Times New Roman" w:cs="Times New Roman"/>
          <w:lang w:val="tr-TR"/>
        </w:rPr>
        <w:t>“</w:t>
      </w:r>
      <w:r w:rsidR="0087506F" w:rsidRPr="0087506F">
        <w:rPr>
          <w:rFonts w:ascii="Times New Roman" w:hAnsi="Times New Roman" w:cs="Times New Roman"/>
          <w:lang w:val="tr-TR"/>
        </w:rPr>
        <w:t xml:space="preserve">devam eden olağanüstü hal, </w:t>
      </w:r>
      <w:r w:rsidR="00F42CF6" w:rsidRPr="0087506F">
        <w:rPr>
          <w:rFonts w:ascii="Times New Roman" w:hAnsi="Times New Roman" w:cs="Times New Roman"/>
          <w:lang w:val="tr-TR"/>
        </w:rPr>
        <w:t xml:space="preserve">Türk </w:t>
      </w:r>
      <w:r w:rsidR="00F42CF6">
        <w:rPr>
          <w:rFonts w:ascii="Times New Roman" w:hAnsi="Times New Roman" w:cs="Times New Roman"/>
          <w:lang w:val="tr-TR"/>
        </w:rPr>
        <w:t xml:space="preserve">yürütmesine, </w:t>
      </w:r>
      <w:r w:rsidR="00F42CF6" w:rsidRPr="0087506F">
        <w:rPr>
          <w:rFonts w:ascii="Times New Roman" w:hAnsi="Times New Roman" w:cs="Times New Roman"/>
          <w:lang w:val="tr-TR"/>
        </w:rPr>
        <w:t xml:space="preserve">yargı kararlarının </w:t>
      </w:r>
      <w:r w:rsidR="00F42CF6">
        <w:rPr>
          <w:rFonts w:ascii="Times New Roman" w:hAnsi="Times New Roman" w:cs="Times New Roman"/>
          <w:lang w:val="tr-TR"/>
        </w:rPr>
        <w:t xml:space="preserve">olmadığı ve bir terör örgütüyle </w:t>
      </w:r>
      <w:r w:rsidR="00FE39E7">
        <w:rPr>
          <w:rFonts w:ascii="Times New Roman" w:hAnsi="Times New Roman" w:cs="Times New Roman"/>
          <w:lang w:val="tr-TR"/>
        </w:rPr>
        <w:t>“</w:t>
      </w:r>
      <w:r w:rsidR="00F42CF6">
        <w:rPr>
          <w:rFonts w:ascii="Times New Roman" w:hAnsi="Times New Roman" w:cs="Times New Roman"/>
          <w:lang w:val="tr-TR"/>
        </w:rPr>
        <w:t>iltisaklı</w:t>
      </w:r>
      <w:r w:rsidR="00FE39E7">
        <w:rPr>
          <w:rFonts w:ascii="Times New Roman" w:hAnsi="Times New Roman" w:cs="Times New Roman"/>
          <w:lang w:val="tr-TR"/>
        </w:rPr>
        <w:t>”</w:t>
      </w:r>
      <w:r w:rsidR="00F42CF6">
        <w:rPr>
          <w:rFonts w:ascii="Times New Roman" w:hAnsi="Times New Roman" w:cs="Times New Roman"/>
          <w:lang w:val="tr-TR"/>
        </w:rPr>
        <w:t xml:space="preserve"> olma muğlak kriteri üzerinden, </w:t>
      </w:r>
      <w:r w:rsidR="00F42CF6" w:rsidRPr="0087506F">
        <w:rPr>
          <w:rFonts w:ascii="Times New Roman" w:hAnsi="Times New Roman" w:cs="Times New Roman"/>
          <w:lang w:val="tr-TR"/>
        </w:rPr>
        <w:t>herhangi bir delil olmaksızın</w:t>
      </w:r>
      <w:r w:rsidR="00F42CF6">
        <w:rPr>
          <w:rFonts w:ascii="Times New Roman" w:hAnsi="Times New Roman" w:cs="Times New Roman"/>
          <w:lang w:val="tr-TR"/>
        </w:rPr>
        <w:t>, medyaya ve STK</w:t>
      </w:r>
      <w:r w:rsidR="00FE39E7">
        <w:rPr>
          <w:rFonts w:ascii="Times New Roman" w:hAnsi="Times New Roman" w:cs="Times New Roman"/>
          <w:lang w:val="tr-TR"/>
        </w:rPr>
        <w:t>’</w:t>
      </w:r>
      <w:r w:rsidR="0087506F" w:rsidRPr="0087506F">
        <w:rPr>
          <w:rFonts w:ascii="Times New Roman" w:hAnsi="Times New Roman" w:cs="Times New Roman"/>
          <w:lang w:val="tr-TR"/>
        </w:rPr>
        <w:t xml:space="preserve">lara karşı </w:t>
      </w:r>
      <w:r w:rsidR="00F42CF6">
        <w:rPr>
          <w:rFonts w:ascii="Times New Roman" w:hAnsi="Times New Roman" w:cs="Times New Roman"/>
          <w:lang w:val="tr-TR"/>
        </w:rPr>
        <w:t>alınanlar da dahil olmak üzere,</w:t>
      </w:r>
      <w:r w:rsidR="0087506F" w:rsidRPr="0087506F">
        <w:rPr>
          <w:rFonts w:ascii="Times New Roman" w:hAnsi="Times New Roman" w:cs="Times New Roman"/>
          <w:lang w:val="tr-TR"/>
        </w:rPr>
        <w:t xml:space="preserve"> </w:t>
      </w:r>
      <w:r w:rsidR="00F42CF6">
        <w:rPr>
          <w:rFonts w:ascii="Times New Roman" w:hAnsi="Times New Roman" w:cs="Times New Roman"/>
          <w:lang w:val="tr-TR"/>
        </w:rPr>
        <w:t xml:space="preserve">kapsamlı tedbirler uygulanması için </w:t>
      </w:r>
      <w:r w:rsidR="00F42CF6" w:rsidRPr="0087506F">
        <w:rPr>
          <w:rFonts w:ascii="Times New Roman" w:hAnsi="Times New Roman" w:cs="Times New Roman"/>
          <w:lang w:val="tr-TR"/>
        </w:rPr>
        <w:t>neredeyse sınırsız takdir</w:t>
      </w:r>
      <w:r w:rsidR="00F42CF6">
        <w:rPr>
          <w:rFonts w:ascii="Times New Roman" w:hAnsi="Times New Roman" w:cs="Times New Roman"/>
          <w:lang w:val="tr-TR"/>
        </w:rPr>
        <w:t xml:space="preserve"> yetkisi</w:t>
      </w:r>
      <w:r w:rsidR="0087506F" w:rsidRPr="0087506F">
        <w:rPr>
          <w:rFonts w:ascii="Times New Roman" w:hAnsi="Times New Roman" w:cs="Times New Roman"/>
          <w:lang w:val="tr-TR"/>
        </w:rPr>
        <w:t xml:space="preserve"> imkân</w:t>
      </w:r>
      <w:r w:rsidR="00F42CF6">
        <w:rPr>
          <w:rFonts w:ascii="Times New Roman" w:hAnsi="Times New Roman" w:cs="Times New Roman"/>
          <w:lang w:val="tr-TR"/>
        </w:rPr>
        <w:t>ı</w:t>
      </w:r>
      <w:r w:rsidR="00674102">
        <w:rPr>
          <w:rFonts w:ascii="Times New Roman" w:hAnsi="Times New Roman" w:cs="Times New Roman"/>
          <w:lang w:val="tr-TR"/>
        </w:rPr>
        <w:t xml:space="preserve"> </w:t>
      </w:r>
      <w:r w:rsidR="00674102">
        <w:rPr>
          <w:rFonts w:ascii="Times New Roman" w:hAnsi="Times New Roman" w:cs="Times New Roman"/>
          <w:lang w:val="tr-TR"/>
        </w:rPr>
        <w:lastRenderedPageBreak/>
        <w:t>vermektedir</w:t>
      </w:r>
      <w:r w:rsidR="0087506F" w:rsidRPr="0087506F">
        <w:rPr>
          <w:rFonts w:ascii="Times New Roman" w:hAnsi="Times New Roman" w:cs="Times New Roman"/>
          <w:lang w:val="tr-TR"/>
        </w:rPr>
        <w:t>.</w:t>
      </w:r>
      <w:r w:rsidR="006346C1">
        <w:rPr>
          <w:rFonts w:ascii="Times New Roman" w:hAnsi="Times New Roman" w:cs="Times New Roman"/>
          <w:lang w:val="tr-TR"/>
        </w:rPr>
        <w:t>”</w:t>
      </w:r>
      <w:r w:rsidR="0087506F">
        <w:rPr>
          <w:rStyle w:val="DipnotBavurusu"/>
          <w:rFonts w:ascii="Times New Roman" w:hAnsi="Times New Roman" w:cs="Times New Roman"/>
          <w:lang w:val="tr-TR"/>
        </w:rPr>
        <w:footnoteReference w:id="83"/>
      </w:r>
      <w:r w:rsidR="0087506F" w:rsidRPr="0087506F">
        <w:rPr>
          <w:rFonts w:ascii="Times New Roman" w:hAnsi="Times New Roman" w:cs="Times New Roman"/>
          <w:lang w:val="tr-TR"/>
        </w:rPr>
        <w:t xml:space="preserve"> </w:t>
      </w:r>
      <w:r w:rsidR="0058268B">
        <w:rPr>
          <w:rFonts w:ascii="Times New Roman" w:hAnsi="Times New Roman" w:cs="Times New Roman"/>
          <w:lang w:val="tr-TR"/>
        </w:rPr>
        <w:t>Bu yüzden, Türk yetkili makamlarına Türkiye</w:t>
      </w:r>
      <w:r w:rsidR="00FE39E7">
        <w:rPr>
          <w:rFonts w:ascii="Times New Roman" w:hAnsi="Times New Roman" w:cs="Times New Roman"/>
          <w:lang w:val="tr-TR"/>
        </w:rPr>
        <w:t>’</w:t>
      </w:r>
      <w:r w:rsidR="0058268B">
        <w:rPr>
          <w:rFonts w:ascii="Times New Roman" w:hAnsi="Times New Roman" w:cs="Times New Roman"/>
          <w:lang w:val="tr-TR"/>
        </w:rPr>
        <w:t>de</w:t>
      </w:r>
      <w:r w:rsidR="0087506F" w:rsidRPr="0087506F">
        <w:rPr>
          <w:rFonts w:ascii="Times New Roman" w:hAnsi="Times New Roman" w:cs="Times New Roman"/>
          <w:lang w:val="tr-TR"/>
        </w:rPr>
        <w:t xml:space="preserve"> ifade özgürlüğünü yeniden tesis </w:t>
      </w:r>
      <w:r w:rsidR="0058268B">
        <w:rPr>
          <w:rFonts w:ascii="Times New Roman" w:hAnsi="Times New Roman" w:cs="Times New Roman"/>
          <w:lang w:val="tr-TR"/>
        </w:rPr>
        <w:t>etmek için acil önlemler almayı ısrarla</w:t>
      </w:r>
      <w:r w:rsidR="007253E1">
        <w:rPr>
          <w:rFonts w:ascii="Times New Roman" w:hAnsi="Times New Roman" w:cs="Times New Roman"/>
          <w:lang w:val="tr-TR"/>
        </w:rPr>
        <w:t xml:space="preserve"> tavsiye etmektedir</w:t>
      </w:r>
      <w:r w:rsidR="0058268B">
        <w:rPr>
          <w:rFonts w:ascii="Times New Roman" w:hAnsi="Times New Roman" w:cs="Times New Roman"/>
          <w:lang w:val="tr-TR"/>
        </w:rPr>
        <w:t xml:space="preserve"> </w:t>
      </w:r>
      <w:r w:rsidR="007253E1">
        <w:rPr>
          <w:rFonts w:ascii="Times New Roman" w:hAnsi="Times New Roman" w:cs="Times New Roman"/>
          <w:lang w:val="tr-TR"/>
        </w:rPr>
        <w:t>–</w:t>
      </w:r>
      <w:r w:rsidR="0068386D">
        <w:rPr>
          <w:rFonts w:ascii="Times New Roman" w:hAnsi="Times New Roman" w:cs="Times New Roman"/>
          <w:lang w:val="tr-TR"/>
        </w:rPr>
        <w:t xml:space="preserve"> </w:t>
      </w:r>
      <w:r w:rsidR="00733BCD">
        <w:rPr>
          <w:rFonts w:ascii="Times New Roman" w:hAnsi="Times New Roman" w:cs="Times New Roman"/>
          <w:lang w:val="tr-TR"/>
        </w:rPr>
        <w:t>tamamıyla destekl</w:t>
      </w:r>
      <w:r w:rsidR="00E042AE">
        <w:rPr>
          <w:rFonts w:ascii="Times New Roman" w:hAnsi="Times New Roman" w:cs="Times New Roman"/>
          <w:lang w:val="tr-TR"/>
        </w:rPr>
        <w:t>eme</w:t>
      </w:r>
      <w:r w:rsidR="00733BCD">
        <w:rPr>
          <w:rFonts w:ascii="Times New Roman" w:hAnsi="Times New Roman" w:cs="Times New Roman"/>
          <w:lang w:val="tr-TR"/>
        </w:rPr>
        <w:t xml:space="preserve">kten başka seçeneğimiz olmayan bir </w:t>
      </w:r>
      <w:r w:rsidR="00EA0A40">
        <w:rPr>
          <w:rFonts w:ascii="Times New Roman" w:hAnsi="Times New Roman" w:cs="Times New Roman"/>
          <w:lang w:val="tr-TR"/>
        </w:rPr>
        <w:t>görüş</w:t>
      </w:r>
      <w:r w:rsidR="0087506F" w:rsidRPr="0087506F">
        <w:rPr>
          <w:rFonts w:ascii="Times New Roman" w:hAnsi="Times New Roman" w:cs="Times New Roman"/>
          <w:lang w:val="tr-TR"/>
        </w:rPr>
        <w:t>.</w:t>
      </w:r>
    </w:p>
    <w:p w14:paraId="2142FCC1" w14:textId="77777777" w:rsidR="000C540C" w:rsidRDefault="000C540C" w:rsidP="000C540C">
      <w:pPr>
        <w:pStyle w:val="Default"/>
        <w:jc w:val="both"/>
        <w:rPr>
          <w:rFonts w:ascii="Times New Roman" w:hAnsi="Times New Roman" w:cs="Times New Roman"/>
          <w:lang w:val="tr-TR"/>
        </w:rPr>
      </w:pPr>
    </w:p>
    <w:p w14:paraId="1C82C689" w14:textId="013C0701" w:rsidR="009C732B" w:rsidRDefault="0072448B" w:rsidP="0065796B">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Venedik Komisyonunun olağanüstü hal</w:t>
      </w:r>
      <w:r w:rsidR="009C732B" w:rsidRPr="009C732B">
        <w:rPr>
          <w:rFonts w:ascii="Times New Roman" w:hAnsi="Times New Roman" w:cs="Times New Roman"/>
          <w:lang w:val="tr-TR"/>
        </w:rPr>
        <w:t xml:space="preserve"> </w:t>
      </w:r>
      <w:r>
        <w:rPr>
          <w:rFonts w:ascii="Times New Roman" w:hAnsi="Times New Roman" w:cs="Times New Roman"/>
          <w:lang w:val="tr-TR"/>
        </w:rPr>
        <w:t>tedbirlerinin medya özgürlüğü üzerindeki</w:t>
      </w:r>
      <w:r w:rsidR="009C732B" w:rsidRPr="009C732B">
        <w:rPr>
          <w:rFonts w:ascii="Times New Roman" w:hAnsi="Times New Roman" w:cs="Times New Roman"/>
          <w:lang w:val="tr-TR"/>
        </w:rPr>
        <w:t xml:space="preserve"> etkileri konusundaki görüşlerini </w:t>
      </w:r>
      <w:r>
        <w:rPr>
          <w:rFonts w:ascii="Times New Roman" w:hAnsi="Times New Roman" w:cs="Times New Roman"/>
          <w:lang w:val="tr-TR"/>
        </w:rPr>
        <w:t>beklemekteyiz</w:t>
      </w:r>
      <w:r w:rsidR="009C732B" w:rsidRPr="009C732B">
        <w:rPr>
          <w:rFonts w:ascii="Times New Roman" w:hAnsi="Times New Roman" w:cs="Times New Roman"/>
          <w:lang w:val="tr-TR"/>
        </w:rPr>
        <w:t xml:space="preserve">. </w:t>
      </w:r>
      <w:r w:rsidR="007030FC">
        <w:rPr>
          <w:rFonts w:ascii="Times New Roman" w:hAnsi="Times New Roman" w:cs="Times New Roman"/>
          <w:lang w:val="tr-TR"/>
        </w:rPr>
        <w:t>Sayın</w:t>
      </w:r>
      <w:r w:rsidR="009C732B" w:rsidRPr="009C732B">
        <w:rPr>
          <w:rFonts w:ascii="Times New Roman" w:hAnsi="Times New Roman" w:cs="Times New Roman"/>
          <w:lang w:val="tr-TR"/>
        </w:rPr>
        <w:t xml:space="preserve"> </w:t>
      </w:r>
      <w:proofErr w:type="spellStart"/>
      <w:r w:rsidR="009C732B" w:rsidRPr="009C732B">
        <w:rPr>
          <w:rFonts w:ascii="Times New Roman" w:hAnsi="Times New Roman" w:cs="Times New Roman"/>
          <w:lang w:val="tr-TR"/>
        </w:rPr>
        <w:t>Jensen</w:t>
      </w:r>
      <w:proofErr w:type="spellEnd"/>
      <w:r w:rsidR="009C732B" w:rsidRPr="009C732B">
        <w:rPr>
          <w:rFonts w:ascii="Times New Roman" w:hAnsi="Times New Roman" w:cs="Times New Roman"/>
          <w:lang w:val="tr-TR"/>
        </w:rPr>
        <w:t xml:space="preserve">, </w:t>
      </w:r>
      <w:r w:rsidR="007030FC">
        <w:rPr>
          <w:rFonts w:ascii="Times New Roman" w:hAnsi="Times New Roman" w:cs="Times New Roman"/>
          <w:lang w:val="tr-TR"/>
        </w:rPr>
        <w:t xml:space="preserve">raporunda, </w:t>
      </w:r>
      <w:r w:rsidR="009C732B" w:rsidRPr="009C732B">
        <w:rPr>
          <w:rFonts w:ascii="Times New Roman" w:hAnsi="Times New Roman" w:cs="Times New Roman"/>
          <w:lang w:val="tr-TR"/>
        </w:rPr>
        <w:t>son karar</w:t>
      </w:r>
      <w:r w:rsidR="007F2885">
        <w:rPr>
          <w:rFonts w:ascii="Times New Roman" w:hAnsi="Times New Roman" w:cs="Times New Roman"/>
          <w:lang w:val="tr-TR"/>
        </w:rPr>
        <w:t xml:space="preserve">namelerin ayrıca sosyal medyaya ilişkin </w:t>
      </w:r>
      <w:r w:rsidR="009C732B" w:rsidRPr="009C732B">
        <w:rPr>
          <w:rFonts w:ascii="Times New Roman" w:hAnsi="Times New Roman" w:cs="Times New Roman"/>
          <w:lang w:val="tr-TR"/>
        </w:rPr>
        <w:t xml:space="preserve">(internet servis sağlayıcılarını </w:t>
      </w:r>
      <w:r w:rsidR="003B5CF9" w:rsidRPr="009C732B">
        <w:rPr>
          <w:rFonts w:ascii="Times New Roman" w:hAnsi="Times New Roman" w:cs="Times New Roman"/>
          <w:lang w:val="tr-TR"/>
        </w:rPr>
        <w:t xml:space="preserve">mahkeme kararı olmaksızın </w:t>
      </w:r>
      <w:r w:rsidR="009C732B" w:rsidRPr="009C732B">
        <w:rPr>
          <w:rFonts w:ascii="Times New Roman" w:hAnsi="Times New Roman" w:cs="Times New Roman"/>
          <w:lang w:val="tr-TR"/>
        </w:rPr>
        <w:t>abonelerinin kişisel bilgilerini polise vermek zorunda bırakan)</w:t>
      </w:r>
      <w:r w:rsidR="00E33247" w:rsidRPr="00E33247">
        <w:rPr>
          <w:rFonts w:ascii="Times New Roman" w:hAnsi="Times New Roman" w:cs="Times New Roman"/>
          <w:lang w:val="tr-TR"/>
        </w:rPr>
        <w:t xml:space="preserve"> </w:t>
      </w:r>
      <w:r w:rsidR="00E33247">
        <w:rPr>
          <w:rFonts w:ascii="Times New Roman" w:hAnsi="Times New Roman" w:cs="Times New Roman"/>
          <w:lang w:val="tr-TR"/>
        </w:rPr>
        <w:t>tedbirler de içerdiğini belirtmiştir</w:t>
      </w:r>
      <w:r w:rsidR="008B0D47">
        <w:rPr>
          <w:rFonts w:ascii="Times New Roman" w:hAnsi="Times New Roman" w:cs="Times New Roman"/>
          <w:lang w:val="tr-TR"/>
        </w:rPr>
        <w:t xml:space="preserve">: </w:t>
      </w:r>
      <w:r w:rsidR="00FE39E7">
        <w:rPr>
          <w:rFonts w:ascii="Times New Roman" w:hAnsi="Times New Roman" w:cs="Times New Roman"/>
          <w:lang w:val="tr-TR"/>
        </w:rPr>
        <w:t>“</w:t>
      </w:r>
      <w:r w:rsidR="008B0D47">
        <w:rPr>
          <w:rFonts w:ascii="Times New Roman" w:hAnsi="Times New Roman" w:cs="Times New Roman"/>
          <w:lang w:val="tr-TR"/>
        </w:rPr>
        <w:t>Sosyal medyada hakaret ve propagandaya dayanarak</w:t>
      </w:r>
      <w:r w:rsidR="00C326ED">
        <w:rPr>
          <w:rFonts w:ascii="Times New Roman" w:hAnsi="Times New Roman" w:cs="Times New Roman"/>
          <w:lang w:val="tr-TR"/>
        </w:rPr>
        <w:t xml:space="preserve"> açılan</w:t>
      </w:r>
      <w:r w:rsidR="008B0D47">
        <w:rPr>
          <w:rFonts w:ascii="Times New Roman" w:hAnsi="Times New Roman" w:cs="Times New Roman"/>
          <w:lang w:val="tr-TR"/>
        </w:rPr>
        <w:t xml:space="preserve"> binlerce dava ve tutuklama </w:t>
      </w:r>
      <w:r w:rsidR="009C732B" w:rsidRPr="009C732B">
        <w:rPr>
          <w:rFonts w:ascii="Times New Roman" w:hAnsi="Times New Roman" w:cs="Times New Roman"/>
          <w:lang w:val="tr-TR"/>
        </w:rPr>
        <w:t>göz önüne alındığında</w:t>
      </w:r>
      <w:r w:rsidR="008B0D47">
        <w:rPr>
          <w:rFonts w:ascii="Times New Roman" w:hAnsi="Times New Roman" w:cs="Times New Roman"/>
          <w:lang w:val="tr-TR"/>
        </w:rPr>
        <w:t>,</w:t>
      </w:r>
      <w:r w:rsidR="00720C3D">
        <w:rPr>
          <w:rFonts w:ascii="Times New Roman" w:hAnsi="Times New Roman" w:cs="Times New Roman"/>
          <w:lang w:val="tr-TR"/>
        </w:rPr>
        <w:t xml:space="preserve"> bu, bu </w:t>
      </w:r>
      <w:r w:rsidR="0056421E">
        <w:rPr>
          <w:rFonts w:ascii="Times New Roman" w:hAnsi="Times New Roman" w:cs="Times New Roman"/>
          <w:lang w:val="tr-TR"/>
        </w:rPr>
        <w:t xml:space="preserve">alandaki muhalif ve eleştirel sesleri daha fazla bastırmak ve rahat vermemek üzere atılan </w:t>
      </w:r>
      <w:r w:rsidR="00E95875">
        <w:rPr>
          <w:rFonts w:ascii="Times New Roman" w:hAnsi="Times New Roman" w:cs="Times New Roman"/>
          <w:lang w:val="tr-TR"/>
        </w:rPr>
        <w:t>açık bir adımdır.</w:t>
      </w:r>
      <w:r w:rsidR="00FE39E7">
        <w:rPr>
          <w:rFonts w:ascii="Times New Roman" w:hAnsi="Times New Roman" w:cs="Times New Roman"/>
          <w:lang w:val="tr-TR"/>
        </w:rPr>
        <w:t>”</w:t>
      </w:r>
      <w:r w:rsidR="00E95875">
        <w:rPr>
          <w:rFonts w:ascii="Times New Roman" w:hAnsi="Times New Roman" w:cs="Times New Roman"/>
          <w:lang w:val="tr-TR"/>
        </w:rPr>
        <w:t xml:space="preserve"> </w:t>
      </w:r>
      <w:r w:rsidR="00562573">
        <w:rPr>
          <w:rFonts w:ascii="Times New Roman" w:hAnsi="Times New Roman" w:cs="Times New Roman"/>
          <w:lang w:val="tr-TR"/>
        </w:rPr>
        <w:t>Türkiye</w:t>
      </w:r>
      <w:r w:rsidR="00FE39E7">
        <w:rPr>
          <w:rFonts w:ascii="Times New Roman" w:hAnsi="Times New Roman" w:cs="Times New Roman"/>
          <w:lang w:val="tr-TR"/>
        </w:rPr>
        <w:t>’</w:t>
      </w:r>
      <w:r w:rsidR="009C732B" w:rsidRPr="009C732B">
        <w:rPr>
          <w:rFonts w:ascii="Times New Roman" w:hAnsi="Times New Roman" w:cs="Times New Roman"/>
          <w:lang w:val="tr-TR"/>
        </w:rPr>
        <w:t xml:space="preserve">nin artık </w:t>
      </w:r>
      <w:r w:rsidR="00562573">
        <w:rPr>
          <w:rFonts w:ascii="Times New Roman" w:hAnsi="Times New Roman" w:cs="Times New Roman"/>
          <w:lang w:val="tr-TR"/>
        </w:rPr>
        <w:t>Avrupa Konseyinin medya</w:t>
      </w:r>
      <w:r w:rsidR="009C732B" w:rsidRPr="009C732B">
        <w:rPr>
          <w:rFonts w:ascii="Times New Roman" w:hAnsi="Times New Roman" w:cs="Times New Roman"/>
          <w:lang w:val="tr-TR"/>
        </w:rPr>
        <w:t xml:space="preserve"> özgürlüğü ile ilgili yükümlülüklerini yerine getirmediğinden </w:t>
      </w:r>
      <w:r w:rsidR="00590DB1">
        <w:rPr>
          <w:rFonts w:ascii="Times New Roman" w:hAnsi="Times New Roman" w:cs="Times New Roman"/>
          <w:lang w:val="tr-TR"/>
        </w:rPr>
        <w:t xml:space="preserve">korkmaktayız </w:t>
      </w:r>
      <w:r w:rsidR="00562573">
        <w:rPr>
          <w:rFonts w:ascii="Times New Roman" w:hAnsi="Times New Roman" w:cs="Times New Roman"/>
          <w:lang w:val="tr-TR"/>
        </w:rPr>
        <w:t xml:space="preserve">ve </w:t>
      </w:r>
      <w:r w:rsidR="006B7157">
        <w:rPr>
          <w:rFonts w:ascii="Times New Roman" w:hAnsi="Times New Roman" w:cs="Times New Roman"/>
          <w:lang w:val="tr-TR"/>
        </w:rPr>
        <w:t>AKPM</w:t>
      </w:r>
      <w:r w:rsidR="009C732B" w:rsidRPr="009C732B">
        <w:rPr>
          <w:rFonts w:ascii="Times New Roman" w:hAnsi="Times New Roman" w:cs="Times New Roman"/>
          <w:lang w:val="tr-TR"/>
        </w:rPr>
        <w:t xml:space="preserve">, İnsan Hakları Komiseri veya Venedik Komisyonu tarafından Türk </w:t>
      </w:r>
      <w:r w:rsidR="00590DB1">
        <w:rPr>
          <w:rFonts w:ascii="Times New Roman" w:hAnsi="Times New Roman" w:cs="Times New Roman"/>
          <w:lang w:val="tr-TR"/>
        </w:rPr>
        <w:t xml:space="preserve">yetkili </w:t>
      </w:r>
      <w:r w:rsidR="009C732B" w:rsidRPr="009C732B">
        <w:rPr>
          <w:rFonts w:ascii="Times New Roman" w:hAnsi="Times New Roman" w:cs="Times New Roman"/>
          <w:lang w:val="tr-TR"/>
        </w:rPr>
        <w:t xml:space="preserve">makamlarına mevzuatın </w:t>
      </w:r>
      <w:r w:rsidR="00590DB1">
        <w:rPr>
          <w:rFonts w:ascii="Times New Roman" w:hAnsi="Times New Roman" w:cs="Times New Roman"/>
          <w:lang w:val="tr-TR"/>
        </w:rPr>
        <w:t>geliştirilmesi</w:t>
      </w:r>
      <w:r w:rsidR="009C732B" w:rsidRPr="009C732B">
        <w:rPr>
          <w:rFonts w:ascii="Times New Roman" w:hAnsi="Times New Roman" w:cs="Times New Roman"/>
          <w:lang w:val="tr-TR"/>
        </w:rPr>
        <w:t xml:space="preserve"> yönünde </w:t>
      </w:r>
      <w:r w:rsidR="00590DB1">
        <w:rPr>
          <w:rFonts w:ascii="Times New Roman" w:hAnsi="Times New Roman" w:cs="Times New Roman"/>
          <w:lang w:val="tr-TR"/>
        </w:rPr>
        <w:t>tekrar tekrar yapılan taleplerin pek çok durumda</w:t>
      </w:r>
      <w:r w:rsidR="009C732B" w:rsidRPr="009C732B">
        <w:rPr>
          <w:rFonts w:ascii="Times New Roman" w:hAnsi="Times New Roman" w:cs="Times New Roman"/>
          <w:lang w:val="tr-TR"/>
        </w:rPr>
        <w:t xml:space="preserve"> </w:t>
      </w:r>
      <w:r w:rsidR="00590DB1">
        <w:rPr>
          <w:rFonts w:ascii="Times New Roman" w:hAnsi="Times New Roman" w:cs="Times New Roman"/>
          <w:lang w:val="tr-TR"/>
        </w:rPr>
        <w:t>ele alınmadığını üzülerek</w:t>
      </w:r>
      <w:r w:rsidR="009C732B" w:rsidRPr="009C732B">
        <w:rPr>
          <w:rFonts w:ascii="Times New Roman" w:hAnsi="Times New Roman" w:cs="Times New Roman"/>
          <w:lang w:val="tr-TR"/>
        </w:rPr>
        <w:t xml:space="preserve"> </w:t>
      </w:r>
      <w:r w:rsidR="00590DB1">
        <w:rPr>
          <w:rFonts w:ascii="Times New Roman" w:hAnsi="Times New Roman" w:cs="Times New Roman"/>
          <w:lang w:val="tr-TR"/>
        </w:rPr>
        <w:t>bildirmekteyiz</w:t>
      </w:r>
      <w:r w:rsidR="009C732B" w:rsidRPr="009C732B">
        <w:rPr>
          <w:rFonts w:ascii="Times New Roman" w:hAnsi="Times New Roman" w:cs="Times New Roman"/>
          <w:lang w:val="tr-TR"/>
        </w:rPr>
        <w:t>.</w:t>
      </w:r>
    </w:p>
    <w:p w14:paraId="1215D080" w14:textId="77777777" w:rsidR="00E257B9" w:rsidRDefault="00E257B9" w:rsidP="00E257B9">
      <w:pPr>
        <w:pStyle w:val="Default"/>
        <w:jc w:val="both"/>
        <w:rPr>
          <w:rFonts w:ascii="Times New Roman" w:hAnsi="Times New Roman" w:cs="Times New Roman"/>
          <w:lang w:val="tr-TR"/>
        </w:rPr>
      </w:pPr>
    </w:p>
    <w:p w14:paraId="272093BD" w14:textId="70D8E1A9" w:rsidR="00A218F6" w:rsidRDefault="006F1469" w:rsidP="00A218F6">
      <w:pPr>
        <w:pStyle w:val="Default"/>
        <w:numPr>
          <w:ilvl w:val="0"/>
          <w:numId w:val="6"/>
        </w:numPr>
        <w:jc w:val="both"/>
        <w:rPr>
          <w:rFonts w:ascii="Times New Roman" w:hAnsi="Times New Roman" w:cs="Times New Roman"/>
          <w:b/>
          <w:lang w:val="tr-TR"/>
        </w:rPr>
      </w:pPr>
      <w:r>
        <w:rPr>
          <w:rFonts w:ascii="Times New Roman" w:hAnsi="Times New Roman" w:cs="Times New Roman"/>
          <w:b/>
          <w:lang w:val="tr-TR"/>
        </w:rPr>
        <w:t>Anayasa Değişikliği</w:t>
      </w:r>
    </w:p>
    <w:p w14:paraId="4C404BED" w14:textId="77777777" w:rsidR="00B35B7B" w:rsidRDefault="00B35B7B" w:rsidP="00A218F6">
      <w:pPr>
        <w:pStyle w:val="Default"/>
        <w:ind w:firstLine="360"/>
        <w:jc w:val="both"/>
        <w:rPr>
          <w:rFonts w:ascii="Times New Roman" w:hAnsi="Times New Roman" w:cs="Times New Roman"/>
          <w:b/>
          <w:lang w:val="tr-TR"/>
        </w:rPr>
      </w:pPr>
    </w:p>
    <w:p w14:paraId="51BA645F" w14:textId="4DFF794B" w:rsidR="00A218F6" w:rsidRPr="00A218F6" w:rsidRDefault="00A218F6" w:rsidP="00A218F6">
      <w:pPr>
        <w:pStyle w:val="Default"/>
        <w:ind w:firstLine="360"/>
        <w:jc w:val="both"/>
        <w:rPr>
          <w:rFonts w:ascii="Times New Roman" w:hAnsi="Times New Roman" w:cs="Times New Roman"/>
          <w:b/>
          <w:lang w:val="tr-TR"/>
        </w:rPr>
      </w:pPr>
      <w:r>
        <w:rPr>
          <w:rFonts w:ascii="Times New Roman" w:hAnsi="Times New Roman" w:cs="Times New Roman"/>
          <w:b/>
          <w:lang w:val="tr-TR"/>
        </w:rPr>
        <w:t xml:space="preserve">5.1. </w:t>
      </w:r>
      <w:r w:rsidR="006F1469">
        <w:rPr>
          <w:rFonts w:ascii="Times New Roman" w:hAnsi="Times New Roman" w:cs="Times New Roman"/>
          <w:b/>
          <w:lang w:val="tr-TR"/>
        </w:rPr>
        <w:t>Haziran 2016</w:t>
      </w:r>
      <w:r w:rsidR="00FE39E7">
        <w:rPr>
          <w:rFonts w:ascii="Times New Roman" w:hAnsi="Times New Roman" w:cs="Times New Roman"/>
          <w:b/>
          <w:lang w:val="tr-TR"/>
        </w:rPr>
        <w:t>’</w:t>
      </w:r>
      <w:r w:rsidRPr="00A218F6">
        <w:rPr>
          <w:rFonts w:ascii="Times New Roman" w:hAnsi="Times New Roman" w:cs="Times New Roman"/>
          <w:b/>
          <w:lang w:val="tr-TR"/>
        </w:rPr>
        <w:t>dan bu yana demok</w:t>
      </w:r>
      <w:r w:rsidR="00081F42">
        <w:rPr>
          <w:rFonts w:ascii="Times New Roman" w:hAnsi="Times New Roman" w:cs="Times New Roman"/>
          <w:b/>
          <w:lang w:val="tr-TR"/>
        </w:rPr>
        <w:t>ratik kurumların işleyişi: Mevcut vaziyet</w:t>
      </w:r>
    </w:p>
    <w:p w14:paraId="6BA0CD83" w14:textId="77777777" w:rsidR="002C06D6" w:rsidRDefault="002C06D6" w:rsidP="002C06D6">
      <w:pPr>
        <w:pStyle w:val="Default"/>
        <w:jc w:val="both"/>
        <w:rPr>
          <w:rFonts w:ascii="Times New Roman" w:hAnsi="Times New Roman" w:cs="Times New Roman"/>
          <w:lang w:val="tr-TR"/>
        </w:rPr>
      </w:pPr>
    </w:p>
    <w:p w14:paraId="12F909DD" w14:textId="35EAE59F" w:rsidR="002C06D6" w:rsidRDefault="00FA6FF9" w:rsidP="003121DF">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Haziran 2016</w:t>
      </w:r>
      <w:r w:rsidR="00FE39E7">
        <w:rPr>
          <w:rFonts w:ascii="Times New Roman" w:hAnsi="Times New Roman" w:cs="Times New Roman"/>
          <w:lang w:val="tr-TR"/>
        </w:rPr>
        <w:t>’</w:t>
      </w:r>
      <w:r>
        <w:rPr>
          <w:rFonts w:ascii="Times New Roman" w:hAnsi="Times New Roman" w:cs="Times New Roman"/>
          <w:lang w:val="tr-TR"/>
        </w:rPr>
        <w:t xml:space="preserve">da, </w:t>
      </w:r>
      <w:r w:rsidR="006B7157">
        <w:rPr>
          <w:rFonts w:ascii="Times New Roman" w:hAnsi="Times New Roman" w:cs="Times New Roman"/>
          <w:lang w:val="tr-TR"/>
        </w:rPr>
        <w:t>AKPM</w:t>
      </w:r>
      <w:r>
        <w:rPr>
          <w:rFonts w:ascii="Times New Roman" w:hAnsi="Times New Roman" w:cs="Times New Roman"/>
          <w:lang w:val="tr-TR"/>
        </w:rPr>
        <w:t>, 2121 (2016) sayılı k</w:t>
      </w:r>
      <w:r w:rsidR="00BA7AC7">
        <w:rPr>
          <w:rFonts w:ascii="Times New Roman" w:hAnsi="Times New Roman" w:cs="Times New Roman"/>
          <w:lang w:val="tr-TR"/>
        </w:rPr>
        <w:t>ararda, Mayıs 2016</w:t>
      </w:r>
      <w:r w:rsidR="00FE39E7">
        <w:rPr>
          <w:rFonts w:ascii="Times New Roman" w:hAnsi="Times New Roman" w:cs="Times New Roman"/>
          <w:lang w:val="tr-TR"/>
        </w:rPr>
        <w:t>’</w:t>
      </w:r>
      <w:r w:rsidR="00892E2F" w:rsidRPr="00892E2F">
        <w:rPr>
          <w:rFonts w:ascii="Times New Roman" w:hAnsi="Times New Roman" w:cs="Times New Roman"/>
          <w:lang w:val="tr-TR"/>
        </w:rPr>
        <w:t xml:space="preserve">da 154 milletvekilinin </w:t>
      </w:r>
      <w:r w:rsidR="00BA7AC7">
        <w:rPr>
          <w:rFonts w:ascii="Times New Roman" w:hAnsi="Times New Roman" w:cs="Times New Roman"/>
          <w:lang w:val="tr-TR"/>
        </w:rPr>
        <w:t xml:space="preserve">dokunulmazlıklarının </w:t>
      </w:r>
      <w:r w:rsidR="00892E2F" w:rsidRPr="00892E2F">
        <w:rPr>
          <w:rFonts w:ascii="Times New Roman" w:hAnsi="Times New Roman" w:cs="Times New Roman"/>
          <w:lang w:val="tr-TR"/>
        </w:rPr>
        <w:t>kaldır</w:t>
      </w:r>
      <w:r w:rsidR="00BA7AC7">
        <w:rPr>
          <w:rFonts w:ascii="Times New Roman" w:hAnsi="Times New Roman" w:cs="Times New Roman"/>
          <w:lang w:val="tr-TR"/>
        </w:rPr>
        <w:t>ıl</w:t>
      </w:r>
      <w:r w:rsidR="00892E2F" w:rsidRPr="00892E2F">
        <w:rPr>
          <w:rFonts w:ascii="Times New Roman" w:hAnsi="Times New Roman" w:cs="Times New Roman"/>
          <w:lang w:val="tr-TR"/>
        </w:rPr>
        <w:t>ma</w:t>
      </w:r>
      <w:r w:rsidR="00BA7AC7">
        <w:rPr>
          <w:rFonts w:ascii="Times New Roman" w:hAnsi="Times New Roman" w:cs="Times New Roman"/>
          <w:lang w:val="tr-TR"/>
        </w:rPr>
        <w:t>sı</w:t>
      </w:r>
      <w:r w:rsidR="00892E2F" w:rsidRPr="00892E2F">
        <w:rPr>
          <w:rFonts w:ascii="Times New Roman" w:hAnsi="Times New Roman" w:cs="Times New Roman"/>
          <w:lang w:val="tr-TR"/>
        </w:rPr>
        <w:t xml:space="preserve"> konusundaki endişelerini dile </w:t>
      </w:r>
      <w:r w:rsidR="00524174">
        <w:rPr>
          <w:rFonts w:ascii="Times New Roman" w:hAnsi="Times New Roman" w:cs="Times New Roman"/>
          <w:lang w:val="tr-TR"/>
        </w:rPr>
        <w:t>getirmiştir</w:t>
      </w:r>
      <w:r w:rsidR="00892E2F" w:rsidRPr="00892E2F">
        <w:rPr>
          <w:rFonts w:ascii="Times New Roman" w:hAnsi="Times New Roman" w:cs="Times New Roman"/>
          <w:lang w:val="tr-TR"/>
        </w:rPr>
        <w:t>. Bütün siyasi partiler</w:t>
      </w:r>
      <w:r w:rsidR="00C32E61">
        <w:rPr>
          <w:rFonts w:ascii="Times New Roman" w:hAnsi="Times New Roman" w:cs="Times New Roman"/>
          <w:lang w:val="tr-TR"/>
        </w:rPr>
        <w:t>den</w:t>
      </w:r>
      <w:r w:rsidR="00892E2F" w:rsidRPr="00892E2F">
        <w:rPr>
          <w:rFonts w:ascii="Times New Roman" w:hAnsi="Times New Roman" w:cs="Times New Roman"/>
          <w:lang w:val="tr-TR"/>
        </w:rPr>
        <w:t xml:space="preserve"> milletvekillerine karşı toplam 810 </w:t>
      </w:r>
      <w:r w:rsidR="00C32E61">
        <w:rPr>
          <w:rFonts w:ascii="Times New Roman" w:hAnsi="Times New Roman" w:cs="Times New Roman"/>
          <w:lang w:val="tr-TR"/>
        </w:rPr>
        <w:t>kamu</w:t>
      </w:r>
      <w:r w:rsidR="00892E2F" w:rsidRPr="00892E2F">
        <w:rPr>
          <w:rFonts w:ascii="Times New Roman" w:hAnsi="Times New Roman" w:cs="Times New Roman"/>
          <w:lang w:val="tr-TR"/>
        </w:rPr>
        <w:t xml:space="preserve"> davası </w:t>
      </w:r>
      <w:r w:rsidR="00C32E61">
        <w:rPr>
          <w:rFonts w:ascii="Times New Roman" w:hAnsi="Times New Roman" w:cs="Times New Roman"/>
          <w:lang w:val="tr-TR"/>
        </w:rPr>
        <w:t>açılmıştır</w:t>
      </w:r>
      <w:r w:rsidR="00C472E3">
        <w:rPr>
          <w:rFonts w:ascii="Times New Roman" w:hAnsi="Times New Roman" w:cs="Times New Roman"/>
          <w:lang w:val="tr-TR"/>
        </w:rPr>
        <w:t>. Ancak bu, AKP parlamenterlerinin yalnızca</w:t>
      </w:r>
      <w:r w:rsidR="00EB4727">
        <w:rPr>
          <w:rFonts w:ascii="Times New Roman" w:hAnsi="Times New Roman" w:cs="Times New Roman"/>
          <w:lang w:val="tr-TR"/>
        </w:rPr>
        <w:t xml:space="preserve"> </w:t>
      </w:r>
      <w:r w:rsidR="00C472E3">
        <w:rPr>
          <w:rFonts w:ascii="Times New Roman" w:hAnsi="Times New Roman" w:cs="Times New Roman"/>
          <w:lang w:val="tr-TR"/>
        </w:rPr>
        <w:t>% 9</w:t>
      </w:r>
      <w:r w:rsidR="00FE39E7">
        <w:rPr>
          <w:rFonts w:ascii="Times New Roman" w:hAnsi="Times New Roman" w:cs="Times New Roman"/>
          <w:lang w:val="tr-TR"/>
        </w:rPr>
        <w:t>’</w:t>
      </w:r>
      <w:r w:rsidR="00C472E3">
        <w:rPr>
          <w:rFonts w:ascii="Times New Roman" w:hAnsi="Times New Roman" w:cs="Times New Roman"/>
          <w:lang w:val="tr-TR"/>
        </w:rPr>
        <w:t>unu, MHP</w:t>
      </w:r>
      <w:r w:rsidR="00FE39E7">
        <w:rPr>
          <w:rFonts w:ascii="Times New Roman" w:hAnsi="Times New Roman" w:cs="Times New Roman"/>
          <w:lang w:val="tr-TR"/>
        </w:rPr>
        <w:t>’</w:t>
      </w:r>
      <w:r w:rsidR="00892E2F" w:rsidRPr="00892E2F">
        <w:rPr>
          <w:rFonts w:ascii="Times New Roman" w:hAnsi="Times New Roman" w:cs="Times New Roman"/>
          <w:lang w:val="tr-TR"/>
        </w:rPr>
        <w:t>l</w:t>
      </w:r>
      <w:r w:rsidR="00C472E3">
        <w:rPr>
          <w:rFonts w:ascii="Times New Roman" w:hAnsi="Times New Roman" w:cs="Times New Roman"/>
          <w:lang w:val="tr-TR"/>
        </w:rPr>
        <w:t>il</w:t>
      </w:r>
      <w:r w:rsidR="00892E2F" w:rsidRPr="00892E2F">
        <w:rPr>
          <w:rFonts w:ascii="Times New Roman" w:hAnsi="Times New Roman" w:cs="Times New Roman"/>
          <w:lang w:val="tr-TR"/>
        </w:rPr>
        <w:t>erin</w:t>
      </w:r>
      <w:r w:rsidR="00C472E3">
        <w:rPr>
          <w:rFonts w:ascii="Times New Roman" w:hAnsi="Times New Roman" w:cs="Times New Roman"/>
          <w:lang w:val="tr-TR"/>
        </w:rPr>
        <w:t xml:space="preserve"> % 23</w:t>
      </w:r>
      <w:r w:rsidR="00FE39E7">
        <w:rPr>
          <w:rFonts w:ascii="Times New Roman" w:hAnsi="Times New Roman" w:cs="Times New Roman"/>
          <w:lang w:val="tr-TR"/>
        </w:rPr>
        <w:t>’</w:t>
      </w:r>
      <w:r w:rsidR="00C472E3">
        <w:rPr>
          <w:rFonts w:ascii="Times New Roman" w:hAnsi="Times New Roman" w:cs="Times New Roman"/>
          <w:lang w:val="tr-TR"/>
        </w:rPr>
        <w:t>ünü ve CHP</w:t>
      </w:r>
      <w:r w:rsidR="00FE39E7">
        <w:rPr>
          <w:rFonts w:ascii="Times New Roman" w:hAnsi="Times New Roman" w:cs="Times New Roman"/>
          <w:lang w:val="tr-TR"/>
        </w:rPr>
        <w:t>’</w:t>
      </w:r>
      <w:r w:rsidR="00C472E3">
        <w:rPr>
          <w:rFonts w:ascii="Times New Roman" w:hAnsi="Times New Roman" w:cs="Times New Roman"/>
          <w:lang w:val="tr-TR"/>
        </w:rPr>
        <w:t>lil</w:t>
      </w:r>
      <w:r w:rsidR="00892E2F" w:rsidRPr="00892E2F">
        <w:rPr>
          <w:rFonts w:ascii="Times New Roman" w:hAnsi="Times New Roman" w:cs="Times New Roman"/>
          <w:lang w:val="tr-TR"/>
        </w:rPr>
        <w:t>erin</w:t>
      </w:r>
      <w:r w:rsidR="00C472E3">
        <w:rPr>
          <w:rFonts w:ascii="Times New Roman" w:hAnsi="Times New Roman" w:cs="Times New Roman"/>
          <w:lang w:val="tr-TR"/>
        </w:rPr>
        <w:t xml:space="preserve"> % 38</w:t>
      </w:r>
      <w:r w:rsidR="00FE39E7">
        <w:rPr>
          <w:rFonts w:ascii="Times New Roman" w:hAnsi="Times New Roman" w:cs="Times New Roman"/>
          <w:lang w:val="tr-TR"/>
        </w:rPr>
        <w:t>’</w:t>
      </w:r>
      <w:r w:rsidR="00C472E3">
        <w:rPr>
          <w:rFonts w:ascii="Times New Roman" w:hAnsi="Times New Roman" w:cs="Times New Roman"/>
          <w:lang w:val="tr-TR"/>
        </w:rPr>
        <w:t>ini ilgilendirirken, HDP parla</w:t>
      </w:r>
      <w:r w:rsidR="0025095B">
        <w:rPr>
          <w:rFonts w:ascii="Times New Roman" w:hAnsi="Times New Roman" w:cs="Times New Roman"/>
          <w:lang w:val="tr-TR"/>
        </w:rPr>
        <w:t>menterlerinin 59 üyesindense</w:t>
      </w:r>
      <w:r w:rsidR="00EC689B">
        <w:rPr>
          <w:rFonts w:ascii="Times New Roman" w:hAnsi="Times New Roman" w:cs="Times New Roman"/>
          <w:lang w:val="tr-TR"/>
        </w:rPr>
        <w:t>,</w:t>
      </w:r>
      <w:r w:rsidR="0025095B">
        <w:rPr>
          <w:rFonts w:ascii="Times New Roman" w:hAnsi="Times New Roman" w:cs="Times New Roman"/>
          <w:lang w:val="tr-TR"/>
        </w:rPr>
        <w:t xml:space="preserve"> </w:t>
      </w:r>
      <w:r w:rsidR="006B7157">
        <w:rPr>
          <w:rFonts w:ascii="Times New Roman" w:hAnsi="Times New Roman" w:cs="Times New Roman"/>
          <w:lang w:val="tr-TR"/>
        </w:rPr>
        <w:t>AKPM</w:t>
      </w:r>
      <w:r w:rsidR="00EC689B">
        <w:rPr>
          <w:rFonts w:ascii="Times New Roman" w:hAnsi="Times New Roman" w:cs="Times New Roman"/>
          <w:lang w:val="tr-TR"/>
        </w:rPr>
        <w:t xml:space="preserve"> Türk delegasyonu </w:t>
      </w:r>
      <w:r w:rsidR="0066035D">
        <w:rPr>
          <w:rFonts w:ascii="Times New Roman" w:hAnsi="Times New Roman" w:cs="Times New Roman"/>
          <w:lang w:val="tr-TR"/>
        </w:rPr>
        <w:t xml:space="preserve">tüm </w:t>
      </w:r>
      <w:r w:rsidR="00EC689B">
        <w:rPr>
          <w:rFonts w:ascii="Times New Roman" w:hAnsi="Times New Roman" w:cs="Times New Roman"/>
          <w:lang w:val="tr-TR"/>
        </w:rPr>
        <w:t xml:space="preserve">dört üyesi de dahil olmak üzere, </w:t>
      </w:r>
      <w:r w:rsidR="00C472E3">
        <w:rPr>
          <w:rFonts w:ascii="Times New Roman" w:hAnsi="Times New Roman" w:cs="Times New Roman"/>
          <w:lang w:val="tr-TR"/>
        </w:rPr>
        <w:t>55</w:t>
      </w:r>
      <w:r w:rsidR="00FE39E7">
        <w:rPr>
          <w:rFonts w:ascii="Times New Roman" w:hAnsi="Times New Roman" w:cs="Times New Roman"/>
          <w:lang w:val="tr-TR"/>
        </w:rPr>
        <w:t>’</w:t>
      </w:r>
      <w:r w:rsidR="0025095B">
        <w:rPr>
          <w:rFonts w:ascii="Times New Roman" w:hAnsi="Times New Roman" w:cs="Times New Roman"/>
          <w:lang w:val="tr-TR"/>
        </w:rPr>
        <w:t>ini, yani % 93</w:t>
      </w:r>
      <w:r w:rsidR="00FE39E7">
        <w:rPr>
          <w:rFonts w:ascii="Times New Roman" w:hAnsi="Times New Roman" w:cs="Times New Roman"/>
          <w:lang w:val="tr-TR"/>
        </w:rPr>
        <w:t>’</w:t>
      </w:r>
      <w:r w:rsidR="0025095B">
        <w:rPr>
          <w:rFonts w:ascii="Times New Roman" w:hAnsi="Times New Roman" w:cs="Times New Roman"/>
          <w:lang w:val="tr-TR"/>
        </w:rPr>
        <w:t>ünü ilgilendirmektey</w:t>
      </w:r>
      <w:r w:rsidR="00EC689B">
        <w:rPr>
          <w:rFonts w:ascii="Times New Roman" w:hAnsi="Times New Roman" w:cs="Times New Roman"/>
          <w:lang w:val="tr-TR"/>
        </w:rPr>
        <w:t xml:space="preserve">di. </w:t>
      </w:r>
      <w:r w:rsidR="00892E2F" w:rsidRPr="00892E2F">
        <w:rPr>
          <w:rFonts w:ascii="Times New Roman" w:hAnsi="Times New Roman" w:cs="Times New Roman"/>
          <w:lang w:val="tr-TR"/>
        </w:rPr>
        <w:t>Venedik Komisyonu, 14-15 Ek</w:t>
      </w:r>
      <w:r w:rsidR="00042F25">
        <w:rPr>
          <w:rFonts w:ascii="Times New Roman" w:hAnsi="Times New Roman" w:cs="Times New Roman"/>
          <w:lang w:val="tr-TR"/>
        </w:rPr>
        <w:t xml:space="preserve">im 2016 tarihli </w:t>
      </w:r>
      <w:r w:rsidR="00326412">
        <w:rPr>
          <w:rFonts w:ascii="Times New Roman" w:hAnsi="Times New Roman" w:cs="Times New Roman"/>
          <w:lang w:val="tr-TR"/>
        </w:rPr>
        <w:t>görüşünde</w:t>
      </w:r>
      <w:r w:rsidR="00042F25">
        <w:rPr>
          <w:rFonts w:ascii="Times New Roman" w:hAnsi="Times New Roman" w:cs="Times New Roman"/>
          <w:lang w:val="tr-TR"/>
        </w:rPr>
        <w:t xml:space="preserve">, </w:t>
      </w:r>
      <w:r w:rsidR="00326412">
        <w:rPr>
          <w:rFonts w:ascii="Times New Roman" w:hAnsi="Times New Roman" w:cs="Times New Roman"/>
          <w:lang w:val="tr-TR"/>
        </w:rPr>
        <w:t xml:space="preserve">bu </w:t>
      </w:r>
      <w:r w:rsidR="00042F25">
        <w:rPr>
          <w:rFonts w:ascii="Times New Roman" w:hAnsi="Times New Roman" w:cs="Times New Roman"/>
          <w:lang w:val="tr-TR"/>
        </w:rPr>
        <w:t>p</w:t>
      </w:r>
      <w:r w:rsidR="00892E2F" w:rsidRPr="00892E2F">
        <w:rPr>
          <w:rFonts w:ascii="Times New Roman" w:hAnsi="Times New Roman" w:cs="Times New Roman"/>
          <w:lang w:val="tr-TR"/>
        </w:rPr>
        <w:t>arlament</w:t>
      </w:r>
      <w:r w:rsidR="0036566D">
        <w:rPr>
          <w:rFonts w:ascii="Times New Roman" w:hAnsi="Times New Roman" w:cs="Times New Roman"/>
          <w:lang w:val="tr-TR"/>
        </w:rPr>
        <w:t>o üyelerinin dokunulmazlığının kaldırılması</w:t>
      </w:r>
      <w:r w:rsidR="00326412">
        <w:rPr>
          <w:rFonts w:ascii="Times New Roman" w:hAnsi="Times New Roman" w:cs="Times New Roman"/>
          <w:lang w:val="tr-TR"/>
        </w:rPr>
        <w:t>nı</w:t>
      </w:r>
      <w:r w:rsidR="0036566D">
        <w:rPr>
          <w:rFonts w:ascii="Times New Roman" w:hAnsi="Times New Roman" w:cs="Times New Roman"/>
          <w:lang w:val="tr-TR"/>
        </w:rPr>
        <w:t xml:space="preserve"> </w:t>
      </w:r>
      <w:r w:rsidR="00FE39E7">
        <w:rPr>
          <w:rFonts w:ascii="Times New Roman" w:hAnsi="Times New Roman" w:cs="Times New Roman"/>
          <w:lang w:val="tr-TR"/>
        </w:rPr>
        <w:t>“</w:t>
      </w:r>
      <w:r w:rsidR="00160708">
        <w:rPr>
          <w:rFonts w:ascii="Times New Roman" w:hAnsi="Times New Roman" w:cs="Times New Roman"/>
          <w:lang w:val="tr-TR"/>
        </w:rPr>
        <w:t>geçici</w:t>
      </w:r>
      <w:r w:rsidR="00FE39E7">
        <w:rPr>
          <w:rFonts w:ascii="Times New Roman" w:hAnsi="Times New Roman" w:cs="Times New Roman"/>
          <w:lang w:val="tr-TR"/>
        </w:rPr>
        <w:t>”</w:t>
      </w:r>
      <w:r w:rsidR="00326412" w:rsidRPr="00965C2D">
        <w:rPr>
          <w:rFonts w:ascii="Times New Roman" w:hAnsi="Times New Roman" w:cs="Times New Roman"/>
          <w:lang w:val="tr-TR"/>
        </w:rPr>
        <w:t xml:space="preserve"> (</w:t>
      </w:r>
      <w:r w:rsidR="00326412" w:rsidRPr="00965C2D">
        <w:rPr>
          <w:rFonts w:ascii="Times New Roman" w:hAnsi="Times New Roman" w:cs="Times New Roman"/>
          <w:i/>
          <w:lang w:val="tr-TR"/>
        </w:rPr>
        <w:t>ad hoc</w:t>
      </w:r>
      <w:r w:rsidR="00326412" w:rsidRPr="00965C2D">
        <w:rPr>
          <w:rFonts w:ascii="Times New Roman" w:hAnsi="Times New Roman" w:cs="Times New Roman"/>
          <w:lang w:val="tr-TR"/>
        </w:rPr>
        <w:t xml:space="preserve">), </w:t>
      </w:r>
      <w:r w:rsidR="00FE39E7">
        <w:rPr>
          <w:rFonts w:ascii="Times New Roman" w:hAnsi="Times New Roman" w:cs="Times New Roman"/>
          <w:lang w:val="tr-TR"/>
        </w:rPr>
        <w:t>“</w:t>
      </w:r>
      <w:r w:rsidR="00326412" w:rsidRPr="00965C2D">
        <w:rPr>
          <w:rFonts w:ascii="Times New Roman" w:hAnsi="Times New Roman" w:cs="Times New Roman"/>
          <w:lang w:val="tr-TR"/>
        </w:rPr>
        <w:t>tek seferlik</w:t>
      </w:r>
      <w:r w:rsidR="00FE39E7">
        <w:rPr>
          <w:rFonts w:ascii="Times New Roman" w:hAnsi="Times New Roman" w:cs="Times New Roman"/>
          <w:lang w:val="tr-TR"/>
        </w:rPr>
        <w:t>”</w:t>
      </w:r>
      <w:r w:rsidR="00326412" w:rsidRPr="00965C2D">
        <w:rPr>
          <w:rFonts w:ascii="Times New Roman" w:hAnsi="Times New Roman" w:cs="Times New Roman"/>
          <w:lang w:val="tr-TR"/>
        </w:rPr>
        <w:t xml:space="preserve"> ve </w:t>
      </w:r>
      <w:r w:rsidR="00FE39E7">
        <w:rPr>
          <w:rFonts w:ascii="Times New Roman" w:hAnsi="Times New Roman" w:cs="Times New Roman"/>
          <w:lang w:val="tr-TR"/>
        </w:rPr>
        <w:t>“</w:t>
      </w:r>
      <w:r w:rsidR="00326412" w:rsidRPr="00965C2D">
        <w:rPr>
          <w:rFonts w:ascii="Times New Roman" w:hAnsi="Times New Roman" w:cs="Times New Roman"/>
          <w:lang w:val="tr-TR"/>
        </w:rPr>
        <w:t>kişiye özel</w:t>
      </w:r>
      <w:r w:rsidR="00FE39E7">
        <w:rPr>
          <w:rFonts w:ascii="Times New Roman" w:hAnsi="Times New Roman" w:cs="Times New Roman"/>
          <w:lang w:val="tr-TR"/>
        </w:rPr>
        <w:t>”</w:t>
      </w:r>
      <w:r w:rsidR="00326412" w:rsidRPr="00965C2D">
        <w:rPr>
          <w:rFonts w:ascii="Times New Roman" w:hAnsi="Times New Roman" w:cs="Times New Roman"/>
          <w:lang w:val="tr-TR"/>
        </w:rPr>
        <w:t xml:space="preserve"> (</w:t>
      </w:r>
      <w:r w:rsidR="00326412" w:rsidRPr="00965C2D">
        <w:rPr>
          <w:rFonts w:ascii="Times New Roman" w:hAnsi="Times New Roman" w:cs="Times New Roman"/>
          <w:i/>
          <w:lang w:val="tr-TR"/>
        </w:rPr>
        <w:t xml:space="preserve">ad </w:t>
      </w:r>
      <w:proofErr w:type="spellStart"/>
      <w:r w:rsidR="00326412" w:rsidRPr="00965C2D">
        <w:rPr>
          <w:rFonts w:ascii="Times New Roman" w:hAnsi="Times New Roman" w:cs="Times New Roman"/>
          <w:i/>
          <w:lang w:val="tr-TR"/>
        </w:rPr>
        <w:t>homines</w:t>
      </w:r>
      <w:proofErr w:type="spellEnd"/>
      <w:r w:rsidR="00326412" w:rsidRPr="00965C2D">
        <w:rPr>
          <w:rFonts w:ascii="Times New Roman" w:hAnsi="Times New Roman" w:cs="Times New Roman"/>
          <w:lang w:val="tr-TR"/>
        </w:rPr>
        <w:t xml:space="preserve">) </w:t>
      </w:r>
      <w:r w:rsidR="00326412">
        <w:rPr>
          <w:rFonts w:ascii="Times New Roman" w:hAnsi="Times New Roman" w:cs="Times New Roman"/>
          <w:lang w:val="tr-TR"/>
        </w:rPr>
        <w:t xml:space="preserve">bir tedbir olarak nitelendirmiş ve </w:t>
      </w:r>
      <w:r w:rsidR="00892E2F" w:rsidRPr="00326412">
        <w:rPr>
          <w:rFonts w:ascii="Times New Roman" w:hAnsi="Times New Roman" w:cs="Times New Roman"/>
          <w:lang w:val="tr-TR"/>
        </w:rPr>
        <w:t>bunun yanı</w:t>
      </w:r>
      <w:r w:rsidR="001B371B">
        <w:rPr>
          <w:rFonts w:ascii="Times New Roman" w:hAnsi="Times New Roman" w:cs="Times New Roman"/>
          <w:lang w:val="tr-TR"/>
        </w:rPr>
        <w:t xml:space="preserve"> </w:t>
      </w:r>
      <w:r w:rsidR="00892E2F" w:rsidRPr="00326412">
        <w:rPr>
          <w:rFonts w:ascii="Times New Roman" w:hAnsi="Times New Roman" w:cs="Times New Roman"/>
          <w:lang w:val="tr-TR"/>
        </w:rPr>
        <w:t>sıra Anayasa değişikliği prosedürüne uymadığını ve bu nedenle Avrupa Konseyi standartlarıyla uyumlu olmadığını v</w:t>
      </w:r>
      <w:r w:rsidR="00A452EF">
        <w:rPr>
          <w:rFonts w:ascii="Times New Roman" w:hAnsi="Times New Roman" w:cs="Times New Roman"/>
          <w:lang w:val="tr-TR"/>
        </w:rPr>
        <w:t xml:space="preserve">e </w:t>
      </w:r>
      <w:r w:rsidR="00FE39E7">
        <w:rPr>
          <w:rFonts w:ascii="Times New Roman" w:hAnsi="Times New Roman" w:cs="Times New Roman"/>
          <w:lang w:val="tr-TR"/>
        </w:rPr>
        <w:t>“</w:t>
      </w:r>
      <w:r w:rsidR="00A452EF">
        <w:rPr>
          <w:rFonts w:ascii="Times New Roman" w:hAnsi="Times New Roman" w:cs="Times New Roman"/>
          <w:lang w:val="tr-TR"/>
        </w:rPr>
        <w:t>geri getirilmesi gerektiğini</w:t>
      </w:r>
      <w:r w:rsidR="00FE39E7">
        <w:rPr>
          <w:rFonts w:ascii="Times New Roman" w:hAnsi="Times New Roman" w:cs="Times New Roman"/>
          <w:lang w:val="tr-TR"/>
        </w:rPr>
        <w:t>”</w:t>
      </w:r>
      <w:r w:rsidR="00892E2F" w:rsidRPr="00326412">
        <w:rPr>
          <w:rFonts w:ascii="Times New Roman" w:hAnsi="Times New Roman" w:cs="Times New Roman"/>
          <w:lang w:val="tr-TR"/>
        </w:rPr>
        <w:t xml:space="preserve"> </w:t>
      </w:r>
      <w:r w:rsidR="00A452EF">
        <w:rPr>
          <w:rFonts w:ascii="Times New Roman" w:hAnsi="Times New Roman" w:cs="Times New Roman"/>
          <w:lang w:val="tr-TR"/>
        </w:rPr>
        <w:t>söylemiştir</w:t>
      </w:r>
      <w:r w:rsidR="00892E2F" w:rsidRPr="00326412">
        <w:rPr>
          <w:rFonts w:ascii="Times New Roman" w:hAnsi="Times New Roman" w:cs="Times New Roman"/>
          <w:lang w:val="tr-TR"/>
        </w:rPr>
        <w:t>.</w:t>
      </w:r>
      <w:r w:rsidR="00892E2F">
        <w:rPr>
          <w:rStyle w:val="DipnotBavurusu"/>
          <w:rFonts w:ascii="Times New Roman" w:hAnsi="Times New Roman" w:cs="Times New Roman"/>
          <w:lang w:val="tr-TR"/>
        </w:rPr>
        <w:footnoteReference w:id="84"/>
      </w:r>
    </w:p>
    <w:p w14:paraId="3851E7DA" w14:textId="77777777" w:rsidR="00C61DA3" w:rsidRPr="003121DF" w:rsidRDefault="00C61DA3" w:rsidP="00C61DA3">
      <w:pPr>
        <w:pStyle w:val="Default"/>
        <w:ind w:left="360"/>
        <w:jc w:val="both"/>
        <w:rPr>
          <w:rFonts w:ascii="Times New Roman" w:hAnsi="Times New Roman" w:cs="Times New Roman"/>
          <w:lang w:val="tr-TR"/>
        </w:rPr>
      </w:pPr>
    </w:p>
    <w:p w14:paraId="0BDD7553" w14:textId="119025CE" w:rsidR="00EA5366" w:rsidRDefault="00DC3211" w:rsidP="00EA536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Bu arada,</w:t>
      </w:r>
      <w:r w:rsidR="00716F6E">
        <w:rPr>
          <w:rFonts w:ascii="Times New Roman" w:hAnsi="Times New Roman" w:cs="Times New Roman"/>
          <w:lang w:val="tr-TR"/>
        </w:rPr>
        <w:t xml:space="preserve"> şu anda,</w:t>
      </w:r>
      <w:r>
        <w:rPr>
          <w:rFonts w:ascii="Times New Roman" w:hAnsi="Times New Roman" w:cs="Times New Roman"/>
          <w:lang w:val="tr-TR"/>
        </w:rPr>
        <w:t xml:space="preserve"> eş başkanlar</w:t>
      </w:r>
      <w:r w:rsidR="00EA5366" w:rsidRPr="00EA5366">
        <w:rPr>
          <w:rFonts w:ascii="Times New Roman" w:hAnsi="Times New Roman" w:cs="Times New Roman"/>
          <w:lang w:val="tr-TR"/>
        </w:rPr>
        <w:t xml:space="preserve"> </w:t>
      </w:r>
      <w:r w:rsidR="004054B9">
        <w:rPr>
          <w:rFonts w:ascii="Times New Roman" w:hAnsi="Times New Roman" w:cs="Times New Roman"/>
          <w:lang w:val="tr-TR"/>
        </w:rPr>
        <w:t xml:space="preserve">Sayın </w:t>
      </w:r>
      <w:r w:rsidR="00EA5366" w:rsidRPr="00EA5366">
        <w:rPr>
          <w:rFonts w:ascii="Times New Roman" w:hAnsi="Times New Roman" w:cs="Times New Roman"/>
          <w:lang w:val="tr-TR"/>
        </w:rPr>
        <w:t xml:space="preserve">Demirtaş ve </w:t>
      </w:r>
      <w:r w:rsidR="004054B9">
        <w:rPr>
          <w:rFonts w:ascii="Times New Roman" w:hAnsi="Times New Roman" w:cs="Times New Roman"/>
          <w:lang w:val="tr-TR"/>
        </w:rPr>
        <w:t>Sayın</w:t>
      </w:r>
      <w:r w:rsidR="00EA5366" w:rsidRPr="00EA5366">
        <w:rPr>
          <w:rFonts w:ascii="Times New Roman" w:hAnsi="Times New Roman" w:cs="Times New Roman"/>
          <w:lang w:val="tr-TR"/>
        </w:rPr>
        <w:t xml:space="preserve"> </w:t>
      </w:r>
      <w:proofErr w:type="spellStart"/>
      <w:r w:rsidR="00EA5366" w:rsidRPr="00EA5366">
        <w:rPr>
          <w:rFonts w:ascii="Times New Roman" w:hAnsi="Times New Roman" w:cs="Times New Roman"/>
          <w:lang w:val="tr-TR"/>
        </w:rPr>
        <w:t>Yüksekdağ</w:t>
      </w:r>
      <w:proofErr w:type="spellEnd"/>
      <w:r w:rsidR="00EA5366" w:rsidRPr="00EA5366">
        <w:rPr>
          <w:rFonts w:ascii="Times New Roman" w:hAnsi="Times New Roman" w:cs="Times New Roman"/>
          <w:lang w:val="tr-TR"/>
        </w:rPr>
        <w:t xml:space="preserve"> da </w:t>
      </w:r>
      <w:r w:rsidR="00806F57">
        <w:rPr>
          <w:rFonts w:ascii="Times New Roman" w:hAnsi="Times New Roman" w:cs="Times New Roman"/>
          <w:lang w:val="tr-TR"/>
        </w:rPr>
        <w:t xml:space="preserve">dahil </w:t>
      </w:r>
      <w:r w:rsidR="00EA5366" w:rsidRPr="00EA5366">
        <w:rPr>
          <w:rFonts w:ascii="Times New Roman" w:hAnsi="Times New Roman" w:cs="Times New Roman"/>
          <w:lang w:val="tr-TR"/>
        </w:rPr>
        <w:t>o</w:t>
      </w:r>
      <w:r w:rsidR="00806F57">
        <w:rPr>
          <w:rFonts w:ascii="Times New Roman" w:hAnsi="Times New Roman" w:cs="Times New Roman"/>
          <w:lang w:val="tr-TR"/>
        </w:rPr>
        <w:t xml:space="preserve">lmak üzere, </w:t>
      </w:r>
      <w:r w:rsidR="00716F6E">
        <w:rPr>
          <w:rFonts w:ascii="Times New Roman" w:hAnsi="Times New Roman" w:cs="Times New Roman"/>
          <w:lang w:val="tr-TR"/>
        </w:rPr>
        <w:t xml:space="preserve">12 HDP milletvekili, </w:t>
      </w:r>
      <w:r w:rsidR="00EA5366" w:rsidRPr="00EA5366">
        <w:rPr>
          <w:rFonts w:ascii="Times New Roman" w:hAnsi="Times New Roman" w:cs="Times New Roman"/>
          <w:lang w:val="tr-TR"/>
        </w:rPr>
        <w:t>bazıları</w:t>
      </w:r>
      <w:r>
        <w:rPr>
          <w:rFonts w:ascii="Times New Roman" w:hAnsi="Times New Roman" w:cs="Times New Roman"/>
          <w:lang w:val="tr-TR"/>
        </w:rPr>
        <w:t xml:space="preserve"> terörle ilgili </w:t>
      </w:r>
      <w:r w:rsidR="001D4330">
        <w:rPr>
          <w:rFonts w:ascii="Times New Roman" w:hAnsi="Times New Roman" w:cs="Times New Roman"/>
          <w:lang w:val="tr-TR"/>
        </w:rPr>
        <w:t>olarak</w:t>
      </w:r>
      <w:r w:rsidR="007F797A">
        <w:rPr>
          <w:rFonts w:ascii="Times New Roman" w:hAnsi="Times New Roman" w:cs="Times New Roman"/>
          <w:lang w:val="tr-TR"/>
        </w:rPr>
        <w:t xml:space="preserve"> düzinelerce suçlamayla </w:t>
      </w:r>
      <w:r w:rsidR="00EA5366" w:rsidRPr="00EA5366">
        <w:rPr>
          <w:rFonts w:ascii="Times New Roman" w:hAnsi="Times New Roman" w:cs="Times New Roman"/>
          <w:lang w:val="tr-TR"/>
        </w:rPr>
        <w:t xml:space="preserve">tutuklu </w:t>
      </w:r>
      <w:r w:rsidR="007F797A">
        <w:rPr>
          <w:rFonts w:ascii="Times New Roman" w:hAnsi="Times New Roman" w:cs="Times New Roman"/>
          <w:lang w:val="tr-TR"/>
        </w:rPr>
        <w:t>bulunmaktadır</w:t>
      </w:r>
      <w:r w:rsidR="00EA5366" w:rsidRPr="00EA5366">
        <w:rPr>
          <w:rFonts w:ascii="Times New Roman" w:hAnsi="Times New Roman" w:cs="Times New Roman"/>
          <w:lang w:val="tr-TR"/>
        </w:rPr>
        <w:t xml:space="preserve">. </w:t>
      </w:r>
      <w:r w:rsidR="00361F2D">
        <w:rPr>
          <w:rFonts w:ascii="Times New Roman" w:hAnsi="Times New Roman" w:cs="Times New Roman"/>
          <w:lang w:val="tr-TR"/>
        </w:rPr>
        <w:t>4 ve 7 Kasım 2016</w:t>
      </w:r>
      <w:r w:rsidR="00FE39E7">
        <w:rPr>
          <w:rFonts w:ascii="Times New Roman" w:hAnsi="Times New Roman" w:cs="Times New Roman"/>
          <w:lang w:val="tr-TR"/>
        </w:rPr>
        <w:t>’</w:t>
      </w:r>
      <w:r w:rsidR="00EA5366" w:rsidRPr="00EA5366">
        <w:rPr>
          <w:rFonts w:ascii="Times New Roman" w:hAnsi="Times New Roman" w:cs="Times New Roman"/>
          <w:lang w:val="tr-TR"/>
        </w:rPr>
        <w:t xml:space="preserve">da, eş başkanlar da dahil olmak üzere 13 </w:t>
      </w:r>
      <w:r w:rsidR="00361F2D">
        <w:rPr>
          <w:rFonts w:ascii="Times New Roman" w:hAnsi="Times New Roman" w:cs="Times New Roman"/>
          <w:lang w:val="tr-TR"/>
        </w:rPr>
        <w:t xml:space="preserve">HDP </w:t>
      </w:r>
      <w:r w:rsidR="00EA5366" w:rsidRPr="00EA5366">
        <w:rPr>
          <w:rFonts w:ascii="Times New Roman" w:hAnsi="Times New Roman" w:cs="Times New Roman"/>
          <w:lang w:val="tr-TR"/>
        </w:rPr>
        <w:t xml:space="preserve">milletvekili, kendilerine yönelik </w:t>
      </w:r>
      <w:r w:rsidR="00361F2D">
        <w:rPr>
          <w:rFonts w:ascii="Times New Roman" w:hAnsi="Times New Roman" w:cs="Times New Roman"/>
          <w:lang w:val="tr-TR"/>
        </w:rPr>
        <w:t>kamu</w:t>
      </w:r>
      <w:r w:rsidR="00EA5366" w:rsidRPr="00EA5366">
        <w:rPr>
          <w:rFonts w:ascii="Times New Roman" w:hAnsi="Times New Roman" w:cs="Times New Roman"/>
          <w:lang w:val="tr-TR"/>
        </w:rPr>
        <w:t xml:space="preserve"> davaları ile ilgili olarak sorguya </w:t>
      </w:r>
      <w:r w:rsidR="00801E84">
        <w:rPr>
          <w:rFonts w:ascii="Times New Roman" w:hAnsi="Times New Roman" w:cs="Times New Roman"/>
          <w:lang w:val="tr-TR"/>
        </w:rPr>
        <w:t>çekilmek üzere</w:t>
      </w:r>
      <w:r w:rsidR="002575F3">
        <w:rPr>
          <w:rFonts w:ascii="Times New Roman" w:hAnsi="Times New Roman" w:cs="Times New Roman"/>
          <w:lang w:val="tr-TR"/>
        </w:rPr>
        <w:t xml:space="preserve"> savcıların çağrılarına uymayı </w:t>
      </w:r>
      <w:r w:rsidR="00EA5366" w:rsidRPr="00EA5366">
        <w:rPr>
          <w:rFonts w:ascii="Times New Roman" w:hAnsi="Times New Roman" w:cs="Times New Roman"/>
          <w:lang w:val="tr-TR"/>
        </w:rPr>
        <w:t>reddettikl</w:t>
      </w:r>
      <w:r w:rsidR="005564AA">
        <w:rPr>
          <w:rFonts w:ascii="Times New Roman" w:hAnsi="Times New Roman" w:cs="Times New Roman"/>
          <w:lang w:val="tr-TR"/>
        </w:rPr>
        <w:t>eri için tutuklanmıştı</w:t>
      </w:r>
      <w:r w:rsidR="007C6D33">
        <w:rPr>
          <w:rFonts w:ascii="Times New Roman" w:hAnsi="Times New Roman" w:cs="Times New Roman"/>
          <w:lang w:val="tr-TR"/>
        </w:rPr>
        <w:t xml:space="preserve">. </w:t>
      </w:r>
      <w:r w:rsidR="004B6058">
        <w:rPr>
          <w:rFonts w:ascii="Times New Roman" w:hAnsi="Times New Roman" w:cs="Times New Roman"/>
          <w:lang w:val="tr-TR"/>
        </w:rPr>
        <w:t>Ardından üçü serbest bırakıld</w:t>
      </w:r>
      <w:r w:rsidR="007C6D33">
        <w:rPr>
          <w:rFonts w:ascii="Times New Roman" w:hAnsi="Times New Roman" w:cs="Times New Roman"/>
          <w:lang w:val="tr-TR"/>
        </w:rPr>
        <w:t>ı</w:t>
      </w:r>
      <w:r w:rsidR="00B905A2">
        <w:rPr>
          <w:rFonts w:ascii="Times New Roman" w:hAnsi="Times New Roman" w:cs="Times New Roman"/>
          <w:lang w:val="tr-TR"/>
        </w:rPr>
        <w:t xml:space="preserve">. </w:t>
      </w:r>
      <w:r w:rsidR="00B905A2" w:rsidRPr="00EA5366">
        <w:rPr>
          <w:rFonts w:ascii="Times New Roman" w:hAnsi="Times New Roman" w:cs="Times New Roman"/>
          <w:lang w:val="tr-TR"/>
        </w:rPr>
        <w:t>HDP Baş</w:t>
      </w:r>
      <w:r w:rsidR="00B905A2">
        <w:rPr>
          <w:rFonts w:ascii="Times New Roman" w:hAnsi="Times New Roman" w:cs="Times New Roman"/>
          <w:lang w:val="tr-TR"/>
        </w:rPr>
        <w:t xml:space="preserve">kan Vekili de dahil olmak üzere, </w:t>
      </w:r>
      <w:proofErr w:type="spellStart"/>
      <w:r w:rsidR="00B905A2">
        <w:rPr>
          <w:rFonts w:ascii="Times New Roman" w:hAnsi="Times New Roman" w:cs="Times New Roman"/>
          <w:lang w:val="tr-TR"/>
        </w:rPr>
        <w:t>HDP</w:t>
      </w:r>
      <w:r w:rsidR="00FE39E7">
        <w:rPr>
          <w:rFonts w:ascii="Times New Roman" w:hAnsi="Times New Roman" w:cs="Times New Roman"/>
          <w:lang w:val="tr-TR"/>
        </w:rPr>
        <w:t>’</w:t>
      </w:r>
      <w:r w:rsidR="00B905A2">
        <w:rPr>
          <w:rFonts w:ascii="Times New Roman" w:hAnsi="Times New Roman" w:cs="Times New Roman"/>
          <w:lang w:val="tr-TR"/>
        </w:rPr>
        <w:t>den</w:t>
      </w:r>
      <w:proofErr w:type="spellEnd"/>
      <w:r w:rsidR="00B905A2">
        <w:rPr>
          <w:rFonts w:ascii="Times New Roman" w:hAnsi="Times New Roman" w:cs="Times New Roman"/>
          <w:lang w:val="tr-TR"/>
        </w:rPr>
        <w:t xml:space="preserve"> iki milletvekili daha</w:t>
      </w:r>
      <w:r w:rsidR="007C45E6">
        <w:rPr>
          <w:rFonts w:ascii="Times New Roman" w:hAnsi="Times New Roman" w:cs="Times New Roman"/>
          <w:lang w:val="tr-TR"/>
        </w:rPr>
        <w:t>,</w:t>
      </w:r>
      <w:r w:rsidR="00B905A2">
        <w:rPr>
          <w:rFonts w:ascii="Times New Roman" w:hAnsi="Times New Roman" w:cs="Times New Roman"/>
          <w:lang w:val="tr-TR"/>
        </w:rPr>
        <w:t xml:space="preserve"> 10 Aralık</w:t>
      </w:r>
      <w:r w:rsidR="00FE39E7">
        <w:rPr>
          <w:rFonts w:ascii="Times New Roman" w:hAnsi="Times New Roman" w:cs="Times New Roman"/>
          <w:lang w:val="tr-TR"/>
        </w:rPr>
        <w:t>’</w:t>
      </w:r>
      <w:r w:rsidR="00B905A2">
        <w:rPr>
          <w:rFonts w:ascii="Times New Roman" w:hAnsi="Times New Roman" w:cs="Times New Roman"/>
          <w:lang w:val="tr-TR"/>
        </w:rPr>
        <w:t>ta İstanbul</w:t>
      </w:r>
      <w:r w:rsidR="00FE39E7">
        <w:rPr>
          <w:rFonts w:ascii="Times New Roman" w:hAnsi="Times New Roman" w:cs="Times New Roman"/>
          <w:lang w:val="tr-TR"/>
        </w:rPr>
        <w:t>’</w:t>
      </w:r>
      <w:r w:rsidR="00EA5366" w:rsidRPr="00EA5366">
        <w:rPr>
          <w:rFonts w:ascii="Times New Roman" w:hAnsi="Times New Roman" w:cs="Times New Roman"/>
          <w:lang w:val="tr-TR"/>
        </w:rPr>
        <w:t>da gerçekleşen terör s</w:t>
      </w:r>
      <w:r w:rsidR="007C45E6">
        <w:rPr>
          <w:rFonts w:ascii="Times New Roman" w:hAnsi="Times New Roman" w:cs="Times New Roman"/>
          <w:lang w:val="tr-TR"/>
        </w:rPr>
        <w:t xml:space="preserve">aldırısının ardından, </w:t>
      </w:r>
      <w:r w:rsidR="00B905A2">
        <w:rPr>
          <w:rFonts w:ascii="Times New Roman" w:hAnsi="Times New Roman" w:cs="Times New Roman"/>
          <w:lang w:val="tr-TR"/>
        </w:rPr>
        <w:t>12 Aralık</w:t>
      </w:r>
      <w:r w:rsidR="00FE39E7">
        <w:rPr>
          <w:rFonts w:ascii="Times New Roman" w:hAnsi="Times New Roman" w:cs="Times New Roman"/>
          <w:lang w:val="tr-TR"/>
        </w:rPr>
        <w:t>’</w:t>
      </w:r>
      <w:r w:rsidR="00B905A2">
        <w:rPr>
          <w:rFonts w:ascii="Times New Roman" w:hAnsi="Times New Roman" w:cs="Times New Roman"/>
          <w:lang w:val="tr-TR"/>
        </w:rPr>
        <w:t>t</w:t>
      </w:r>
      <w:r w:rsidR="00EA5366" w:rsidRPr="00EA5366">
        <w:rPr>
          <w:rFonts w:ascii="Times New Roman" w:hAnsi="Times New Roman" w:cs="Times New Roman"/>
          <w:lang w:val="tr-TR"/>
        </w:rPr>
        <w:t xml:space="preserve">a tutuklandı. </w:t>
      </w:r>
      <w:r w:rsidR="00FD200C">
        <w:rPr>
          <w:rFonts w:ascii="Times New Roman" w:hAnsi="Times New Roman" w:cs="Times New Roman"/>
          <w:lang w:val="tr-TR"/>
        </w:rPr>
        <w:t>Milletvekili</w:t>
      </w:r>
      <w:r w:rsidR="00EA5366" w:rsidRPr="00EA5366">
        <w:rPr>
          <w:rFonts w:ascii="Times New Roman" w:hAnsi="Times New Roman" w:cs="Times New Roman"/>
          <w:lang w:val="tr-TR"/>
        </w:rPr>
        <w:t xml:space="preserve"> Leyla Birlik 4 Ocak 2017</w:t>
      </w:r>
      <w:r w:rsidR="00FE39E7">
        <w:rPr>
          <w:rFonts w:ascii="Times New Roman" w:hAnsi="Times New Roman" w:cs="Times New Roman"/>
          <w:lang w:val="tr-TR"/>
        </w:rPr>
        <w:t>’</w:t>
      </w:r>
      <w:r w:rsidR="00EA5366" w:rsidRPr="00EA5366">
        <w:rPr>
          <w:rFonts w:ascii="Times New Roman" w:hAnsi="Times New Roman" w:cs="Times New Roman"/>
          <w:lang w:val="tr-TR"/>
        </w:rPr>
        <w:t xml:space="preserve">de serbest bırakıldı. Milletvekilleri </w:t>
      </w:r>
      <w:r w:rsidR="003A2080">
        <w:rPr>
          <w:rFonts w:ascii="Times New Roman" w:hAnsi="Times New Roman" w:cs="Times New Roman"/>
          <w:lang w:val="tr-TR"/>
        </w:rPr>
        <w:t xml:space="preserve">Meral Danış Beştaş ve </w:t>
      </w:r>
      <w:r w:rsidR="003A2080" w:rsidRPr="00EA5366">
        <w:rPr>
          <w:rFonts w:ascii="Times New Roman" w:hAnsi="Times New Roman" w:cs="Times New Roman"/>
          <w:lang w:val="tr-TR"/>
        </w:rPr>
        <w:t>HDP sö</w:t>
      </w:r>
      <w:r w:rsidR="003A2080">
        <w:rPr>
          <w:rFonts w:ascii="Times New Roman" w:hAnsi="Times New Roman" w:cs="Times New Roman"/>
          <w:lang w:val="tr-TR"/>
        </w:rPr>
        <w:t>zcüsü Ayhan Bilgen 31 Ocak 2017</w:t>
      </w:r>
      <w:r w:rsidR="00FE39E7">
        <w:rPr>
          <w:rFonts w:ascii="Times New Roman" w:hAnsi="Times New Roman" w:cs="Times New Roman"/>
          <w:lang w:val="tr-TR"/>
        </w:rPr>
        <w:t>’</w:t>
      </w:r>
      <w:r w:rsidR="003A2080">
        <w:rPr>
          <w:rFonts w:ascii="Times New Roman" w:hAnsi="Times New Roman" w:cs="Times New Roman"/>
          <w:lang w:val="tr-TR"/>
        </w:rPr>
        <w:t>de tutuklanırken, İ</w:t>
      </w:r>
      <w:r w:rsidR="005832E8">
        <w:rPr>
          <w:rFonts w:ascii="Times New Roman" w:hAnsi="Times New Roman" w:cs="Times New Roman"/>
          <w:lang w:val="tr-TR"/>
        </w:rPr>
        <w:t xml:space="preserve">dris </w:t>
      </w:r>
      <w:proofErr w:type="spellStart"/>
      <w:r w:rsidR="005832E8">
        <w:rPr>
          <w:rFonts w:ascii="Times New Roman" w:hAnsi="Times New Roman" w:cs="Times New Roman"/>
          <w:lang w:val="tr-TR"/>
        </w:rPr>
        <w:t>Baluken</w:t>
      </w:r>
      <w:proofErr w:type="spellEnd"/>
      <w:r w:rsidR="005832E8">
        <w:rPr>
          <w:rFonts w:ascii="Times New Roman" w:hAnsi="Times New Roman" w:cs="Times New Roman"/>
          <w:lang w:val="tr-TR"/>
        </w:rPr>
        <w:t xml:space="preserve"> 30 Ocak 2017</w:t>
      </w:r>
      <w:r w:rsidR="00FE39E7">
        <w:rPr>
          <w:rFonts w:ascii="Times New Roman" w:hAnsi="Times New Roman" w:cs="Times New Roman"/>
          <w:lang w:val="tr-TR"/>
        </w:rPr>
        <w:t>’</w:t>
      </w:r>
      <w:r w:rsidR="005832E8">
        <w:rPr>
          <w:rFonts w:ascii="Times New Roman" w:hAnsi="Times New Roman" w:cs="Times New Roman"/>
          <w:lang w:val="tr-TR"/>
        </w:rPr>
        <w:t xml:space="preserve">de </w:t>
      </w:r>
      <w:r w:rsidR="00EA5366" w:rsidRPr="00EA5366">
        <w:rPr>
          <w:rFonts w:ascii="Times New Roman" w:hAnsi="Times New Roman" w:cs="Times New Roman"/>
          <w:lang w:val="tr-TR"/>
        </w:rPr>
        <w:t xml:space="preserve">ve </w:t>
      </w:r>
      <w:r w:rsidR="005832E8">
        <w:rPr>
          <w:rFonts w:ascii="Times New Roman" w:hAnsi="Times New Roman" w:cs="Times New Roman"/>
          <w:lang w:val="tr-TR"/>
        </w:rPr>
        <w:t xml:space="preserve">Ferhat </w:t>
      </w:r>
      <w:proofErr w:type="spellStart"/>
      <w:r w:rsidR="005832E8">
        <w:rPr>
          <w:rFonts w:ascii="Times New Roman" w:hAnsi="Times New Roman" w:cs="Times New Roman"/>
          <w:lang w:val="tr-TR"/>
        </w:rPr>
        <w:t>Encü</w:t>
      </w:r>
      <w:proofErr w:type="spellEnd"/>
      <w:r w:rsidR="005832E8">
        <w:rPr>
          <w:rFonts w:ascii="Times New Roman" w:hAnsi="Times New Roman" w:cs="Times New Roman"/>
          <w:lang w:val="tr-TR"/>
        </w:rPr>
        <w:t xml:space="preserve"> 16 Şubat 2017</w:t>
      </w:r>
      <w:r w:rsidR="00FE39E7">
        <w:rPr>
          <w:rFonts w:ascii="Times New Roman" w:hAnsi="Times New Roman" w:cs="Times New Roman"/>
          <w:lang w:val="tr-TR"/>
        </w:rPr>
        <w:t>’</w:t>
      </w:r>
      <w:r w:rsidR="00EA5366" w:rsidRPr="00EA5366">
        <w:rPr>
          <w:rFonts w:ascii="Times New Roman" w:hAnsi="Times New Roman" w:cs="Times New Roman"/>
          <w:lang w:val="tr-TR"/>
        </w:rPr>
        <w:t xml:space="preserve">de </w:t>
      </w:r>
      <w:r w:rsidR="005832E8">
        <w:rPr>
          <w:rFonts w:ascii="Times New Roman" w:hAnsi="Times New Roman" w:cs="Times New Roman"/>
          <w:lang w:val="tr-TR"/>
        </w:rPr>
        <w:t>serbest bırakılmıştır.</w:t>
      </w:r>
      <w:r w:rsidR="00EA5366" w:rsidRPr="00EA5366">
        <w:rPr>
          <w:rFonts w:ascii="Times New Roman" w:hAnsi="Times New Roman" w:cs="Times New Roman"/>
          <w:lang w:val="tr-TR"/>
        </w:rPr>
        <w:t xml:space="preserve"> Leyla </w:t>
      </w:r>
      <w:proofErr w:type="spellStart"/>
      <w:r w:rsidR="00EA5366" w:rsidRPr="00EA5366">
        <w:rPr>
          <w:rFonts w:ascii="Times New Roman" w:hAnsi="Times New Roman" w:cs="Times New Roman"/>
          <w:lang w:val="tr-TR"/>
        </w:rPr>
        <w:t>Zana</w:t>
      </w:r>
      <w:r w:rsidR="00FE39E7">
        <w:rPr>
          <w:rFonts w:ascii="Times New Roman" w:hAnsi="Times New Roman" w:cs="Times New Roman"/>
          <w:lang w:val="tr-TR"/>
        </w:rPr>
        <w:t>’</w:t>
      </w:r>
      <w:r w:rsidR="00EA5366" w:rsidRPr="00EA5366">
        <w:rPr>
          <w:rFonts w:ascii="Times New Roman" w:hAnsi="Times New Roman" w:cs="Times New Roman"/>
          <w:lang w:val="tr-TR"/>
        </w:rPr>
        <w:t>nın</w:t>
      </w:r>
      <w:proofErr w:type="spellEnd"/>
      <w:r w:rsidR="00EA5366" w:rsidRPr="00EA5366">
        <w:rPr>
          <w:rFonts w:ascii="Times New Roman" w:hAnsi="Times New Roman" w:cs="Times New Roman"/>
          <w:lang w:val="tr-TR"/>
        </w:rPr>
        <w:t xml:space="preserve"> da aralarında yer aldığı </w:t>
      </w:r>
      <w:r w:rsidR="005832E8">
        <w:rPr>
          <w:rFonts w:ascii="Times New Roman" w:hAnsi="Times New Roman" w:cs="Times New Roman"/>
          <w:lang w:val="tr-TR"/>
        </w:rPr>
        <w:t xml:space="preserve">diğer birçok milletvekili ifade vermek üzere tutuklanmış, ardından adli kontrol şartıyla serbest bırakılmıştır. </w:t>
      </w:r>
      <w:r w:rsidR="00EA5366" w:rsidRPr="00EA5366">
        <w:rPr>
          <w:rFonts w:ascii="Times New Roman" w:hAnsi="Times New Roman" w:cs="Times New Roman"/>
          <w:lang w:val="tr-TR"/>
        </w:rPr>
        <w:t>Yüz</w:t>
      </w:r>
      <w:r w:rsidR="005832E8">
        <w:rPr>
          <w:rFonts w:ascii="Times New Roman" w:hAnsi="Times New Roman" w:cs="Times New Roman"/>
          <w:lang w:val="tr-TR"/>
        </w:rPr>
        <w:t>lerce parti üyesi de tutuklanmıştır.</w:t>
      </w:r>
    </w:p>
    <w:p w14:paraId="7975D3F9" w14:textId="77777777" w:rsidR="00C61DA3" w:rsidRPr="00EA5366" w:rsidRDefault="00C61DA3" w:rsidP="00C61DA3">
      <w:pPr>
        <w:pStyle w:val="Default"/>
        <w:ind w:left="360"/>
        <w:jc w:val="both"/>
        <w:rPr>
          <w:rFonts w:ascii="Times New Roman" w:hAnsi="Times New Roman" w:cs="Times New Roman"/>
          <w:lang w:val="tr-TR"/>
        </w:rPr>
      </w:pPr>
    </w:p>
    <w:p w14:paraId="2874CE14" w14:textId="15C9AB0F" w:rsidR="00EA5366" w:rsidRDefault="00FD4DE9" w:rsidP="00EA5366">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Denetim Kom</w:t>
      </w:r>
      <w:r w:rsidR="002610EB">
        <w:rPr>
          <w:rFonts w:ascii="Times New Roman" w:hAnsi="Times New Roman" w:cs="Times New Roman"/>
          <w:lang w:val="tr-TR"/>
        </w:rPr>
        <w:t xml:space="preserve">isyonuna göre, milletvekillerinin tutuklanması, </w:t>
      </w:r>
      <w:r w:rsidR="00FE39E7">
        <w:rPr>
          <w:rFonts w:ascii="Times New Roman" w:hAnsi="Times New Roman" w:cs="Times New Roman"/>
          <w:lang w:val="tr-TR"/>
        </w:rPr>
        <w:t>“</w:t>
      </w:r>
      <w:r w:rsidR="002610EB" w:rsidRPr="00EA5366">
        <w:rPr>
          <w:rFonts w:ascii="Times New Roman" w:hAnsi="Times New Roman" w:cs="Times New Roman"/>
          <w:lang w:val="tr-TR"/>
        </w:rPr>
        <w:t xml:space="preserve">Venedik Komisyonu </w:t>
      </w:r>
      <w:r w:rsidR="002610EB" w:rsidRPr="00EA5366">
        <w:rPr>
          <w:rFonts w:ascii="Times New Roman" w:hAnsi="Times New Roman" w:cs="Times New Roman"/>
          <w:lang w:val="tr-TR"/>
        </w:rPr>
        <w:lastRenderedPageBreak/>
        <w:t xml:space="preserve">tarafından kabul edilen ve bu usulün zamanlamasını ve </w:t>
      </w:r>
      <w:r w:rsidR="002610EB">
        <w:rPr>
          <w:rFonts w:ascii="Times New Roman" w:hAnsi="Times New Roman" w:cs="Times New Roman"/>
          <w:lang w:val="tr-TR"/>
        </w:rPr>
        <w:t>gerekçesini</w:t>
      </w:r>
      <w:r w:rsidR="002610EB" w:rsidRPr="00EA5366">
        <w:rPr>
          <w:rFonts w:ascii="Times New Roman" w:hAnsi="Times New Roman" w:cs="Times New Roman"/>
          <w:lang w:val="tr-TR"/>
        </w:rPr>
        <w:t xml:space="preserve"> eleşti</w:t>
      </w:r>
      <w:r w:rsidR="002610EB">
        <w:rPr>
          <w:rFonts w:ascii="Times New Roman" w:hAnsi="Times New Roman" w:cs="Times New Roman"/>
          <w:lang w:val="tr-TR"/>
        </w:rPr>
        <w:t xml:space="preserve">ren son görüşe atıfta bulunarak, milletvekillerinin </w:t>
      </w:r>
      <w:r>
        <w:rPr>
          <w:rFonts w:ascii="Times New Roman" w:hAnsi="Times New Roman" w:cs="Times New Roman"/>
          <w:lang w:val="tr-TR"/>
        </w:rPr>
        <w:t xml:space="preserve">Avrupa </w:t>
      </w:r>
      <w:r w:rsidR="00EA5366" w:rsidRPr="00EA5366">
        <w:rPr>
          <w:rFonts w:ascii="Times New Roman" w:hAnsi="Times New Roman" w:cs="Times New Roman"/>
          <w:lang w:val="tr-TR"/>
        </w:rPr>
        <w:t>İnsan Hakla</w:t>
      </w:r>
      <w:r>
        <w:rPr>
          <w:rFonts w:ascii="Times New Roman" w:hAnsi="Times New Roman" w:cs="Times New Roman"/>
          <w:lang w:val="tr-TR"/>
        </w:rPr>
        <w:t xml:space="preserve">rı Sözleşmesi tarafından güvence altına alınan ifade </w:t>
      </w:r>
      <w:r w:rsidR="002610EB">
        <w:rPr>
          <w:rFonts w:ascii="Times New Roman" w:hAnsi="Times New Roman" w:cs="Times New Roman"/>
          <w:lang w:val="tr-TR"/>
        </w:rPr>
        <w:t>özgürlüklerini tehlikeye atmıştır</w:t>
      </w:r>
      <w:r w:rsidR="00FE39E7">
        <w:rPr>
          <w:rFonts w:ascii="Times New Roman" w:hAnsi="Times New Roman" w:cs="Times New Roman"/>
          <w:lang w:val="tr-TR"/>
        </w:rPr>
        <w:t>”</w:t>
      </w:r>
      <w:r w:rsidR="00EA5366">
        <w:rPr>
          <w:rFonts w:ascii="Times New Roman" w:hAnsi="Times New Roman" w:cs="Times New Roman"/>
          <w:lang w:val="tr-TR"/>
        </w:rPr>
        <w:t>.</w:t>
      </w:r>
      <w:r w:rsidR="00EA5366">
        <w:rPr>
          <w:rStyle w:val="DipnotBavurusu"/>
          <w:rFonts w:ascii="Times New Roman" w:hAnsi="Times New Roman" w:cs="Times New Roman"/>
          <w:lang w:val="tr-TR"/>
        </w:rPr>
        <w:footnoteReference w:id="85"/>
      </w:r>
    </w:p>
    <w:p w14:paraId="29749B48" w14:textId="77777777" w:rsidR="00C61DA3" w:rsidRDefault="00C61DA3" w:rsidP="00C61DA3">
      <w:pPr>
        <w:pStyle w:val="Default"/>
        <w:ind w:left="360"/>
        <w:jc w:val="both"/>
        <w:rPr>
          <w:rFonts w:ascii="Times New Roman" w:hAnsi="Times New Roman" w:cs="Times New Roman"/>
          <w:lang w:val="tr-TR"/>
        </w:rPr>
      </w:pPr>
    </w:p>
    <w:p w14:paraId="0A218017" w14:textId="347D8FCE" w:rsidR="00EA5366" w:rsidRPr="001E1CC0" w:rsidRDefault="001937B5" w:rsidP="001E1CC0">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Cumhuriyet Savcılığı</w:t>
      </w:r>
      <w:r w:rsidRPr="00965C2D">
        <w:rPr>
          <w:rFonts w:ascii="Times New Roman" w:hAnsi="Times New Roman" w:cs="Times New Roman"/>
          <w:lang w:val="tr-TR"/>
        </w:rPr>
        <w:t xml:space="preserve">nın </w:t>
      </w:r>
      <w:r w:rsidR="00BF5BDB">
        <w:rPr>
          <w:rFonts w:ascii="Times New Roman" w:hAnsi="Times New Roman" w:cs="Times New Roman"/>
          <w:lang w:val="tr-TR"/>
        </w:rPr>
        <w:t>HDP</w:t>
      </w:r>
      <w:r w:rsidRPr="00965C2D">
        <w:rPr>
          <w:rFonts w:ascii="Times New Roman" w:hAnsi="Times New Roman" w:cs="Times New Roman"/>
          <w:lang w:val="tr-TR"/>
        </w:rPr>
        <w:t xml:space="preserve"> Eş Başkanları Selahattin Demirtaş ve Figen </w:t>
      </w:r>
      <w:proofErr w:type="spellStart"/>
      <w:r w:rsidRPr="00965C2D">
        <w:rPr>
          <w:rFonts w:ascii="Times New Roman" w:hAnsi="Times New Roman" w:cs="Times New Roman"/>
          <w:lang w:val="tr-TR"/>
        </w:rPr>
        <w:t>Yüksekdağ</w:t>
      </w:r>
      <w:proofErr w:type="spellEnd"/>
      <w:r w:rsidRPr="00965C2D">
        <w:rPr>
          <w:rFonts w:ascii="Times New Roman" w:hAnsi="Times New Roman" w:cs="Times New Roman"/>
          <w:lang w:val="tr-TR"/>
        </w:rPr>
        <w:t xml:space="preserve"> içi</w:t>
      </w:r>
      <w:r>
        <w:rPr>
          <w:rFonts w:ascii="Times New Roman" w:hAnsi="Times New Roman" w:cs="Times New Roman"/>
          <w:lang w:val="tr-TR"/>
        </w:rPr>
        <w:t>n sırasıyla 142 ve 83 yıl hapis istemi</w:t>
      </w:r>
      <w:r w:rsidRPr="00965C2D">
        <w:rPr>
          <w:rFonts w:ascii="Times New Roman" w:hAnsi="Times New Roman" w:cs="Times New Roman"/>
          <w:lang w:val="tr-TR"/>
        </w:rPr>
        <w:t xml:space="preserve"> karşısında umutsuzluğa </w:t>
      </w:r>
      <w:r w:rsidR="001E1CC0">
        <w:rPr>
          <w:rFonts w:ascii="Times New Roman" w:hAnsi="Times New Roman" w:cs="Times New Roman"/>
          <w:lang w:val="tr-TR"/>
        </w:rPr>
        <w:t>kapılmıştık</w:t>
      </w:r>
      <w:r w:rsidRPr="00965C2D">
        <w:rPr>
          <w:rFonts w:ascii="Times New Roman" w:hAnsi="Times New Roman" w:cs="Times New Roman"/>
          <w:lang w:val="tr-TR"/>
        </w:rPr>
        <w:t>.</w:t>
      </w:r>
      <w:r w:rsidR="001E1CC0">
        <w:rPr>
          <w:rFonts w:ascii="Times New Roman" w:hAnsi="Times New Roman" w:cs="Times New Roman"/>
          <w:lang w:val="tr-TR"/>
        </w:rPr>
        <w:t xml:space="preserve"> </w:t>
      </w:r>
      <w:r w:rsidR="00C0579D">
        <w:rPr>
          <w:rFonts w:ascii="Times New Roman" w:hAnsi="Times New Roman" w:cs="Times New Roman"/>
          <w:lang w:val="tr-TR"/>
        </w:rPr>
        <w:t xml:space="preserve">Aynı zamanda HDP Milletvekili Nursel Aydoğan, </w:t>
      </w:r>
      <w:r w:rsidR="00FE39E7">
        <w:rPr>
          <w:rFonts w:ascii="Times New Roman" w:hAnsi="Times New Roman" w:cs="Times New Roman"/>
          <w:lang w:val="tr-TR"/>
        </w:rPr>
        <w:t>“</w:t>
      </w:r>
      <w:r w:rsidR="001755DE" w:rsidRPr="001E1CC0">
        <w:rPr>
          <w:rFonts w:ascii="Times New Roman" w:hAnsi="Times New Roman" w:cs="Times New Roman"/>
          <w:lang w:val="tr-TR"/>
        </w:rPr>
        <w:t>bir terörist örgüt adına suç işleme</w:t>
      </w:r>
      <w:r w:rsidR="00C0579D">
        <w:rPr>
          <w:rFonts w:ascii="Times New Roman" w:hAnsi="Times New Roman" w:cs="Times New Roman"/>
          <w:lang w:val="tr-TR"/>
        </w:rPr>
        <w:t>k ve propaganda yapmak</w:t>
      </w:r>
      <w:r w:rsidR="00FE39E7">
        <w:rPr>
          <w:rFonts w:ascii="Times New Roman" w:hAnsi="Times New Roman" w:cs="Times New Roman"/>
          <w:lang w:val="tr-TR"/>
        </w:rPr>
        <w:t>”</w:t>
      </w:r>
      <w:r w:rsidR="00C0579D">
        <w:rPr>
          <w:rFonts w:ascii="Times New Roman" w:hAnsi="Times New Roman" w:cs="Times New Roman"/>
          <w:lang w:val="tr-TR"/>
        </w:rPr>
        <w:t xml:space="preserve"> ve </w:t>
      </w:r>
      <w:r w:rsidR="00FE39E7">
        <w:rPr>
          <w:rFonts w:ascii="Times New Roman" w:hAnsi="Times New Roman" w:cs="Times New Roman"/>
          <w:lang w:val="tr-TR"/>
        </w:rPr>
        <w:t>“</w:t>
      </w:r>
      <w:r w:rsidR="001755DE" w:rsidRPr="001E1CC0">
        <w:rPr>
          <w:rFonts w:ascii="Times New Roman" w:hAnsi="Times New Roman" w:cs="Times New Roman"/>
          <w:lang w:val="tr-TR"/>
        </w:rPr>
        <w:t xml:space="preserve">2911 sayılı </w:t>
      </w:r>
      <w:r w:rsidR="00C0579D">
        <w:rPr>
          <w:rFonts w:ascii="Times New Roman" w:hAnsi="Times New Roman" w:cs="Times New Roman"/>
          <w:lang w:val="tr-TR"/>
        </w:rPr>
        <w:t>kanunun ihlali</w:t>
      </w:r>
      <w:r w:rsidR="00FE39E7">
        <w:rPr>
          <w:rFonts w:ascii="Times New Roman" w:hAnsi="Times New Roman" w:cs="Times New Roman"/>
          <w:lang w:val="tr-TR"/>
        </w:rPr>
        <w:t>”</w:t>
      </w:r>
      <w:r w:rsidR="00293390">
        <w:rPr>
          <w:rFonts w:ascii="Times New Roman" w:hAnsi="Times New Roman" w:cs="Times New Roman"/>
          <w:lang w:val="tr-TR"/>
        </w:rPr>
        <w:t xml:space="preserve"> (</w:t>
      </w:r>
      <w:r w:rsidR="00293390" w:rsidRPr="001E1CC0">
        <w:rPr>
          <w:rFonts w:ascii="Times New Roman" w:hAnsi="Times New Roman" w:cs="Times New Roman"/>
          <w:lang w:val="tr-TR"/>
        </w:rPr>
        <w:t>protesto ve gösterileri düzenleyen</w:t>
      </w:r>
      <w:r w:rsidR="00293390">
        <w:rPr>
          <w:rFonts w:ascii="Times New Roman" w:hAnsi="Times New Roman" w:cs="Times New Roman"/>
          <w:lang w:val="tr-TR"/>
        </w:rPr>
        <w:t>)</w:t>
      </w:r>
      <w:r w:rsidR="001755DE" w:rsidRPr="001E1CC0">
        <w:rPr>
          <w:rFonts w:ascii="Times New Roman" w:hAnsi="Times New Roman" w:cs="Times New Roman"/>
          <w:lang w:val="tr-TR"/>
        </w:rPr>
        <w:t xml:space="preserve"> nedeniyle 4 yıl 8 ay 7 gün hapis cezasına çarptırıldı.</w:t>
      </w:r>
      <w:r w:rsidR="001755DE">
        <w:rPr>
          <w:rStyle w:val="DipnotBavurusu"/>
          <w:rFonts w:ascii="Times New Roman" w:hAnsi="Times New Roman" w:cs="Times New Roman"/>
          <w:lang w:val="tr-TR"/>
        </w:rPr>
        <w:footnoteReference w:id="86"/>
      </w:r>
      <w:r w:rsidR="00F113FF">
        <w:rPr>
          <w:rFonts w:ascii="Times New Roman" w:hAnsi="Times New Roman" w:cs="Times New Roman"/>
          <w:lang w:val="tr-TR"/>
        </w:rPr>
        <w:t xml:space="preserve"> Buna ek olarak, HDP Eş B</w:t>
      </w:r>
      <w:r w:rsidR="001755DE" w:rsidRPr="001E1CC0">
        <w:rPr>
          <w:rFonts w:ascii="Times New Roman" w:hAnsi="Times New Roman" w:cs="Times New Roman"/>
          <w:lang w:val="tr-TR"/>
        </w:rPr>
        <w:t xml:space="preserve">aşkanı </w:t>
      </w:r>
      <w:r w:rsidR="00F113FF">
        <w:rPr>
          <w:rFonts w:ascii="Times New Roman" w:hAnsi="Times New Roman" w:cs="Times New Roman"/>
          <w:lang w:val="tr-TR"/>
        </w:rPr>
        <w:t>Sayın</w:t>
      </w:r>
      <w:r w:rsidR="00025296">
        <w:rPr>
          <w:rFonts w:ascii="Times New Roman" w:hAnsi="Times New Roman" w:cs="Times New Roman"/>
          <w:lang w:val="tr-TR"/>
        </w:rPr>
        <w:t xml:space="preserve"> </w:t>
      </w:r>
      <w:proofErr w:type="spellStart"/>
      <w:r w:rsidR="00025296">
        <w:rPr>
          <w:rFonts w:ascii="Times New Roman" w:hAnsi="Times New Roman" w:cs="Times New Roman"/>
          <w:lang w:val="tr-TR"/>
        </w:rPr>
        <w:t>Yü</w:t>
      </w:r>
      <w:r w:rsidR="001755DE" w:rsidRPr="001E1CC0">
        <w:rPr>
          <w:rFonts w:ascii="Times New Roman" w:hAnsi="Times New Roman" w:cs="Times New Roman"/>
          <w:lang w:val="tr-TR"/>
        </w:rPr>
        <w:t>kse</w:t>
      </w:r>
      <w:r w:rsidR="00025296">
        <w:rPr>
          <w:rFonts w:ascii="Times New Roman" w:hAnsi="Times New Roman" w:cs="Times New Roman"/>
          <w:lang w:val="tr-TR"/>
        </w:rPr>
        <w:t>kdağ</w:t>
      </w:r>
      <w:proofErr w:type="spellEnd"/>
      <w:r w:rsidR="001F6A85">
        <w:rPr>
          <w:rFonts w:ascii="Times New Roman" w:hAnsi="Times New Roman" w:cs="Times New Roman"/>
          <w:lang w:val="tr-TR"/>
        </w:rPr>
        <w:t>, meclisteki yetkilerini</w:t>
      </w:r>
      <w:r w:rsidR="00E70EC2">
        <w:rPr>
          <w:rFonts w:ascii="Times New Roman" w:hAnsi="Times New Roman" w:cs="Times New Roman"/>
          <w:lang w:val="tr-TR"/>
        </w:rPr>
        <w:t xml:space="preserve"> </w:t>
      </w:r>
      <w:r w:rsidR="001F6A85">
        <w:rPr>
          <w:rFonts w:ascii="Times New Roman" w:hAnsi="Times New Roman" w:cs="Times New Roman"/>
          <w:lang w:val="tr-TR"/>
        </w:rPr>
        <w:t>21 Şubat 2017</w:t>
      </w:r>
      <w:r w:rsidR="00FE39E7">
        <w:rPr>
          <w:rFonts w:ascii="Times New Roman" w:hAnsi="Times New Roman" w:cs="Times New Roman"/>
          <w:lang w:val="tr-TR"/>
        </w:rPr>
        <w:t>’</w:t>
      </w:r>
      <w:r w:rsidR="001755DE" w:rsidRPr="001E1CC0">
        <w:rPr>
          <w:rFonts w:ascii="Times New Roman" w:hAnsi="Times New Roman" w:cs="Times New Roman"/>
          <w:lang w:val="tr-TR"/>
        </w:rPr>
        <w:t>de, yani 2013</w:t>
      </w:r>
      <w:r w:rsidR="00FE39E7">
        <w:rPr>
          <w:rFonts w:ascii="Times New Roman" w:hAnsi="Times New Roman" w:cs="Times New Roman"/>
          <w:lang w:val="tr-TR"/>
        </w:rPr>
        <w:t>’</w:t>
      </w:r>
      <w:r w:rsidR="001F6A85">
        <w:rPr>
          <w:rFonts w:ascii="Times New Roman" w:hAnsi="Times New Roman" w:cs="Times New Roman"/>
          <w:lang w:val="tr-TR"/>
        </w:rPr>
        <w:t xml:space="preserve">teki mahkumiyet kararının </w:t>
      </w:r>
      <w:r w:rsidR="006A2103">
        <w:rPr>
          <w:rFonts w:ascii="Times New Roman" w:hAnsi="Times New Roman" w:cs="Times New Roman"/>
          <w:lang w:val="tr-TR"/>
        </w:rPr>
        <w:t>Yargıtay tarafından Kasım 2016</w:t>
      </w:r>
      <w:r w:rsidR="00FE39E7">
        <w:rPr>
          <w:rFonts w:ascii="Times New Roman" w:hAnsi="Times New Roman" w:cs="Times New Roman"/>
          <w:lang w:val="tr-TR"/>
        </w:rPr>
        <w:t>’</w:t>
      </w:r>
      <w:r w:rsidR="006A2103">
        <w:rPr>
          <w:rFonts w:ascii="Times New Roman" w:hAnsi="Times New Roman" w:cs="Times New Roman"/>
          <w:lang w:val="tr-TR"/>
        </w:rPr>
        <w:t>da onaylanmasınd</w:t>
      </w:r>
      <w:r w:rsidR="001755DE" w:rsidRPr="001E1CC0">
        <w:rPr>
          <w:rFonts w:ascii="Times New Roman" w:hAnsi="Times New Roman" w:cs="Times New Roman"/>
          <w:lang w:val="tr-TR"/>
        </w:rPr>
        <w:t>an üç ay sonra</w:t>
      </w:r>
      <w:r w:rsidR="006A2103">
        <w:rPr>
          <w:rFonts w:ascii="Times New Roman" w:hAnsi="Times New Roman" w:cs="Times New Roman"/>
          <w:lang w:val="tr-TR"/>
        </w:rPr>
        <w:t xml:space="preserve"> kaybetti</w:t>
      </w:r>
      <w:r w:rsidR="001755DE" w:rsidRPr="001E1CC0">
        <w:rPr>
          <w:rFonts w:ascii="Times New Roman" w:hAnsi="Times New Roman" w:cs="Times New Roman"/>
          <w:lang w:val="tr-TR"/>
        </w:rPr>
        <w:t>. Bu</w:t>
      </w:r>
      <w:r w:rsidR="00E70EC2">
        <w:rPr>
          <w:rFonts w:ascii="Times New Roman" w:hAnsi="Times New Roman" w:cs="Times New Roman"/>
          <w:lang w:val="tr-TR"/>
        </w:rPr>
        <w:t xml:space="preserve"> da</w:t>
      </w:r>
      <w:r w:rsidR="001755DE" w:rsidRPr="001E1CC0">
        <w:rPr>
          <w:rFonts w:ascii="Times New Roman" w:hAnsi="Times New Roman" w:cs="Times New Roman"/>
          <w:lang w:val="tr-TR"/>
        </w:rPr>
        <w:t xml:space="preserve"> başka bir endişe kaynağıdır.</w:t>
      </w:r>
    </w:p>
    <w:p w14:paraId="604BD5BD" w14:textId="77777777" w:rsidR="00060D13" w:rsidRDefault="00060D13" w:rsidP="00060D13">
      <w:pPr>
        <w:pStyle w:val="Default"/>
        <w:ind w:left="360"/>
        <w:jc w:val="both"/>
        <w:rPr>
          <w:rFonts w:ascii="Times New Roman" w:hAnsi="Times New Roman" w:cs="Times New Roman"/>
          <w:lang w:val="tr-TR"/>
        </w:rPr>
      </w:pPr>
    </w:p>
    <w:p w14:paraId="63E3B9A9" w14:textId="62C08ADF" w:rsidR="00C258FD" w:rsidRDefault="00CA74FE" w:rsidP="00C258FD">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Sayın Demirtaş</w:t>
      </w:r>
      <w:r w:rsidR="00D85E5B">
        <w:rPr>
          <w:rFonts w:ascii="Times New Roman" w:hAnsi="Times New Roman" w:cs="Times New Roman"/>
          <w:lang w:val="tr-TR"/>
        </w:rPr>
        <w:t>, 20 Ocak 2017</w:t>
      </w:r>
      <w:r w:rsidR="00FE39E7">
        <w:rPr>
          <w:rFonts w:ascii="Times New Roman" w:hAnsi="Times New Roman" w:cs="Times New Roman"/>
          <w:lang w:val="tr-TR"/>
        </w:rPr>
        <w:t>’</w:t>
      </w:r>
      <w:r w:rsidR="00C258FD" w:rsidRPr="00C258FD">
        <w:rPr>
          <w:rFonts w:ascii="Times New Roman" w:hAnsi="Times New Roman" w:cs="Times New Roman"/>
          <w:lang w:val="tr-TR"/>
        </w:rPr>
        <w:t xml:space="preserve">de terörle ilgili </w:t>
      </w:r>
      <w:r>
        <w:rPr>
          <w:rFonts w:ascii="Times New Roman" w:hAnsi="Times New Roman" w:cs="Times New Roman"/>
          <w:lang w:val="tr-TR"/>
        </w:rPr>
        <w:t xml:space="preserve">bir </w:t>
      </w:r>
      <w:r w:rsidR="00C258FD" w:rsidRPr="00C258FD">
        <w:rPr>
          <w:rFonts w:ascii="Times New Roman" w:hAnsi="Times New Roman" w:cs="Times New Roman"/>
          <w:lang w:val="tr-TR"/>
        </w:rPr>
        <w:t xml:space="preserve">davasında ilk </w:t>
      </w:r>
      <w:r w:rsidR="00AF746F">
        <w:rPr>
          <w:rFonts w:ascii="Times New Roman" w:hAnsi="Times New Roman" w:cs="Times New Roman"/>
          <w:lang w:val="tr-TR"/>
        </w:rPr>
        <w:t>beraat kararını elde etmiştir</w:t>
      </w:r>
      <w:r w:rsidR="00C258FD" w:rsidRPr="00C258FD">
        <w:rPr>
          <w:rFonts w:ascii="Times New Roman" w:hAnsi="Times New Roman" w:cs="Times New Roman"/>
          <w:lang w:val="tr-TR"/>
        </w:rPr>
        <w:t>. Bununla birlikte</w:t>
      </w:r>
      <w:r w:rsidR="008E0828">
        <w:rPr>
          <w:rFonts w:ascii="Times New Roman" w:hAnsi="Times New Roman" w:cs="Times New Roman"/>
          <w:lang w:val="tr-TR"/>
        </w:rPr>
        <w:t xml:space="preserve">, </w:t>
      </w:r>
      <w:r w:rsidR="00FE39E7">
        <w:rPr>
          <w:rFonts w:ascii="Times New Roman" w:hAnsi="Times New Roman" w:cs="Times New Roman"/>
          <w:lang w:val="tr-TR"/>
        </w:rPr>
        <w:t>“</w:t>
      </w:r>
      <w:r w:rsidR="007C62DA">
        <w:rPr>
          <w:rFonts w:ascii="Times New Roman" w:hAnsi="Times New Roman" w:cs="Times New Roman"/>
          <w:lang w:val="tr-TR"/>
        </w:rPr>
        <w:t>bir terör örgütünü</w:t>
      </w:r>
      <w:r w:rsidR="008E0828">
        <w:rPr>
          <w:rFonts w:ascii="Times New Roman" w:hAnsi="Times New Roman" w:cs="Times New Roman"/>
          <w:lang w:val="tr-TR"/>
        </w:rPr>
        <w:t xml:space="preserve"> </w:t>
      </w:r>
      <w:r w:rsidR="00831F5E">
        <w:rPr>
          <w:rFonts w:ascii="Times New Roman" w:hAnsi="Times New Roman" w:cs="Times New Roman"/>
          <w:lang w:val="tr-TR"/>
        </w:rPr>
        <w:t>yönetmek</w:t>
      </w:r>
      <w:r w:rsidR="00FE39E7">
        <w:rPr>
          <w:rFonts w:ascii="Times New Roman" w:hAnsi="Times New Roman" w:cs="Times New Roman"/>
          <w:lang w:val="tr-TR"/>
        </w:rPr>
        <w:t>”</w:t>
      </w:r>
      <w:r w:rsidR="008E0828">
        <w:rPr>
          <w:rFonts w:ascii="Times New Roman" w:hAnsi="Times New Roman" w:cs="Times New Roman"/>
          <w:lang w:val="tr-TR"/>
        </w:rPr>
        <w:t xml:space="preserve">, </w:t>
      </w:r>
      <w:r w:rsidR="00FE39E7">
        <w:rPr>
          <w:rFonts w:ascii="Times New Roman" w:hAnsi="Times New Roman" w:cs="Times New Roman"/>
          <w:lang w:val="tr-TR"/>
        </w:rPr>
        <w:t>“</w:t>
      </w:r>
      <w:r w:rsidR="00831F5E">
        <w:rPr>
          <w:rFonts w:ascii="Times New Roman" w:hAnsi="Times New Roman" w:cs="Times New Roman"/>
          <w:lang w:val="tr-TR"/>
        </w:rPr>
        <w:t>insanları</w:t>
      </w:r>
      <w:r w:rsidR="00C258FD" w:rsidRPr="00C258FD">
        <w:rPr>
          <w:rFonts w:ascii="Times New Roman" w:hAnsi="Times New Roman" w:cs="Times New Roman"/>
          <w:lang w:val="tr-TR"/>
        </w:rPr>
        <w:t xml:space="preserve"> şid</w:t>
      </w:r>
      <w:r w:rsidR="008E0828">
        <w:rPr>
          <w:rFonts w:ascii="Times New Roman" w:hAnsi="Times New Roman" w:cs="Times New Roman"/>
          <w:lang w:val="tr-TR"/>
        </w:rPr>
        <w:t xml:space="preserve">dete ve nefrete teşvik </w:t>
      </w:r>
      <w:r w:rsidR="00831F5E">
        <w:rPr>
          <w:rFonts w:ascii="Times New Roman" w:hAnsi="Times New Roman" w:cs="Times New Roman"/>
          <w:lang w:val="tr-TR"/>
        </w:rPr>
        <w:t>etmek</w:t>
      </w:r>
      <w:r w:rsidR="00FE39E7">
        <w:rPr>
          <w:rFonts w:ascii="Times New Roman" w:hAnsi="Times New Roman" w:cs="Times New Roman"/>
          <w:lang w:val="tr-TR"/>
        </w:rPr>
        <w:t>”</w:t>
      </w:r>
      <w:r w:rsidR="008E0828">
        <w:rPr>
          <w:rFonts w:ascii="Times New Roman" w:hAnsi="Times New Roman" w:cs="Times New Roman"/>
          <w:lang w:val="tr-TR"/>
        </w:rPr>
        <w:t xml:space="preserve"> ve </w:t>
      </w:r>
      <w:r w:rsidR="00FE39E7">
        <w:rPr>
          <w:rFonts w:ascii="Times New Roman" w:hAnsi="Times New Roman" w:cs="Times New Roman"/>
          <w:lang w:val="tr-TR"/>
        </w:rPr>
        <w:t>“</w:t>
      </w:r>
      <w:r w:rsidR="008E0828">
        <w:rPr>
          <w:rFonts w:ascii="Times New Roman" w:hAnsi="Times New Roman" w:cs="Times New Roman"/>
          <w:lang w:val="tr-TR"/>
        </w:rPr>
        <w:t xml:space="preserve">suç ve suçluyu </w:t>
      </w:r>
      <w:r w:rsidR="00831F5E">
        <w:rPr>
          <w:rFonts w:ascii="Times New Roman" w:hAnsi="Times New Roman" w:cs="Times New Roman"/>
          <w:lang w:val="tr-TR"/>
        </w:rPr>
        <w:t>övmek</w:t>
      </w:r>
      <w:r w:rsidR="00FE39E7">
        <w:rPr>
          <w:rFonts w:ascii="Times New Roman" w:hAnsi="Times New Roman" w:cs="Times New Roman"/>
          <w:lang w:val="tr-TR"/>
        </w:rPr>
        <w:t>”</w:t>
      </w:r>
      <w:r w:rsidR="008E0828">
        <w:rPr>
          <w:rFonts w:ascii="Times New Roman" w:hAnsi="Times New Roman" w:cs="Times New Roman"/>
          <w:lang w:val="tr-TR"/>
        </w:rPr>
        <w:t xml:space="preserve"> </w:t>
      </w:r>
      <w:r w:rsidR="00C258FD" w:rsidRPr="00C258FD">
        <w:rPr>
          <w:rFonts w:ascii="Times New Roman" w:hAnsi="Times New Roman" w:cs="Times New Roman"/>
          <w:lang w:val="tr-TR"/>
        </w:rPr>
        <w:t xml:space="preserve">suçlamaları da dahil olmak </w:t>
      </w:r>
      <w:r w:rsidR="00831F5E">
        <w:rPr>
          <w:rFonts w:ascii="Times New Roman" w:hAnsi="Times New Roman" w:cs="Times New Roman"/>
          <w:lang w:val="tr-TR"/>
        </w:rPr>
        <w:t xml:space="preserve">üzere 102 </w:t>
      </w:r>
      <w:r w:rsidR="00640FEB">
        <w:rPr>
          <w:rFonts w:ascii="Times New Roman" w:hAnsi="Times New Roman" w:cs="Times New Roman"/>
          <w:lang w:val="tr-TR"/>
        </w:rPr>
        <w:t>fezleke henüz bir karar</w:t>
      </w:r>
      <w:r w:rsidR="00325F01">
        <w:rPr>
          <w:rFonts w:ascii="Times New Roman" w:hAnsi="Times New Roman" w:cs="Times New Roman"/>
          <w:lang w:val="tr-TR"/>
        </w:rPr>
        <w:t>a</w:t>
      </w:r>
      <w:r w:rsidR="00640FEB">
        <w:rPr>
          <w:rFonts w:ascii="Times New Roman" w:hAnsi="Times New Roman" w:cs="Times New Roman"/>
          <w:lang w:val="tr-TR"/>
        </w:rPr>
        <w:t xml:space="preserve"> bağlanmamıştır.</w:t>
      </w:r>
    </w:p>
    <w:p w14:paraId="562B7FA9" w14:textId="77777777" w:rsidR="00640FEB" w:rsidRPr="00C258FD" w:rsidRDefault="00640FEB" w:rsidP="00640FEB">
      <w:pPr>
        <w:pStyle w:val="Default"/>
        <w:jc w:val="both"/>
        <w:rPr>
          <w:rFonts w:ascii="Times New Roman" w:hAnsi="Times New Roman" w:cs="Times New Roman"/>
          <w:lang w:val="tr-TR"/>
        </w:rPr>
      </w:pPr>
    </w:p>
    <w:p w14:paraId="492BE319" w14:textId="45ECFFED" w:rsidR="00443085" w:rsidRDefault="00C258FD" w:rsidP="00443085">
      <w:pPr>
        <w:pStyle w:val="Default"/>
        <w:numPr>
          <w:ilvl w:val="0"/>
          <w:numId w:val="8"/>
        </w:numPr>
        <w:jc w:val="both"/>
        <w:rPr>
          <w:rFonts w:ascii="Times New Roman" w:hAnsi="Times New Roman" w:cs="Times New Roman"/>
          <w:lang w:val="tr-TR"/>
        </w:rPr>
      </w:pPr>
      <w:r w:rsidRPr="00C258FD">
        <w:rPr>
          <w:rFonts w:ascii="Times New Roman" w:hAnsi="Times New Roman" w:cs="Times New Roman"/>
          <w:lang w:val="tr-TR"/>
        </w:rPr>
        <w:t>2015 yılında beş milyon o</w:t>
      </w:r>
      <w:r w:rsidR="00907F03">
        <w:rPr>
          <w:rFonts w:ascii="Times New Roman" w:hAnsi="Times New Roman" w:cs="Times New Roman"/>
          <w:lang w:val="tr-TR"/>
        </w:rPr>
        <w:t>y alan ve Haziran ve Kasım 2015</w:t>
      </w:r>
      <w:r w:rsidR="00FE39E7">
        <w:rPr>
          <w:rFonts w:ascii="Times New Roman" w:hAnsi="Times New Roman" w:cs="Times New Roman"/>
          <w:lang w:val="tr-TR"/>
        </w:rPr>
        <w:t>’</w:t>
      </w:r>
      <w:r w:rsidRPr="00C258FD">
        <w:rPr>
          <w:rFonts w:ascii="Times New Roman" w:hAnsi="Times New Roman" w:cs="Times New Roman"/>
          <w:lang w:val="tr-TR"/>
        </w:rPr>
        <w:t>te</w:t>
      </w:r>
      <w:r w:rsidR="00907F03">
        <w:rPr>
          <w:rFonts w:ascii="Times New Roman" w:hAnsi="Times New Roman" w:cs="Times New Roman"/>
          <w:lang w:val="tr-TR"/>
        </w:rPr>
        <w:t xml:space="preserve"> </w:t>
      </w:r>
      <w:r w:rsidRPr="00C258FD">
        <w:rPr>
          <w:rFonts w:ascii="Times New Roman" w:hAnsi="Times New Roman" w:cs="Times New Roman"/>
          <w:lang w:val="tr-TR"/>
        </w:rPr>
        <w:t xml:space="preserve">% 10 </w:t>
      </w:r>
      <w:r w:rsidR="00907F03">
        <w:rPr>
          <w:rFonts w:ascii="Times New Roman" w:hAnsi="Times New Roman" w:cs="Times New Roman"/>
          <w:lang w:val="tr-TR"/>
        </w:rPr>
        <w:t>seçim barajını aşan HDP</w:t>
      </w:r>
      <w:r w:rsidR="00BB59D1">
        <w:rPr>
          <w:rFonts w:ascii="Times New Roman" w:hAnsi="Times New Roman" w:cs="Times New Roman"/>
          <w:lang w:val="tr-TR"/>
        </w:rPr>
        <w:t xml:space="preserve"> ile ilgili </w:t>
      </w:r>
      <w:r w:rsidRPr="00C258FD">
        <w:rPr>
          <w:rFonts w:ascii="Times New Roman" w:hAnsi="Times New Roman" w:cs="Times New Roman"/>
          <w:lang w:val="tr-TR"/>
        </w:rPr>
        <w:t xml:space="preserve">gelişmeler partiyi daha da </w:t>
      </w:r>
      <w:r w:rsidR="007B3C59">
        <w:rPr>
          <w:rFonts w:ascii="Times New Roman" w:hAnsi="Times New Roman" w:cs="Times New Roman"/>
          <w:lang w:val="tr-TR"/>
        </w:rPr>
        <w:t>dışlamaktadır</w:t>
      </w:r>
      <w:r w:rsidRPr="00C258FD">
        <w:rPr>
          <w:rFonts w:ascii="Times New Roman" w:hAnsi="Times New Roman" w:cs="Times New Roman"/>
          <w:lang w:val="tr-TR"/>
        </w:rPr>
        <w:t>: Gelecekteki anayasa kon</w:t>
      </w:r>
      <w:r w:rsidR="0053698D">
        <w:rPr>
          <w:rFonts w:ascii="Times New Roman" w:hAnsi="Times New Roman" w:cs="Times New Roman"/>
          <w:lang w:val="tr-TR"/>
        </w:rPr>
        <w:t xml:space="preserve">usundaki tartışmalardan çıkartıldıktan sonra HDP parti üyeleri açıkça ve toplu olarak </w:t>
      </w:r>
      <w:r w:rsidR="00FE39E7">
        <w:rPr>
          <w:rFonts w:ascii="Times New Roman" w:hAnsi="Times New Roman" w:cs="Times New Roman"/>
          <w:lang w:val="tr-TR"/>
        </w:rPr>
        <w:t>“</w:t>
      </w:r>
      <w:r w:rsidR="0053698D">
        <w:rPr>
          <w:rFonts w:ascii="Times New Roman" w:hAnsi="Times New Roman" w:cs="Times New Roman"/>
          <w:lang w:val="tr-TR"/>
        </w:rPr>
        <w:t>PKK üyesi</w:t>
      </w:r>
      <w:r w:rsidR="00FE39E7">
        <w:rPr>
          <w:rFonts w:ascii="Times New Roman" w:hAnsi="Times New Roman" w:cs="Times New Roman"/>
          <w:lang w:val="tr-TR"/>
        </w:rPr>
        <w:t>”</w:t>
      </w:r>
      <w:r w:rsidR="0053698D">
        <w:rPr>
          <w:rFonts w:ascii="Times New Roman" w:hAnsi="Times New Roman" w:cs="Times New Roman"/>
          <w:lang w:val="tr-TR"/>
        </w:rPr>
        <w:t xml:space="preserve"> veya </w:t>
      </w:r>
      <w:r w:rsidR="00FE39E7">
        <w:rPr>
          <w:rFonts w:ascii="Times New Roman" w:hAnsi="Times New Roman" w:cs="Times New Roman"/>
          <w:lang w:val="tr-TR"/>
        </w:rPr>
        <w:t>“</w:t>
      </w:r>
      <w:r w:rsidR="0053698D">
        <w:rPr>
          <w:rFonts w:ascii="Times New Roman" w:hAnsi="Times New Roman" w:cs="Times New Roman"/>
          <w:lang w:val="tr-TR"/>
        </w:rPr>
        <w:t>TAK üyesi</w:t>
      </w:r>
      <w:r w:rsidR="00FE39E7">
        <w:rPr>
          <w:rFonts w:ascii="Times New Roman" w:hAnsi="Times New Roman" w:cs="Times New Roman"/>
          <w:lang w:val="tr-TR"/>
        </w:rPr>
        <w:t>”</w:t>
      </w:r>
      <w:r w:rsidRPr="00C258FD">
        <w:rPr>
          <w:rFonts w:ascii="Times New Roman" w:hAnsi="Times New Roman" w:cs="Times New Roman"/>
          <w:lang w:val="tr-TR"/>
        </w:rPr>
        <w:t xml:space="preserve"> olarak </w:t>
      </w:r>
      <w:r w:rsidR="0053698D">
        <w:rPr>
          <w:rFonts w:ascii="Times New Roman" w:hAnsi="Times New Roman" w:cs="Times New Roman"/>
          <w:lang w:val="tr-TR"/>
        </w:rPr>
        <w:t>etiketlenmektedi</w:t>
      </w:r>
      <w:r w:rsidR="005973B7">
        <w:rPr>
          <w:rFonts w:ascii="Times New Roman" w:hAnsi="Times New Roman" w:cs="Times New Roman"/>
          <w:lang w:val="tr-TR"/>
        </w:rPr>
        <w:t>r</w:t>
      </w:r>
      <w:r w:rsidRPr="00C258FD">
        <w:rPr>
          <w:rFonts w:ascii="Times New Roman" w:hAnsi="Times New Roman" w:cs="Times New Roman"/>
          <w:lang w:val="tr-TR"/>
        </w:rPr>
        <w:t xml:space="preserve">. </w:t>
      </w:r>
      <w:r w:rsidR="00443085">
        <w:rPr>
          <w:rFonts w:ascii="Times New Roman" w:hAnsi="Times New Roman" w:cs="Times New Roman"/>
          <w:lang w:val="tr-TR"/>
        </w:rPr>
        <w:t>Milletvekillerinin beşte biri – p</w:t>
      </w:r>
      <w:r w:rsidRPr="00C258FD">
        <w:rPr>
          <w:rFonts w:ascii="Times New Roman" w:hAnsi="Times New Roman" w:cs="Times New Roman"/>
          <w:lang w:val="tr-TR"/>
        </w:rPr>
        <w:t>arti üy</w:t>
      </w:r>
      <w:r w:rsidR="00CC6811">
        <w:rPr>
          <w:rFonts w:ascii="Times New Roman" w:hAnsi="Times New Roman" w:cs="Times New Roman"/>
          <w:lang w:val="tr-TR"/>
        </w:rPr>
        <w:t>elerine erişimi olmayan</w:t>
      </w:r>
      <w:r w:rsidR="00443085">
        <w:rPr>
          <w:rFonts w:ascii="Times New Roman" w:hAnsi="Times New Roman" w:cs="Times New Roman"/>
          <w:lang w:val="tr-TR"/>
        </w:rPr>
        <w:t xml:space="preserve"> </w:t>
      </w:r>
      <w:r w:rsidR="00CC6811">
        <w:rPr>
          <w:rFonts w:ascii="Times New Roman" w:hAnsi="Times New Roman" w:cs="Times New Roman"/>
          <w:lang w:val="tr-TR"/>
        </w:rPr>
        <w:t>iki Eş B</w:t>
      </w:r>
      <w:r w:rsidR="00443085">
        <w:rPr>
          <w:rFonts w:ascii="Times New Roman" w:hAnsi="Times New Roman" w:cs="Times New Roman"/>
          <w:lang w:val="tr-TR"/>
        </w:rPr>
        <w:t>aşkanı da dahil olmak üzere – hapiste olan</w:t>
      </w:r>
      <w:r w:rsidR="0040542B">
        <w:rPr>
          <w:rFonts w:ascii="Times New Roman" w:hAnsi="Times New Roman" w:cs="Times New Roman"/>
          <w:lang w:val="tr-TR"/>
        </w:rPr>
        <w:t xml:space="preserve"> </w:t>
      </w:r>
      <w:r w:rsidRPr="00C258FD">
        <w:rPr>
          <w:rFonts w:ascii="Times New Roman" w:hAnsi="Times New Roman" w:cs="Times New Roman"/>
          <w:lang w:val="tr-TR"/>
        </w:rPr>
        <w:t xml:space="preserve">ve yüzlerce </w:t>
      </w:r>
      <w:r w:rsidR="00CC6811">
        <w:rPr>
          <w:rFonts w:ascii="Times New Roman" w:hAnsi="Times New Roman" w:cs="Times New Roman"/>
          <w:lang w:val="tr-TR"/>
        </w:rPr>
        <w:t>çalışanı</w:t>
      </w:r>
      <w:r w:rsidR="0040542B">
        <w:rPr>
          <w:rFonts w:ascii="Times New Roman" w:hAnsi="Times New Roman" w:cs="Times New Roman"/>
          <w:lang w:val="tr-TR"/>
        </w:rPr>
        <w:t xml:space="preserve"> ile</w:t>
      </w:r>
      <w:r w:rsidRPr="00C258FD">
        <w:rPr>
          <w:rFonts w:ascii="Times New Roman" w:hAnsi="Times New Roman" w:cs="Times New Roman"/>
          <w:lang w:val="tr-TR"/>
        </w:rPr>
        <w:t xml:space="preserve"> yerel </w:t>
      </w:r>
      <w:r w:rsidR="00CC6811">
        <w:rPr>
          <w:rFonts w:ascii="Times New Roman" w:hAnsi="Times New Roman" w:cs="Times New Roman"/>
          <w:lang w:val="tr-TR"/>
        </w:rPr>
        <w:t>yetkilileri tutuklan</w:t>
      </w:r>
      <w:r w:rsidR="0040542B">
        <w:rPr>
          <w:rFonts w:ascii="Times New Roman" w:hAnsi="Times New Roman" w:cs="Times New Roman"/>
          <w:lang w:val="tr-TR"/>
        </w:rPr>
        <w:t>an parti</w:t>
      </w:r>
      <w:r w:rsidR="00CC6811">
        <w:rPr>
          <w:rFonts w:ascii="Times New Roman" w:hAnsi="Times New Roman" w:cs="Times New Roman"/>
          <w:lang w:val="tr-TR"/>
        </w:rPr>
        <w:t xml:space="preserve"> </w:t>
      </w:r>
      <w:r w:rsidRPr="00C258FD">
        <w:rPr>
          <w:rFonts w:ascii="Times New Roman" w:hAnsi="Times New Roman" w:cs="Times New Roman"/>
          <w:lang w:val="tr-TR"/>
        </w:rPr>
        <w:t xml:space="preserve">uygulamada </w:t>
      </w:r>
      <w:r w:rsidR="0040542B">
        <w:rPr>
          <w:rFonts w:ascii="Times New Roman" w:hAnsi="Times New Roman" w:cs="Times New Roman"/>
          <w:lang w:val="tr-TR"/>
        </w:rPr>
        <w:t>işlevsiz</w:t>
      </w:r>
      <w:r w:rsidRPr="00C258FD">
        <w:rPr>
          <w:rFonts w:ascii="Times New Roman" w:hAnsi="Times New Roman" w:cs="Times New Roman"/>
          <w:lang w:val="tr-TR"/>
        </w:rPr>
        <w:t xml:space="preserve"> hale </w:t>
      </w:r>
      <w:r w:rsidR="0040542B">
        <w:rPr>
          <w:rFonts w:ascii="Times New Roman" w:hAnsi="Times New Roman" w:cs="Times New Roman"/>
          <w:lang w:val="tr-TR"/>
        </w:rPr>
        <w:t>getirilmiştir</w:t>
      </w:r>
      <w:r w:rsidRPr="00C258FD">
        <w:rPr>
          <w:rFonts w:ascii="Times New Roman" w:hAnsi="Times New Roman" w:cs="Times New Roman"/>
          <w:lang w:val="tr-TR"/>
        </w:rPr>
        <w:t>.</w:t>
      </w:r>
      <w:r w:rsidR="00443085">
        <w:rPr>
          <w:rFonts w:ascii="Times New Roman" w:hAnsi="Times New Roman" w:cs="Times New Roman"/>
          <w:lang w:val="tr-TR"/>
        </w:rPr>
        <w:t xml:space="preserve"> </w:t>
      </w:r>
    </w:p>
    <w:p w14:paraId="5390D302" w14:textId="77777777" w:rsidR="003A5912" w:rsidRPr="00443085" w:rsidRDefault="003A5912" w:rsidP="003A5912">
      <w:pPr>
        <w:pStyle w:val="Default"/>
        <w:jc w:val="both"/>
        <w:rPr>
          <w:rFonts w:ascii="Times New Roman" w:hAnsi="Times New Roman" w:cs="Times New Roman"/>
          <w:lang w:val="tr-TR"/>
        </w:rPr>
      </w:pPr>
    </w:p>
    <w:p w14:paraId="2761B31F" w14:textId="3FD7E178" w:rsidR="00C258FD" w:rsidRDefault="00D122EE" w:rsidP="00C258FD">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HDP, 20 Şubat 2017</w:t>
      </w:r>
      <w:r w:rsidR="00FE39E7">
        <w:rPr>
          <w:rFonts w:ascii="Times New Roman" w:hAnsi="Times New Roman" w:cs="Times New Roman"/>
          <w:lang w:val="tr-TR"/>
        </w:rPr>
        <w:t>’</w:t>
      </w:r>
      <w:r w:rsidR="00C258FD" w:rsidRPr="00C258FD">
        <w:rPr>
          <w:rFonts w:ascii="Times New Roman" w:hAnsi="Times New Roman" w:cs="Times New Roman"/>
          <w:lang w:val="tr-TR"/>
        </w:rPr>
        <w:t xml:space="preserve">de, tutuklu milletvekillerinin ifade özgürlüğü </w:t>
      </w:r>
      <w:r w:rsidR="0066100B">
        <w:rPr>
          <w:rFonts w:ascii="Times New Roman" w:hAnsi="Times New Roman" w:cs="Times New Roman"/>
          <w:lang w:val="tr-TR"/>
        </w:rPr>
        <w:t xml:space="preserve">ve </w:t>
      </w:r>
      <w:r w:rsidR="003C11D4">
        <w:rPr>
          <w:rFonts w:ascii="Times New Roman" w:hAnsi="Times New Roman" w:cs="Times New Roman"/>
          <w:lang w:val="tr-TR"/>
        </w:rPr>
        <w:t>güvenliklerinin</w:t>
      </w:r>
      <w:r w:rsidR="0066100B">
        <w:rPr>
          <w:rFonts w:ascii="Times New Roman" w:hAnsi="Times New Roman" w:cs="Times New Roman"/>
          <w:lang w:val="tr-TR"/>
        </w:rPr>
        <w:t xml:space="preserve"> ihlaline karşı </w:t>
      </w:r>
      <w:r w:rsidR="0025150D">
        <w:rPr>
          <w:rFonts w:ascii="Times New Roman" w:hAnsi="Times New Roman" w:cs="Times New Roman"/>
          <w:lang w:val="tr-TR"/>
        </w:rPr>
        <w:t xml:space="preserve">itiraz etmek </w:t>
      </w:r>
      <w:r w:rsidR="00C258FD" w:rsidRPr="00C258FD">
        <w:rPr>
          <w:rFonts w:ascii="Times New Roman" w:hAnsi="Times New Roman" w:cs="Times New Roman"/>
          <w:lang w:val="tr-TR"/>
        </w:rPr>
        <w:t xml:space="preserve">için Avrupa İnsan Hakları Mahkemesine başvuruda </w:t>
      </w:r>
      <w:r w:rsidR="0066100B">
        <w:rPr>
          <w:rFonts w:ascii="Times New Roman" w:hAnsi="Times New Roman" w:cs="Times New Roman"/>
          <w:lang w:val="tr-TR"/>
        </w:rPr>
        <w:t>bulunmuştur</w:t>
      </w:r>
      <w:r w:rsidR="00C258FD" w:rsidRPr="00C258FD">
        <w:rPr>
          <w:rFonts w:ascii="Times New Roman" w:hAnsi="Times New Roman" w:cs="Times New Roman"/>
          <w:lang w:val="tr-TR"/>
        </w:rPr>
        <w:t>.</w:t>
      </w:r>
    </w:p>
    <w:p w14:paraId="21AB4DBA" w14:textId="77777777" w:rsidR="0066100B" w:rsidRDefault="0066100B" w:rsidP="0066100B">
      <w:pPr>
        <w:pStyle w:val="Default"/>
        <w:jc w:val="both"/>
        <w:rPr>
          <w:rFonts w:ascii="Times New Roman" w:hAnsi="Times New Roman" w:cs="Times New Roman"/>
          <w:lang w:val="tr-TR"/>
        </w:rPr>
      </w:pPr>
    </w:p>
    <w:p w14:paraId="3AE77E5F" w14:textId="44188C1C" w:rsidR="00EC2EE8" w:rsidRDefault="00771D19" w:rsidP="00C258FD">
      <w:pPr>
        <w:pStyle w:val="Default"/>
        <w:numPr>
          <w:ilvl w:val="0"/>
          <w:numId w:val="8"/>
        </w:numPr>
        <w:jc w:val="both"/>
        <w:rPr>
          <w:rFonts w:ascii="Times New Roman" w:hAnsi="Times New Roman" w:cs="Times New Roman"/>
          <w:lang w:val="tr-TR"/>
        </w:rPr>
      </w:pPr>
      <w:r w:rsidRPr="00771D19">
        <w:rPr>
          <w:rFonts w:ascii="Times New Roman" w:hAnsi="Times New Roman" w:cs="Times New Roman"/>
          <w:lang w:val="tr-TR"/>
        </w:rPr>
        <w:t xml:space="preserve">Yerel düzeyde, seçilmiş temsilcilerle ilgili durum da kötüye </w:t>
      </w:r>
      <w:r w:rsidR="00050FA3">
        <w:rPr>
          <w:rFonts w:ascii="Times New Roman" w:hAnsi="Times New Roman" w:cs="Times New Roman"/>
          <w:lang w:val="tr-TR"/>
        </w:rPr>
        <w:t>gitmektedir</w:t>
      </w:r>
      <w:r w:rsidRPr="00771D19">
        <w:rPr>
          <w:rFonts w:ascii="Times New Roman" w:hAnsi="Times New Roman" w:cs="Times New Roman"/>
          <w:lang w:val="tr-TR"/>
        </w:rPr>
        <w:t>: 31 Ocak 2017 itibarı</w:t>
      </w:r>
      <w:r w:rsidR="00602223">
        <w:rPr>
          <w:rFonts w:ascii="Times New Roman" w:hAnsi="Times New Roman" w:cs="Times New Roman"/>
          <w:lang w:val="tr-TR"/>
        </w:rPr>
        <w:t>yla, Barış ve Demokrasi Partisi</w:t>
      </w:r>
      <w:r w:rsidRPr="00771D19">
        <w:rPr>
          <w:rFonts w:ascii="Times New Roman" w:hAnsi="Times New Roman" w:cs="Times New Roman"/>
          <w:lang w:val="tr-TR"/>
        </w:rPr>
        <w:t xml:space="preserve">nden (BDP, </w:t>
      </w:r>
      <w:proofErr w:type="spellStart"/>
      <w:r w:rsidRPr="00771D19">
        <w:rPr>
          <w:rFonts w:ascii="Times New Roman" w:hAnsi="Times New Roman" w:cs="Times New Roman"/>
          <w:lang w:val="tr-TR"/>
        </w:rPr>
        <w:t>HDP</w:t>
      </w:r>
      <w:r w:rsidR="00FE39E7">
        <w:rPr>
          <w:rFonts w:ascii="Times New Roman" w:hAnsi="Times New Roman" w:cs="Times New Roman"/>
          <w:lang w:val="tr-TR"/>
        </w:rPr>
        <w:t>’</w:t>
      </w:r>
      <w:r w:rsidRPr="00771D19">
        <w:rPr>
          <w:rFonts w:ascii="Times New Roman" w:hAnsi="Times New Roman" w:cs="Times New Roman"/>
          <w:lang w:val="tr-TR"/>
        </w:rPr>
        <w:t>nin</w:t>
      </w:r>
      <w:proofErr w:type="spellEnd"/>
      <w:r w:rsidRPr="00771D19">
        <w:rPr>
          <w:rFonts w:ascii="Times New Roman" w:hAnsi="Times New Roman" w:cs="Times New Roman"/>
          <w:lang w:val="tr-TR"/>
        </w:rPr>
        <w:t xml:space="preserve"> kardeş partisi) 81 </w:t>
      </w:r>
      <w:r w:rsidR="00A87C1E">
        <w:rPr>
          <w:rFonts w:ascii="Times New Roman" w:hAnsi="Times New Roman" w:cs="Times New Roman"/>
          <w:lang w:val="tr-TR"/>
        </w:rPr>
        <w:t>eş</w:t>
      </w:r>
      <w:r w:rsidRPr="00771D19">
        <w:rPr>
          <w:rFonts w:ascii="Times New Roman" w:hAnsi="Times New Roman" w:cs="Times New Roman"/>
          <w:lang w:val="tr-TR"/>
        </w:rPr>
        <w:t xml:space="preserve"> belediye başkanı</w:t>
      </w:r>
      <w:r w:rsidR="0020549D">
        <w:rPr>
          <w:rStyle w:val="DipnotBavurusu"/>
          <w:rFonts w:ascii="Times New Roman" w:hAnsi="Times New Roman" w:cs="Times New Roman"/>
          <w:lang w:val="tr-TR"/>
        </w:rPr>
        <w:footnoteReference w:id="87"/>
      </w:r>
      <w:r w:rsidR="00B07A1B">
        <w:rPr>
          <w:rFonts w:ascii="Times New Roman" w:hAnsi="Times New Roman" w:cs="Times New Roman"/>
          <w:lang w:val="tr-TR"/>
        </w:rPr>
        <w:t xml:space="preserve"> tutuklanmış</w:t>
      </w:r>
      <w:r w:rsidRPr="00771D19">
        <w:rPr>
          <w:rFonts w:ascii="Times New Roman" w:hAnsi="Times New Roman" w:cs="Times New Roman"/>
          <w:lang w:val="tr-TR"/>
        </w:rPr>
        <w:t xml:space="preserve"> (Mardin </w:t>
      </w:r>
      <w:r w:rsidR="00B07A1B">
        <w:rPr>
          <w:rFonts w:ascii="Times New Roman" w:hAnsi="Times New Roman" w:cs="Times New Roman"/>
          <w:lang w:val="tr-TR"/>
        </w:rPr>
        <w:t>Eş Belediye Başkanı Ahmet Türk daha sonra 3 Şubat 2017</w:t>
      </w:r>
      <w:r w:rsidR="00FE39E7">
        <w:rPr>
          <w:rFonts w:ascii="Times New Roman" w:hAnsi="Times New Roman" w:cs="Times New Roman"/>
          <w:lang w:val="tr-TR"/>
        </w:rPr>
        <w:t>’</w:t>
      </w:r>
      <w:r w:rsidRPr="00771D19">
        <w:rPr>
          <w:rFonts w:ascii="Times New Roman" w:hAnsi="Times New Roman" w:cs="Times New Roman"/>
          <w:lang w:val="tr-TR"/>
        </w:rPr>
        <w:t xml:space="preserve">de serbest </w:t>
      </w:r>
      <w:r w:rsidR="004E599E">
        <w:rPr>
          <w:rFonts w:ascii="Times New Roman" w:hAnsi="Times New Roman" w:cs="Times New Roman"/>
          <w:lang w:val="tr-TR"/>
        </w:rPr>
        <w:t>bırakılmıştır</w:t>
      </w:r>
      <w:r w:rsidRPr="00771D19">
        <w:rPr>
          <w:rFonts w:ascii="Times New Roman" w:hAnsi="Times New Roman" w:cs="Times New Roman"/>
          <w:lang w:val="tr-TR"/>
        </w:rPr>
        <w:t>) ve 30 Mart 2014</w:t>
      </w:r>
      <w:r w:rsidR="009A23A6">
        <w:rPr>
          <w:rFonts w:ascii="Times New Roman" w:hAnsi="Times New Roman" w:cs="Times New Roman"/>
          <w:lang w:val="tr-TR"/>
        </w:rPr>
        <w:t>’teki son yerel seçimler</w:t>
      </w:r>
      <w:r w:rsidRPr="00771D19">
        <w:rPr>
          <w:rFonts w:ascii="Times New Roman" w:hAnsi="Times New Roman" w:cs="Times New Roman"/>
          <w:lang w:val="tr-TR"/>
        </w:rPr>
        <w:t>de BDP tarafınd</w:t>
      </w:r>
      <w:r w:rsidR="00844B1C">
        <w:rPr>
          <w:rFonts w:ascii="Times New Roman" w:hAnsi="Times New Roman" w:cs="Times New Roman"/>
          <w:lang w:val="tr-TR"/>
        </w:rPr>
        <w:t>an kazanılan 103 belediyeden 65</w:t>
      </w:r>
      <w:r w:rsidR="00FE39E7">
        <w:rPr>
          <w:rFonts w:ascii="Times New Roman" w:hAnsi="Times New Roman" w:cs="Times New Roman"/>
          <w:lang w:val="tr-TR"/>
        </w:rPr>
        <w:t>’</w:t>
      </w:r>
      <w:r w:rsidR="00844B1C">
        <w:rPr>
          <w:rFonts w:ascii="Times New Roman" w:hAnsi="Times New Roman" w:cs="Times New Roman"/>
          <w:lang w:val="tr-TR"/>
        </w:rPr>
        <w:t xml:space="preserve">ine </w:t>
      </w:r>
      <w:r w:rsidR="00FE39E7">
        <w:rPr>
          <w:rFonts w:ascii="Times New Roman" w:hAnsi="Times New Roman" w:cs="Times New Roman"/>
          <w:lang w:val="tr-TR"/>
        </w:rPr>
        <w:t>“</w:t>
      </w:r>
      <w:r w:rsidR="00844B1C">
        <w:rPr>
          <w:rFonts w:ascii="Times New Roman" w:hAnsi="Times New Roman" w:cs="Times New Roman"/>
          <w:lang w:val="tr-TR"/>
        </w:rPr>
        <w:t>kayyım</w:t>
      </w:r>
      <w:r w:rsidR="00FE39E7">
        <w:rPr>
          <w:rFonts w:ascii="Times New Roman" w:hAnsi="Times New Roman" w:cs="Times New Roman"/>
          <w:lang w:val="tr-TR"/>
        </w:rPr>
        <w:t>”</w:t>
      </w:r>
      <w:r w:rsidRPr="00771D19">
        <w:rPr>
          <w:rFonts w:ascii="Times New Roman" w:hAnsi="Times New Roman" w:cs="Times New Roman"/>
          <w:lang w:val="tr-TR"/>
        </w:rPr>
        <w:t xml:space="preserve"> </w:t>
      </w:r>
      <w:r w:rsidR="00844B1C">
        <w:rPr>
          <w:rFonts w:ascii="Times New Roman" w:hAnsi="Times New Roman" w:cs="Times New Roman"/>
          <w:lang w:val="tr-TR"/>
        </w:rPr>
        <w:t>atanmıştır</w:t>
      </w:r>
      <w:r w:rsidRPr="00771D19">
        <w:rPr>
          <w:rFonts w:ascii="Times New Roman" w:hAnsi="Times New Roman" w:cs="Times New Roman"/>
          <w:lang w:val="tr-TR"/>
        </w:rPr>
        <w:t xml:space="preserve">. Avrupa Yerel ve Bölgesel </w:t>
      </w:r>
      <w:r w:rsidR="000E1132">
        <w:rPr>
          <w:rFonts w:ascii="Times New Roman" w:hAnsi="Times New Roman" w:cs="Times New Roman"/>
          <w:lang w:val="tr-TR"/>
        </w:rPr>
        <w:t>Yönetimler</w:t>
      </w:r>
      <w:r w:rsidRPr="00771D19">
        <w:rPr>
          <w:rFonts w:ascii="Times New Roman" w:hAnsi="Times New Roman" w:cs="Times New Roman"/>
          <w:lang w:val="tr-TR"/>
        </w:rPr>
        <w:t xml:space="preserve"> Kongresi bu durumu takip </w:t>
      </w:r>
      <w:r w:rsidR="00E11BB5">
        <w:rPr>
          <w:rFonts w:ascii="Times New Roman" w:hAnsi="Times New Roman" w:cs="Times New Roman"/>
          <w:lang w:val="tr-TR"/>
        </w:rPr>
        <w:t>etmektedir</w:t>
      </w:r>
      <w:r w:rsidR="00C125FD">
        <w:rPr>
          <w:rFonts w:ascii="Times New Roman" w:hAnsi="Times New Roman" w:cs="Times New Roman"/>
          <w:lang w:val="tr-TR"/>
        </w:rPr>
        <w:t>: 13 Şubat 2017</w:t>
      </w:r>
      <w:r w:rsidR="00FE39E7">
        <w:rPr>
          <w:rFonts w:ascii="Times New Roman" w:hAnsi="Times New Roman" w:cs="Times New Roman"/>
          <w:lang w:val="tr-TR"/>
        </w:rPr>
        <w:t>’</w:t>
      </w:r>
      <w:r w:rsidR="00C125FD">
        <w:rPr>
          <w:rFonts w:ascii="Times New Roman" w:hAnsi="Times New Roman" w:cs="Times New Roman"/>
          <w:lang w:val="tr-TR"/>
        </w:rPr>
        <w:t>de Denetim Komisyonu</w:t>
      </w:r>
      <w:r w:rsidR="00E053E8">
        <w:rPr>
          <w:rFonts w:ascii="Times New Roman" w:hAnsi="Times New Roman" w:cs="Times New Roman"/>
          <w:lang w:val="tr-TR"/>
        </w:rPr>
        <w:t xml:space="preserve">, </w:t>
      </w:r>
      <w:r w:rsidR="00FE39E7">
        <w:rPr>
          <w:rFonts w:ascii="Times New Roman" w:hAnsi="Times New Roman" w:cs="Times New Roman"/>
          <w:lang w:val="tr-TR"/>
        </w:rPr>
        <w:t>“</w:t>
      </w:r>
      <w:r w:rsidRPr="00771D19">
        <w:rPr>
          <w:rFonts w:ascii="Times New Roman" w:hAnsi="Times New Roman" w:cs="Times New Roman"/>
          <w:lang w:val="tr-TR"/>
        </w:rPr>
        <w:t xml:space="preserve">seçilmiş birçok </w:t>
      </w:r>
      <w:r w:rsidR="00744D12">
        <w:rPr>
          <w:rFonts w:ascii="Times New Roman" w:hAnsi="Times New Roman" w:cs="Times New Roman"/>
          <w:lang w:val="tr-TR"/>
        </w:rPr>
        <w:t xml:space="preserve">yerel </w:t>
      </w:r>
      <w:r w:rsidRPr="00771D19">
        <w:rPr>
          <w:rFonts w:ascii="Times New Roman" w:hAnsi="Times New Roman" w:cs="Times New Roman"/>
          <w:lang w:val="tr-TR"/>
        </w:rPr>
        <w:t>temsi</w:t>
      </w:r>
      <w:r w:rsidR="004A1804">
        <w:rPr>
          <w:rFonts w:ascii="Times New Roman" w:hAnsi="Times New Roman" w:cs="Times New Roman"/>
          <w:lang w:val="tr-TR"/>
        </w:rPr>
        <w:t>lcinin tutuklanması ve görevine son verilmesi</w:t>
      </w:r>
      <w:r w:rsidR="000A4473">
        <w:rPr>
          <w:rFonts w:ascii="Times New Roman" w:hAnsi="Times New Roman" w:cs="Times New Roman"/>
          <w:lang w:val="tr-TR"/>
        </w:rPr>
        <w:t>nin</w:t>
      </w:r>
      <w:r w:rsidR="004A1804">
        <w:rPr>
          <w:rFonts w:ascii="Times New Roman" w:hAnsi="Times New Roman" w:cs="Times New Roman"/>
          <w:lang w:val="tr-TR"/>
        </w:rPr>
        <w:t xml:space="preserve"> yerel düzeyde </w:t>
      </w:r>
      <w:r w:rsidRPr="00771D19">
        <w:rPr>
          <w:rFonts w:ascii="Times New Roman" w:hAnsi="Times New Roman" w:cs="Times New Roman"/>
          <w:lang w:val="tr-TR"/>
        </w:rPr>
        <w:t>çoğ</w:t>
      </w:r>
      <w:r w:rsidR="000A4473">
        <w:rPr>
          <w:rFonts w:ascii="Times New Roman" w:hAnsi="Times New Roman" w:cs="Times New Roman"/>
          <w:lang w:val="tr-TR"/>
        </w:rPr>
        <w:t xml:space="preserve">ulcu demokrasinin ciddi biçimde </w:t>
      </w:r>
      <w:r w:rsidR="00BB5B28">
        <w:rPr>
          <w:rFonts w:ascii="Times New Roman" w:hAnsi="Times New Roman" w:cs="Times New Roman"/>
          <w:lang w:val="tr-TR"/>
        </w:rPr>
        <w:t xml:space="preserve">zarar görmesi </w:t>
      </w:r>
      <w:r w:rsidR="000A4473">
        <w:rPr>
          <w:rFonts w:ascii="Times New Roman" w:hAnsi="Times New Roman" w:cs="Times New Roman"/>
          <w:lang w:val="tr-TR"/>
        </w:rPr>
        <w:t>ve siyasi partiler il</w:t>
      </w:r>
      <w:r w:rsidRPr="00771D19">
        <w:rPr>
          <w:rFonts w:ascii="Times New Roman" w:hAnsi="Times New Roman" w:cs="Times New Roman"/>
          <w:lang w:val="tr-TR"/>
        </w:rPr>
        <w:t>e sivil toplu</w:t>
      </w:r>
      <w:r w:rsidR="00B47C4F">
        <w:rPr>
          <w:rFonts w:ascii="Times New Roman" w:hAnsi="Times New Roman" w:cs="Times New Roman"/>
          <w:lang w:val="tr-TR"/>
        </w:rPr>
        <w:t>mu ciddi biçimde zayıflatması</w:t>
      </w:r>
      <w:r w:rsidR="000A4473">
        <w:rPr>
          <w:rFonts w:ascii="Times New Roman" w:hAnsi="Times New Roman" w:cs="Times New Roman"/>
          <w:lang w:val="tr-TR"/>
        </w:rPr>
        <w:t xml:space="preserve"> tehlikesine attığını</w:t>
      </w:r>
      <w:r w:rsidR="00FE39E7">
        <w:rPr>
          <w:rFonts w:ascii="Times New Roman" w:hAnsi="Times New Roman" w:cs="Times New Roman"/>
          <w:lang w:val="tr-TR"/>
        </w:rPr>
        <w:t>”</w:t>
      </w:r>
      <w:r w:rsidRPr="00771D19">
        <w:rPr>
          <w:rFonts w:ascii="Times New Roman" w:hAnsi="Times New Roman" w:cs="Times New Roman"/>
          <w:lang w:val="tr-TR"/>
        </w:rPr>
        <w:t xml:space="preserve"> </w:t>
      </w:r>
      <w:r w:rsidR="000A4473">
        <w:rPr>
          <w:rFonts w:ascii="Times New Roman" w:hAnsi="Times New Roman" w:cs="Times New Roman"/>
          <w:lang w:val="tr-TR"/>
        </w:rPr>
        <w:t>belirtmiş v</w:t>
      </w:r>
      <w:r w:rsidR="00AB4A2B">
        <w:rPr>
          <w:rFonts w:ascii="Times New Roman" w:hAnsi="Times New Roman" w:cs="Times New Roman"/>
          <w:lang w:val="tr-TR"/>
        </w:rPr>
        <w:t xml:space="preserve">e </w:t>
      </w:r>
      <w:r w:rsidR="00FE39E7">
        <w:rPr>
          <w:rFonts w:ascii="Times New Roman" w:hAnsi="Times New Roman" w:cs="Times New Roman"/>
          <w:lang w:val="tr-TR"/>
        </w:rPr>
        <w:t>“</w:t>
      </w:r>
      <w:r w:rsidRPr="00771D19">
        <w:rPr>
          <w:rFonts w:ascii="Times New Roman" w:hAnsi="Times New Roman" w:cs="Times New Roman"/>
          <w:lang w:val="tr-TR"/>
        </w:rPr>
        <w:t>seçilen belediye başkanlar</w:t>
      </w:r>
      <w:r w:rsidR="00584012">
        <w:rPr>
          <w:rFonts w:ascii="Times New Roman" w:hAnsi="Times New Roman" w:cs="Times New Roman"/>
          <w:lang w:val="tr-TR"/>
        </w:rPr>
        <w:t xml:space="preserve">ının tutuklanmaları ve </w:t>
      </w:r>
      <w:r w:rsidR="005A75E8">
        <w:rPr>
          <w:rFonts w:ascii="Times New Roman" w:hAnsi="Times New Roman" w:cs="Times New Roman"/>
          <w:lang w:val="tr-TR"/>
        </w:rPr>
        <w:t>güneydoğu Türkiye</w:t>
      </w:r>
      <w:r w:rsidR="00FE39E7">
        <w:rPr>
          <w:rFonts w:ascii="Times New Roman" w:hAnsi="Times New Roman" w:cs="Times New Roman"/>
          <w:lang w:val="tr-TR"/>
        </w:rPr>
        <w:t>’</w:t>
      </w:r>
      <w:r w:rsidR="005A75E8">
        <w:rPr>
          <w:rFonts w:ascii="Times New Roman" w:hAnsi="Times New Roman" w:cs="Times New Roman"/>
          <w:lang w:val="tr-TR"/>
        </w:rPr>
        <w:t>deki 50</w:t>
      </w:r>
      <w:r w:rsidR="00FE39E7">
        <w:rPr>
          <w:rFonts w:ascii="Times New Roman" w:hAnsi="Times New Roman" w:cs="Times New Roman"/>
          <w:lang w:val="tr-TR"/>
        </w:rPr>
        <w:t>’</w:t>
      </w:r>
      <w:r w:rsidR="005A75E8">
        <w:rPr>
          <w:rFonts w:ascii="Times New Roman" w:hAnsi="Times New Roman" w:cs="Times New Roman"/>
          <w:lang w:val="tr-TR"/>
        </w:rPr>
        <w:t>den fazla ken</w:t>
      </w:r>
      <w:r w:rsidR="00484141">
        <w:rPr>
          <w:rFonts w:ascii="Times New Roman" w:hAnsi="Times New Roman" w:cs="Times New Roman"/>
          <w:lang w:val="tr-TR"/>
        </w:rPr>
        <w:t xml:space="preserve">tte </w:t>
      </w:r>
      <w:r w:rsidR="00FE39E7">
        <w:rPr>
          <w:rFonts w:ascii="Times New Roman" w:hAnsi="Times New Roman" w:cs="Times New Roman"/>
          <w:lang w:val="tr-TR"/>
        </w:rPr>
        <w:t>‘</w:t>
      </w:r>
      <w:r w:rsidRPr="00771D19">
        <w:rPr>
          <w:rFonts w:ascii="Times New Roman" w:hAnsi="Times New Roman" w:cs="Times New Roman"/>
          <w:lang w:val="tr-TR"/>
        </w:rPr>
        <w:t xml:space="preserve">merkezi </w:t>
      </w:r>
      <w:r w:rsidR="00584012">
        <w:rPr>
          <w:rFonts w:ascii="Times New Roman" w:hAnsi="Times New Roman" w:cs="Times New Roman"/>
          <w:lang w:val="tr-TR"/>
        </w:rPr>
        <w:lastRenderedPageBreak/>
        <w:t>yetkililer</w:t>
      </w:r>
      <w:r w:rsidRPr="00771D19">
        <w:rPr>
          <w:rFonts w:ascii="Times New Roman" w:hAnsi="Times New Roman" w:cs="Times New Roman"/>
          <w:lang w:val="tr-TR"/>
        </w:rPr>
        <w:t xml:space="preserve"> tarafından atanmış olan belediye başk</w:t>
      </w:r>
      <w:r w:rsidR="00584012">
        <w:rPr>
          <w:rFonts w:ascii="Times New Roman" w:hAnsi="Times New Roman" w:cs="Times New Roman"/>
          <w:lang w:val="tr-TR"/>
        </w:rPr>
        <w:t>anları</w:t>
      </w:r>
      <w:r w:rsidR="00FE39E7">
        <w:rPr>
          <w:rFonts w:ascii="Times New Roman" w:hAnsi="Times New Roman" w:cs="Times New Roman"/>
          <w:lang w:val="tr-TR"/>
        </w:rPr>
        <w:t>’</w:t>
      </w:r>
      <w:r w:rsidR="00584012">
        <w:rPr>
          <w:rFonts w:ascii="Times New Roman" w:hAnsi="Times New Roman" w:cs="Times New Roman"/>
          <w:lang w:val="tr-TR"/>
        </w:rPr>
        <w:t xml:space="preserve"> </w:t>
      </w:r>
      <w:r w:rsidR="008705FE">
        <w:rPr>
          <w:rFonts w:ascii="Times New Roman" w:hAnsi="Times New Roman" w:cs="Times New Roman"/>
          <w:lang w:val="tr-TR"/>
        </w:rPr>
        <w:t>ile değiştirilmelerinin</w:t>
      </w:r>
      <w:r w:rsidR="00584012">
        <w:rPr>
          <w:rFonts w:ascii="Times New Roman" w:hAnsi="Times New Roman" w:cs="Times New Roman"/>
          <w:lang w:val="tr-TR"/>
        </w:rPr>
        <w:t xml:space="preserve"> </w:t>
      </w:r>
      <w:r w:rsidR="00AC1592">
        <w:rPr>
          <w:rFonts w:ascii="Times New Roman" w:hAnsi="Times New Roman" w:cs="Times New Roman"/>
          <w:lang w:val="tr-TR"/>
        </w:rPr>
        <w:t xml:space="preserve">– </w:t>
      </w:r>
      <w:r w:rsidR="00584012">
        <w:rPr>
          <w:rFonts w:ascii="Times New Roman" w:hAnsi="Times New Roman" w:cs="Times New Roman"/>
          <w:lang w:val="tr-TR"/>
        </w:rPr>
        <w:t>ki bu da Avrupa Yerel Yönetimler Özerklik Şartının bir tarafı olarak Türkiye</w:t>
      </w:r>
      <w:r w:rsidR="00FE39E7">
        <w:rPr>
          <w:rFonts w:ascii="Times New Roman" w:hAnsi="Times New Roman" w:cs="Times New Roman"/>
          <w:lang w:val="tr-TR"/>
        </w:rPr>
        <w:t>’</w:t>
      </w:r>
      <w:r w:rsidR="00584012">
        <w:rPr>
          <w:rFonts w:ascii="Times New Roman" w:hAnsi="Times New Roman" w:cs="Times New Roman"/>
          <w:lang w:val="tr-TR"/>
        </w:rPr>
        <w:t xml:space="preserve">nin </w:t>
      </w:r>
      <w:r w:rsidRPr="00771D19">
        <w:rPr>
          <w:rFonts w:ascii="Times New Roman" w:hAnsi="Times New Roman" w:cs="Times New Roman"/>
          <w:lang w:val="tr-TR"/>
        </w:rPr>
        <w:t>taah</w:t>
      </w:r>
      <w:r w:rsidR="00516550">
        <w:rPr>
          <w:rFonts w:ascii="Times New Roman" w:hAnsi="Times New Roman" w:cs="Times New Roman"/>
          <w:lang w:val="tr-TR"/>
        </w:rPr>
        <w:t xml:space="preserve">hütleriyle </w:t>
      </w:r>
      <w:r w:rsidR="00AC1592">
        <w:rPr>
          <w:rFonts w:ascii="Times New Roman" w:hAnsi="Times New Roman" w:cs="Times New Roman"/>
          <w:lang w:val="tr-TR"/>
        </w:rPr>
        <w:t>bağdaşmamaktadır</w:t>
      </w:r>
      <w:r w:rsidR="00516550">
        <w:rPr>
          <w:rFonts w:ascii="Times New Roman" w:hAnsi="Times New Roman" w:cs="Times New Roman"/>
          <w:lang w:val="tr-TR"/>
        </w:rPr>
        <w:t xml:space="preserve"> </w:t>
      </w:r>
      <w:r w:rsidR="00AC1592">
        <w:rPr>
          <w:rFonts w:ascii="Times New Roman" w:hAnsi="Times New Roman" w:cs="Times New Roman"/>
          <w:lang w:val="tr-TR"/>
        </w:rPr>
        <w:t>–</w:t>
      </w:r>
      <w:r w:rsidR="001B1C95">
        <w:rPr>
          <w:rFonts w:ascii="Times New Roman" w:hAnsi="Times New Roman" w:cs="Times New Roman"/>
          <w:lang w:val="tr-TR"/>
        </w:rPr>
        <w:t xml:space="preserve">, </w:t>
      </w:r>
      <w:r w:rsidR="00C3654A" w:rsidRPr="00771D19">
        <w:rPr>
          <w:rFonts w:ascii="Times New Roman" w:hAnsi="Times New Roman" w:cs="Times New Roman"/>
          <w:lang w:val="tr-TR"/>
        </w:rPr>
        <w:t xml:space="preserve">bu </w:t>
      </w:r>
      <w:r w:rsidR="00C3654A">
        <w:rPr>
          <w:rFonts w:ascii="Times New Roman" w:hAnsi="Times New Roman" w:cs="Times New Roman"/>
          <w:lang w:val="tr-TR"/>
        </w:rPr>
        <w:t>kentlerin</w:t>
      </w:r>
      <w:r w:rsidR="00C3654A" w:rsidRPr="00771D19">
        <w:rPr>
          <w:rFonts w:ascii="Times New Roman" w:hAnsi="Times New Roman" w:cs="Times New Roman"/>
          <w:lang w:val="tr-TR"/>
        </w:rPr>
        <w:t xml:space="preserve"> </w:t>
      </w:r>
      <w:r w:rsidR="00C3654A">
        <w:rPr>
          <w:rFonts w:ascii="Times New Roman" w:hAnsi="Times New Roman" w:cs="Times New Roman"/>
          <w:lang w:val="tr-TR"/>
        </w:rPr>
        <w:t>çoğunda</w:t>
      </w:r>
      <w:r w:rsidR="00C3654A" w:rsidRPr="00771D19">
        <w:rPr>
          <w:rFonts w:ascii="Times New Roman" w:hAnsi="Times New Roman" w:cs="Times New Roman"/>
          <w:lang w:val="tr-TR"/>
        </w:rPr>
        <w:t xml:space="preserve"> belediye meclisleri</w:t>
      </w:r>
      <w:r w:rsidR="00C3654A">
        <w:rPr>
          <w:rFonts w:ascii="Times New Roman" w:hAnsi="Times New Roman" w:cs="Times New Roman"/>
          <w:lang w:val="tr-TR"/>
        </w:rPr>
        <w:t>nin</w:t>
      </w:r>
      <w:r w:rsidR="00C3654A" w:rsidRPr="00771D19">
        <w:rPr>
          <w:rFonts w:ascii="Times New Roman" w:hAnsi="Times New Roman" w:cs="Times New Roman"/>
          <w:lang w:val="tr-TR"/>
        </w:rPr>
        <w:t xml:space="preserve"> işlevini </w:t>
      </w:r>
      <w:r w:rsidR="00C3654A">
        <w:rPr>
          <w:rFonts w:ascii="Times New Roman" w:hAnsi="Times New Roman" w:cs="Times New Roman"/>
          <w:lang w:val="tr-TR"/>
        </w:rPr>
        <w:t>yitirmesiyle</w:t>
      </w:r>
      <w:r w:rsidR="00C3654A" w:rsidRPr="00771D19">
        <w:rPr>
          <w:rFonts w:ascii="Times New Roman" w:hAnsi="Times New Roman" w:cs="Times New Roman"/>
          <w:lang w:val="tr-TR"/>
        </w:rPr>
        <w:t xml:space="preserve"> </w:t>
      </w:r>
      <w:r w:rsidR="00D1049B">
        <w:rPr>
          <w:rFonts w:ascii="Times New Roman" w:hAnsi="Times New Roman" w:cs="Times New Roman"/>
          <w:lang w:val="tr-TR"/>
        </w:rPr>
        <w:t xml:space="preserve">ve Şartın </w:t>
      </w:r>
      <w:r w:rsidR="00D1049B" w:rsidRPr="00771D19">
        <w:rPr>
          <w:rFonts w:ascii="Times New Roman" w:hAnsi="Times New Roman" w:cs="Times New Roman"/>
          <w:lang w:val="tr-TR"/>
        </w:rPr>
        <w:t>7. madde</w:t>
      </w:r>
      <w:r w:rsidR="00D1049B">
        <w:rPr>
          <w:rFonts w:ascii="Times New Roman" w:hAnsi="Times New Roman" w:cs="Times New Roman"/>
          <w:lang w:val="tr-TR"/>
        </w:rPr>
        <w:t>sinin 1. paragrafının ihlali anlamına gelen (y</w:t>
      </w:r>
      <w:r w:rsidR="00D1049B" w:rsidRPr="00771D19">
        <w:rPr>
          <w:rFonts w:ascii="Times New Roman" w:hAnsi="Times New Roman" w:cs="Times New Roman"/>
          <w:lang w:val="tr-TR"/>
        </w:rPr>
        <w:t>erel seçilmiş temsilcilerin görevlerini özgü</w:t>
      </w:r>
      <w:r w:rsidR="00D1049B">
        <w:rPr>
          <w:rFonts w:ascii="Times New Roman" w:hAnsi="Times New Roman" w:cs="Times New Roman"/>
          <w:lang w:val="tr-TR"/>
        </w:rPr>
        <w:t xml:space="preserve">rce yerine getirmesi) </w:t>
      </w:r>
      <w:r w:rsidR="00D1049B" w:rsidRPr="00771D19">
        <w:rPr>
          <w:rFonts w:ascii="Times New Roman" w:hAnsi="Times New Roman" w:cs="Times New Roman"/>
          <w:lang w:val="tr-TR"/>
        </w:rPr>
        <w:t>yaklaşık altı milyon Türk vatandaşı</w:t>
      </w:r>
      <w:r w:rsidR="00D1049B">
        <w:rPr>
          <w:rFonts w:ascii="Times New Roman" w:hAnsi="Times New Roman" w:cs="Times New Roman"/>
          <w:lang w:val="tr-TR"/>
        </w:rPr>
        <w:t>nın</w:t>
      </w:r>
      <w:r w:rsidR="00D1049B" w:rsidRPr="00771D19">
        <w:rPr>
          <w:rFonts w:ascii="Times New Roman" w:hAnsi="Times New Roman" w:cs="Times New Roman"/>
          <w:lang w:val="tr-TR"/>
        </w:rPr>
        <w:t xml:space="preserve"> yerel düzeyde siyasal </w:t>
      </w:r>
      <w:r w:rsidR="00D1049B">
        <w:rPr>
          <w:rFonts w:ascii="Times New Roman" w:hAnsi="Times New Roman" w:cs="Times New Roman"/>
          <w:lang w:val="tr-TR"/>
        </w:rPr>
        <w:t xml:space="preserve">temsilinden yoksun bırakılmasıyla </w:t>
      </w:r>
      <w:r w:rsidR="00516550">
        <w:rPr>
          <w:rFonts w:ascii="Times New Roman" w:hAnsi="Times New Roman" w:cs="Times New Roman"/>
          <w:lang w:val="tr-TR"/>
        </w:rPr>
        <w:t>b</w:t>
      </w:r>
      <w:r w:rsidRPr="00771D19">
        <w:rPr>
          <w:rFonts w:ascii="Times New Roman" w:hAnsi="Times New Roman" w:cs="Times New Roman"/>
          <w:lang w:val="tr-TR"/>
        </w:rPr>
        <w:t>ölgedeki yerel demokrasinin pratikte uygulanmasını</w:t>
      </w:r>
      <w:r w:rsidR="00C3654A">
        <w:rPr>
          <w:rFonts w:ascii="Times New Roman" w:hAnsi="Times New Roman" w:cs="Times New Roman"/>
          <w:lang w:val="tr-TR"/>
        </w:rPr>
        <w:t xml:space="preserve"> etkili bir şekilde</w:t>
      </w:r>
      <w:r w:rsidR="00340867">
        <w:rPr>
          <w:rFonts w:ascii="Times New Roman" w:hAnsi="Times New Roman" w:cs="Times New Roman"/>
          <w:lang w:val="tr-TR"/>
        </w:rPr>
        <w:t xml:space="preserve"> askıya almış</w:t>
      </w:r>
      <w:r w:rsidR="00C04252">
        <w:rPr>
          <w:rFonts w:ascii="Times New Roman" w:hAnsi="Times New Roman" w:cs="Times New Roman"/>
          <w:lang w:val="tr-TR"/>
        </w:rPr>
        <w:t>tır</w:t>
      </w:r>
      <w:r w:rsidR="00FE39E7">
        <w:rPr>
          <w:rFonts w:ascii="Times New Roman" w:hAnsi="Times New Roman" w:cs="Times New Roman"/>
          <w:lang w:val="tr-TR"/>
        </w:rPr>
        <w:t>”</w:t>
      </w:r>
      <w:r w:rsidR="00D64309">
        <w:rPr>
          <w:rFonts w:ascii="Times New Roman" w:hAnsi="Times New Roman" w:cs="Times New Roman"/>
          <w:lang w:val="tr-TR"/>
        </w:rPr>
        <w:t xml:space="preserve"> diye belirtmektedir.</w:t>
      </w:r>
      <w:r w:rsidR="00A66598">
        <w:rPr>
          <w:rStyle w:val="DipnotBavurusu"/>
          <w:rFonts w:ascii="Times New Roman" w:hAnsi="Times New Roman" w:cs="Times New Roman"/>
          <w:lang w:val="tr-TR"/>
        </w:rPr>
        <w:footnoteReference w:id="88"/>
      </w:r>
      <w:r w:rsidR="000E673F">
        <w:rPr>
          <w:rFonts w:ascii="Times New Roman" w:hAnsi="Times New Roman" w:cs="Times New Roman"/>
          <w:lang w:val="tr-TR"/>
        </w:rPr>
        <w:t xml:space="preserve"> Kongre 29 Mart 2017</w:t>
      </w:r>
      <w:r w:rsidR="00FE39E7">
        <w:rPr>
          <w:rFonts w:ascii="Times New Roman" w:hAnsi="Times New Roman" w:cs="Times New Roman"/>
          <w:lang w:val="tr-TR"/>
        </w:rPr>
        <w:t>’</w:t>
      </w:r>
      <w:r w:rsidRPr="00771D19">
        <w:rPr>
          <w:rFonts w:ascii="Times New Roman" w:hAnsi="Times New Roman" w:cs="Times New Roman"/>
          <w:lang w:val="tr-TR"/>
        </w:rPr>
        <w:t>de</w:t>
      </w:r>
      <w:r w:rsidR="00BF6BC3">
        <w:rPr>
          <w:rStyle w:val="DipnotBavurusu"/>
          <w:rFonts w:ascii="Times New Roman" w:hAnsi="Times New Roman" w:cs="Times New Roman"/>
          <w:lang w:val="tr-TR"/>
        </w:rPr>
        <w:footnoteReference w:id="89"/>
      </w:r>
      <w:r w:rsidRPr="00771D19">
        <w:rPr>
          <w:rFonts w:ascii="Times New Roman" w:hAnsi="Times New Roman" w:cs="Times New Roman"/>
          <w:lang w:val="tr-TR"/>
        </w:rPr>
        <w:t xml:space="preserve"> bu raporun </w:t>
      </w:r>
      <w:r w:rsidR="000E673F">
        <w:rPr>
          <w:rFonts w:ascii="Times New Roman" w:hAnsi="Times New Roman" w:cs="Times New Roman"/>
          <w:lang w:val="tr-TR"/>
        </w:rPr>
        <w:t>ekinde</w:t>
      </w:r>
      <w:r w:rsidRPr="00771D19">
        <w:rPr>
          <w:rFonts w:ascii="Times New Roman" w:hAnsi="Times New Roman" w:cs="Times New Roman"/>
          <w:lang w:val="tr-TR"/>
        </w:rPr>
        <w:t xml:space="preserve"> daha ayrıntılı bir şekilde açıklanan bir karar ve </w:t>
      </w:r>
      <w:r w:rsidR="000E673F">
        <w:rPr>
          <w:rFonts w:ascii="Times New Roman" w:hAnsi="Times New Roman" w:cs="Times New Roman"/>
          <w:lang w:val="tr-TR"/>
        </w:rPr>
        <w:t>tavsiye kararı alacaktır</w:t>
      </w:r>
      <w:r w:rsidRPr="00771D19">
        <w:rPr>
          <w:rFonts w:ascii="Times New Roman" w:hAnsi="Times New Roman" w:cs="Times New Roman"/>
          <w:lang w:val="tr-TR"/>
        </w:rPr>
        <w:t>.</w:t>
      </w:r>
      <w:r w:rsidR="00EB5314">
        <w:rPr>
          <w:rStyle w:val="DipnotBavurusu"/>
          <w:rFonts w:ascii="Times New Roman" w:hAnsi="Times New Roman" w:cs="Times New Roman"/>
          <w:lang w:val="tr-TR"/>
        </w:rPr>
        <w:footnoteReference w:id="90"/>
      </w:r>
    </w:p>
    <w:p w14:paraId="1C2D9F03" w14:textId="77777777" w:rsidR="00FC400E" w:rsidRDefault="00FC400E" w:rsidP="00FC400E">
      <w:pPr>
        <w:pStyle w:val="Default"/>
        <w:ind w:left="360"/>
        <w:jc w:val="both"/>
        <w:rPr>
          <w:rFonts w:ascii="Times New Roman" w:hAnsi="Times New Roman" w:cs="Times New Roman"/>
          <w:lang w:val="tr-TR"/>
        </w:rPr>
      </w:pPr>
    </w:p>
    <w:p w14:paraId="0099B429" w14:textId="6088113D" w:rsidR="00D26596" w:rsidRDefault="00D26596" w:rsidP="00C258FD">
      <w:pPr>
        <w:pStyle w:val="Default"/>
        <w:numPr>
          <w:ilvl w:val="0"/>
          <w:numId w:val="8"/>
        </w:numPr>
        <w:jc w:val="both"/>
        <w:rPr>
          <w:rFonts w:ascii="Times New Roman" w:hAnsi="Times New Roman" w:cs="Times New Roman"/>
          <w:lang w:val="tr-TR"/>
        </w:rPr>
      </w:pPr>
      <w:r w:rsidRPr="00D26596">
        <w:rPr>
          <w:rFonts w:ascii="Times New Roman" w:hAnsi="Times New Roman" w:cs="Times New Roman"/>
          <w:lang w:val="tr-TR"/>
        </w:rPr>
        <w:t>Maalesef</w:t>
      </w:r>
      <w:r w:rsidR="00051163">
        <w:rPr>
          <w:rFonts w:ascii="Times New Roman" w:hAnsi="Times New Roman" w:cs="Times New Roman"/>
          <w:lang w:val="tr-TR"/>
        </w:rPr>
        <w:t>,</w:t>
      </w:r>
      <w:r w:rsidRPr="00D26596">
        <w:rPr>
          <w:rFonts w:ascii="Times New Roman" w:hAnsi="Times New Roman" w:cs="Times New Roman"/>
          <w:lang w:val="tr-TR"/>
        </w:rPr>
        <w:t xml:space="preserve"> ne </w:t>
      </w:r>
      <w:r w:rsidR="00051163">
        <w:rPr>
          <w:rFonts w:ascii="Times New Roman" w:hAnsi="Times New Roman" w:cs="Times New Roman"/>
          <w:lang w:val="tr-TR"/>
        </w:rPr>
        <w:t>Sayın</w:t>
      </w:r>
      <w:r w:rsidRPr="00D26596">
        <w:rPr>
          <w:rFonts w:ascii="Times New Roman" w:hAnsi="Times New Roman" w:cs="Times New Roman"/>
          <w:lang w:val="tr-TR"/>
        </w:rPr>
        <w:t xml:space="preserve"> </w:t>
      </w:r>
      <w:proofErr w:type="spellStart"/>
      <w:r w:rsidRPr="00D26596">
        <w:rPr>
          <w:rFonts w:ascii="Times New Roman" w:hAnsi="Times New Roman" w:cs="Times New Roman"/>
          <w:lang w:val="tr-TR"/>
        </w:rPr>
        <w:t>Jensen</w:t>
      </w:r>
      <w:r w:rsidR="00FE39E7">
        <w:rPr>
          <w:rFonts w:ascii="Times New Roman" w:hAnsi="Times New Roman" w:cs="Times New Roman"/>
          <w:lang w:val="tr-TR"/>
        </w:rPr>
        <w:t>’</w:t>
      </w:r>
      <w:r w:rsidRPr="00D26596">
        <w:rPr>
          <w:rFonts w:ascii="Times New Roman" w:hAnsi="Times New Roman" w:cs="Times New Roman"/>
          <w:lang w:val="tr-TR"/>
        </w:rPr>
        <w:t>in</w:t>
      </w:r>
      <w:proofErr w:type="spellEnd"/>
      <w:r w:rsidRPr="00D26596">
        <w:rPr>
          <w:rFonts w:ascii="Times New Roman" w:hAnsi="Times New Roman" w:cs="Times New Roman"/>
          <w:lang w:val="tr-TR"/>
        </w:rPr>
        <w:t xml:space="preserve"> </w:t>
      </w:r>
      <w:r w:rsidR="00782867">
        <w:rPr>
          <w:rFonts w:ascii="Times New Roman" w:hAnsi="Times New Roman" w:cs="Times New Roman"/>
          <w:lang w:val="tr-TR"/>
        </w:rPr>
        <w:t xml:space="preserve">geçici </w:t>
      </w:r>
      <w:r w:rsidR="00782867">
        <w:rPr>
          <w:rFonts w:ascii="Times New Roman" w:hAnsi="Times New Roman" w:cs="Times New Roman"/>
          <w:i/>
          <w:lang w:val="tr-TR"/>
        </w:rPr>
        <w:t>(ad hoc)</w:t>
      </w:r>
      <w:r w:rsidR="00051163">
        <w:rPr>
          <w:rFonts w:ascii="Times New Roman" w:hAnsi="Times New Roman" w:cs="Times New Roman"/>
          <w:lang w:val="tr-TR"/>
        </w:rPr>
        <w:t xml:space="preserve"> komisyonuna, </w:t>
      </w:r>
      <w:r w:rsidRPr="00D26596">
        <w:rPr>
          <w:rFonts w:ascii="Times New Roman" w:hAnsi="Times New Roman" w:cs="Times New Roman"/>
          <w:lang w:val="tr-TR"/>
        </w:rPr>
        <w:t xml:space="preserve">ne </w:t>
      </w:r>
      <w:r w:rsidR="00051163">
        <w:rPr>
          <w:rFonts w:ascii="Times New Roman" w:hAnsi="Times New Roman" w:cs="Times New Roman"/>
          <w:lang w:val="tr-TR"/>
        </w:rPr>
        <w:t xml:space="preserve"> de </w:t>
      </w:r>
      <w:r w:rsidRPr="00D26596">
        <w:rPr>
          <w:rFonts w:ascii="Times New Roman" w:hAnsi="Times New Roman" w:cs="Times New Roman"/>
          <w:lang w:val="tr-TR"/>
        </w:rPr>
        <w:t xml:space="preserve">Başkanlık </w:t>
      </w:r>
      <w:r w:rsidR="00051163">
        <w:rPr>
          <w:rFonts w:ascii="Times New Roman" w:hAnsi="Times New Roman" w:cs="Times New Roman"/>
          <w:lang w:val="tr-TR"/>
        </w:rPr>
        <w:t>Komisyonuna</w:t>
      </w:r>
      <w:r w:rsidRPr="00D26596">
        <w:rPr>
          <w:rFonts w:ascii="Times New Roman" w:hAnsi="Times New Roman" w:cs="Times New Roman"/>
          <w:lang w:val="tr-TR"/>
        </w:rPr>
        <w:t xml:space="preserve"> tutuklu milletvekillerine erişim izni </w:t>
      </w:r>
      <w:r w:rsidR="001D3331">
        <w:rPr>
          <w:rFonts w:ascii="Times New Roman" w:hAnsi="Times New Roman" w:cs="Times New Roman"/>
          <w:lang w:val="tr-TR"/>
        </w:rPr>
        <w:t>verilmemiştir</w:t>
      </w:r>
      <w:r w:rsidR="007714AF">
        <w:rPr>
          <w:rFonts w:ascii="Times New Roman" w:hAnsi="Times New Roman" w:cs="Times New Roman"/>
          <w:lang w:val="tr-TR"/>
        </w:rPr>
        <w:t>. Bizim bile</w:t>
      </w:r>
      <w:r w:rsidRPr="00D26596">
        <w:rPr>
          <w:rFonts w:ascii="Times New Roman" w:hAnsi="Times New Roman" w:cs="Times New Roman"/>
          <w:lang w:val="tr-TR"/>
        </w:rPr>
        <w:t xml:space="preserve">, eskiden tutsaklara erişimi olan </w:t>
      </w:r>
      <w:r w:rsidR="006A7F00">
        <w:rPr>
          <w:rFonts w:ascii="Times New Roman" w:hAnsi="Times New Roman" w:cs="Times New Roman"/>
          <w:lang w:val="tr-TR"/>
        </w:rPr>
        <w:t>AKPM</w:t>
      </w:r>
      <w:r w:rsidR="007714AF">
        <w:rPr>
          <w:rFonts w:ascii="Times New Roman" w:hAnsi="Times New Roman" w:cs="Times New Roman"/>
          <w:lang w:val="tr-TR"/>
        </w:rPr>
        <w:t xml:space="preserve"> izleme eş raportörleri olarak</w:t>
      </w:r>
      <w:r w:rsidRPr="00D26596">
        <w:rPr>
          <w:rFonts w:ascii="Times New Roman" w:hAnsi="Times New Roman" w:cs="Times New Roman"/>
          <w:lang w:val="tr-TR"/>
        </w:rPr>
        <w:t xml:space="preserve"> ziyaretlerimiz </w:t>
      </w:r>
      <w:r w:rsidR="007714AF">
        <w:rPr>
          <w:rFonts w:ascii="Times New Roman" w:hAnsi="Times New Roman" w:cs="Times New Roman"/>
          <w:lang w:val="tr-TR"/>
        </w:rPr>
        <w:t>kabul edilmemiştir</w:t>
      </w:r>
      <w:r w:rsidR="00360DFC">
        <w:rPr>
          <w:rFonts w:ascii="Times New Roman" w:hAnsi="Times New Roman" w:cs="Times New Roman"/>
          <w:lang w:val="tr-TR"/>
        </w:rPr>
        <w:t xml:space="preserve">. Yetkililer tarafından </w:t>
      </w:r>
      <w:r w:rsidRPr="00D26596">
        <w:rPr>
          <w:rFonts w:ascii="Times New Roman" w:hAnsi="Times New Roman" w:cs="Times New Roman"/>
          <w:lang w:val="tr-TR"/>
        </w:rPr>
        <w:t>bizi cezaevlerinde öngörülemeyen olaylardan korumak</w:t>
      </w:r>
      <w:r w:rsidR="00360DFC">
        <w:rPr>
          <w:rFonts w:ascii="Times New Roman" w:hAnsi="Times New Roman" w:cs="Times New Roman"/>
          <w:lang w:val="tr-TR"/>
        </w:rPr>
        <w:t xml:space="preserve"> için yapıldığı açıklamalarına rağmen bunun sebebini</w:t>
      </w:r>
      <w:r w:rsidRPr="00D26596">
        <w:rPr>
          <w:rFonts w:ascii="Times New Roman" w:hAnsi="Times New Roman" w:cs="Times New Roman"/>
          <w:lang w:val="tr-TR"/>
        </w:rPr>
        <w:t xml:space="preserve"> anlayamıyoruz. </w:t>
      </w:r>
      <w:r w:rsidR="00D52ABA">
        <w:rPr>
          <w:rFonts w:ascii="Times New Roman" w:hAnsi="Times New Roman" w:cs="Times New Roman"/>
          <w:lang w:val="tr-TR"/>
        </w:rPr>
        <w:t>Bu yüzden</w:t>
      </w:r>
      <w:r w:rsidRPr="00D26596">
        <w:rPr>
          <w:rFonts w:ascii="Times New Roman" w:hAnsi="Times New Roman" w:cs="Times New Roman"/>
          <w:lang w:val="tr-TR"/>
        </w:rPr>
        <w:t xml:space="preserve">, </w:t>
      </w:r>
      <w:r w:rsidR="00256D3F">
        <w:rPr>
          <w:rFonts w:ascii="Times New Roman" w:hAnsi="Times New Roman" w:cs="Times New Roman"/>
          <w:lang w:val="tr-TR"/>
        </w:rPr>
        <w:t>AKPM</w:t>
      </w:r>
      <w:r w:rsidRPr="00D26596">
        <w:rPr>
          <w:rFonts w:ascii="Times New Roman" w:hAnsi="Times New Roman" w:cs="Times New Roman"/>
          <w:lang w:val="tr-TR"/>
        </w:rPr>
        <w:t xml:space="preserve"> raportörlerinin ve diğer </w:t>
      </w:r>
      <w:r w:rsidR="00256D3F">
        <w:rPr>
          <w:rFonts w:ascii="Times New Roman" w:hAnsi="Times New Roman" w:cs="Times New Roman"/>
          <w:lang w:val="tr-TR"/>
        </w:rPr>
        <w:t>AKPM</w:t>
      </w:r>
      <w:r w:rsidR="00D52ABA">
        <w:rPr>
          <w:rFonts w:ascii="Times New Roman" w:hAnsi="Times New Roman" w:cs="Times New Roman"/>
          <w:lang w:val="tr-TR"/>
        </w:rPr>
        <w:t xml:space="preserve"> heyetlerinin tutuklu </w:t>
      </w:r>
      <w:r w:rsidRPr="00D26596">
        <w:rPr>
          <w:rFonts w:ascii="Times New Roman" w:hAnsi="Times New Roman" w:cs="Times New Roman"/>
          <w:lang w:val="tr-TR"/>
        </w:rPr>
        <w:t xml:space="preserve">milletvekillerini ziyaret etmelerine izin </w:t>
      </w:r>
      <w:r w:rsidR="00D52ABA">
        <w:rPr>
          <w:rFonts w:ascii="Times New Roman" w:hAnsi="Times New Roman" w:cs="Times New Roman"/>
          <w:lang w:val="tr-TR"/>
        </w:rPr>
        <w:t>verilmesi</w:t>
      </w:r>
      <w:r w:rsidR="002B5E05">
        <w:rPr>
          <w:rFonts w:ascii="Times New Roman" w:hAnsi="Times New Roman" w:cs="Times New Roman"/>
          <w:lang w:val="tr-TR"/>
        </w:rPr>
        <w:t xml:space="preserve"> yönündeki talebimizi ısrarla sürdürmekte</w:t>
      </w:r>
      <w:r w:rsidR="00E40456">
        <w:rPr>
          <w:rFonts w:ascii="Times New Roman" w:hAnsi="Times New Roman" w:cs="Times New Roman"/>
          <w:lang w:val="tr-TR"/>
        </w:rPr>
        <w:t>yiz</w:t>
      </w:r>
      <w:r w:rsidR="002B5E05">
        <w:rPr>
          <w:rFonts w:ascii="Times New Roman" w:hAnsi="Times New Roman" w:cs="Times New Roman"/>
          <w:lang w:val="tr-TR"/>
        </w:rPr>
        <w:t xml:space="preserve"> ve yetkililerin </w:t>
      </w:r>
      <w:r w:rsidR="00FE39E7">
        <w:rPr>
          <w:rFonts w:ascii="Times New Roman" w:hAnsi="Times New Roman" w:cs="Times New Roman"/>
          <w:lang w:val="tr-TR"/>
        </w:rPr>
        <w:t>“</w:t>
      </w:r>
      <w:r w:rsidRPr="00D26596">
        <w:rPr>
          <w:rFonts w:ascii="Times New Roman" w:hAnsi="Times New Roman" w:cs="Times New Roman"/>
          <w:lang w:val="tr-TR"/>
        </w:rPr>
        <w:t xml:space="preserve">insanların özgürlüklerinden yoksun </w:t>
      </w:r>
      <w:r w:rsidR="002B5E05">
        <w:rPr>
          <w:rFonts w:ascii="Times New Roman" w:hAnsi="Times New Roman" w:cs="Times New Roman"/>
          <w:lang w:val="tr-TR"/>
        </w:rPr>
        <w:t>bırakıldığı</w:t>
      </w:r>
      <w:r w:rsidRPr="00D26596">
        <w:rPr>
          <w:rFonts w:ascii="Times New Roman" w:hAnsi="Times New Roman" w:cs="Times New Roman"/>
          <w:lang w:val="tr-TR"/>
        </w:rPr>
        <w:t xml:space="preserve"> tüm tesislerin </w:t>
      </w:r>
      <w:r w:rsidR="002B5E05">
        <w:rPr>
          <w:rFonts w:ascii="Times New Roman" w:hAnsi="Times New Roman" w:cs="Times New Roman"/>
          <w:lang w:val="tr-TR"/>
        </w:rPr>
        <w:t xml:space="preserve">kanun tarafından izin verildiği şekliyle </w:t>
      </w:r>
      <w:r w:rsidRPr="00D26596">
        <w:rPr>
          <w:rFonts w:ascii="Times New Roman" w:hAnsi="Times New Roman" w:cs="Times New Roman"/>
          <w:lang w:val="tr-TR"/>
        </w:rPr>
        <w:t xml:space="preserve">hem periyodik hem de </w:t>
      </w:r>
      <w:r w:rsidR="00160708">
        <w:rPr>
          <w:rFonts w:ascii="Times New Roman" w:hAnsi="Times New Roman" w:cs="Times New Roman"/>
          <w:lang w:val="tr-TR"/>
        </w:rPr>
        <w:t>geçici</w:t>
      </w:r>
      <w:r w:rsidR="008A3E24">
        <w:rPr>
          <w:rFonts w:ascii="Times New Roman" w:hAnsi="Times New Roman" w:cs="Times New Roman"/>
          <w:lang w:val="tr-TR"/>
        </w:rPr>
        <w:t xml:space="preserve"> </w:t>
      </w:r>
      <w:r w:rsidR="008A3E24">
        <w:rPr>
          <w:rFonts w:ascii="Times New Roman" w:hAnsi="Times New Roman" w:cs="Times New Roman"/>
          <w:i/>
          <w:lang w:val="tr-TR"/>
        </w:rPr>
        <w:t>(ad hoc)</w:t>
      </w:r>
      <w:r w:rsidR="0015400D">
        <w:rPr>
          <w:rFonts w:ascii="Times New Roman" w:hAnsi="Times New Roman" w:cs="Times New Roman"/>
          <w:lang w:val="tr-TR"/>
        </w:rPr>
        <w:t xml:space="preserve"> ziyaretler</w:t>
      </w:r>
      <w:r w:rsidR="002B5E05">
        <w:rPr>
          <w:rFonts w:ascii="Times New Roman" w:hAnsi="Times New Roman" w:cs="Times New Roman"/>
          <w:lang w:val="tr-TR"/>
        </w:rPr>
        <w:t>e açık olmasını</w:t>
      </w:r>
      <w:r w:rsidR="00FE39E7">
        <w:rPr>
          <w:rFonts w:ascii="Times New Roman" w:hAnsi="Times New Roman" w:cs="Times New Roman"/>
          <w:lang w:val="tr-TR"/>
        </w:rPr>
        <w:t>”</w:t>
      </w:r>
      <w:r w:rsidR="0015400D">
        <w:rPr>
          <w:rFonts w:ascii="Times New Roman" w:hAnsi="Times New Roman" w:cs="Times New Roman"/>
          <w:lang w:val="tr-TR"/>
        </w:rPr>
        <w:t xml:space="preserve"> gerçekten etkin bir şekilde sağlayacaklarına inanıyoruz</w:t>
      </w:r>
      <w:r w:rsidRPr="00D26596">
        <w:rPr>
          <w:rFonts w:ascii="Times New Roman" w:hAnsi="Times New Roman" w:cs="Times New Roman"/>
          <w:lang w:val="tr-TR"/>
        </w:rPr>
        <w:t>.</w:t>
      </w:r>
      <w:r w:rsidR="008B462D">
        <w:rPr>
          <w:rStyle w:val="DipnotBavurusu"/>
          <w:rFonts w:ascii="Times New Roman" w:hAnsi="Times New Roman" w:cs="Times New Roman"/>
          <w:lang w:val="tr-TR"/>
        </w:rPr>
        <w:footnoteReference w:id="91"/>
      </w:r>
    </w:p>
    <w:p w14:paraId="4C9E3482" w14:textId="77777777" w:rsidR="001B4CCB" w:rsidRDefault="001B4CCB" w:rsidP="001B4CCB">
      <w:pPr>
        <w:pStyle w:val="Default"/>
        <w:jc w:val="both"/>
        <w:rPr>
          <w:rFonts w:ascii="Times New Roman" w:hAnsi="Times New Roman" w:cs="Times New Roman"/>
          <w:lang w:val="tr-TR"/>
        </w:rPr>
      </w:pPr>
    </w:p>
    <w:p w14:paraId="55703496" w14:textId="77777777" w:rsidR="001B4CCB" w:rsidRDefault="001B4CCB" w:rsidP="001B4CCB">
      <w:pPr>
        <w:pStyle w:val="Default"/>
        <w:ind w:left="360"/>
        <w:jc w:val="both"/>
        <w:rPr>
          <w:rFonts w:ascii="Times New Roman" w:hAnsi="Times New Roman" w:cs="Times New Roman"/>
          <w:lang w:val="tr-TR"/>
        </w:rPr>
      </w:pPr>
    </w:p>
    <w:p w14:paraId="49832069" w14:textId="77777777" w:rsidR="00B5674A" w:rsidRDefault="00B5674A" w:rsidP="00B5674A">
      <w:pPr>
        <w:pStyle w:val="Default"/>
        <w:jc w:val="both"/>
        <w:rPr>
          <w:rFonts w:ascii="Times New Roman" w:hAnsi="Times New Roman" w:cs="Times New Roman"/>
          <w:lang w:val="tr-TR"/>
        </w:rPr>
      </w:pPr>
    </w:p>
    <w:p w14:paraId="467F35FC" w14:textId="7B29DFA6" w:rsidR="00B5674A" w:rsidRDefault="006E1291" w:rsidP="00B5674A">
      <w:pPr>
        <w:pStyle w:val="Default"/>
        <w:numPr>
          <w:ilvl w:val="1"/>
          <w:numId w:val="6"/>
        </w:numPr>
        <w:jc w:val="both"/>
        <w:rPr>
          <w:rFonts w:ascii="Times New Roman" w:hAnsi="Times New Roman" w:cs="Times New Roman"/>
          <w:b/>
          <w:lang w:val="tr-TR"/>
        </w:rPr>
      </w:pPr>
      <w:r w:rsidRPr="006E1291">
        <w:rPr>
          <w:rFonts w:ascii="Times New Roman" w:hAnsi="Times New Roman" w:cs="Times New Roman"/>
          <w:b/>
          <w:lang w:val="tr-TR"/>
        </w:rPr>
        <w:t xml:space="preserve"> Anayasa</w:t>
      </w:r>
      <w:r w:rsidR="001E48C7">
        <w:rPr>
          <w:rFonts w:ascii="Times New Roman" w:hAnsi="Times New Roman" w:cs="Times New Roman"/>
          <w:b/>
          <w:lang w:val="tr-TR"/>
        </w:rPr>
        <w:t xml:space="preserve"> değişikliklerinin</w:t>
      </w:r>
      <w:r>
        <w:rPr>
          <w:rFonts w:ascii="Times New Roman" w:hAnsi="Times New Roman" w:cs="Times New Roman"/>
          <w:b/>
          <w:lang w:val="tr-TR"/>
        </w:rPr>
        <w:t xml:space="preserve"> parlamento tarafından</w:t>
      </w:r>
      <w:r w:rsidRPr="006E1291">
        <w:rPr>
          <w:rFonts w:ascii="Times New Roman" w:hAnsi="Times New Roman" w:cs="Times New Roman"/>
          <w:b/>
          <w:lang w:val="tr-TR"/>
        </w:rPr>
        <w:t xml:space="preserve"> kabulü</w:t>
      </w:r>
    </w:p>
    <w:p w14:paraId="33F7D14F" w14:textId="77777777" w:rsidR="00F80C22" w:rsidRDefault="00F80C22" w:rsidP="0030697C">
      <w:pPr>
        <w:pStyle w:val="Default"/>
        <w:ind w:left="360"/>
        <w:jc w:val="both"/>
        <w:rPr>
          <w:rFonts w:ascii="Times New Roman" w:hAnsi="Times New Roman" w:cs="Times New Roman"/>
          <w:b/>
          <w:lang w:val="tr-TR"/>
        </w:rPr>
      </w:pPr>
    </w:p>
    <w:p w14:paraId="4EDCC414" w14:textId="109158C2" w:rsidR="007021AB" w:rsidRDefault="00A56737" w:rsidP="007021AB">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Denetim sonrası 12 </w:t>
      </w:r>
      <w:r w:rsidR="00EA3CF2">
        <w:rPr>
          <w:rFonts w:ascii="Times New Roman" w:hAnsi="Times New Roman" w:cs="Times New Roman"/>
          <w:lang w:val="tr-TR"/>
        </w:rPr>
        <w:t>öğeden</w:t>
      </w:r>
      <w:r>
        <w:rPr>
          <w:rFonts w:ascii="Times New Roman" w:hAnsi="Times New Roman" w:cs="Times New Roman"/>
          <w:lang w:val="tr-TR"/>
        </w:rPr>
        <w:t xml:space="preserve"> birisi olan anayasa</w:t>
      </w:r>
      <w:r w:rsidR="006772AE" w:rsidRPr="006772AE">
        <w:rPr>
          <w:rFonts w:ascii="Times New Roman" w:hAnsi="Times New Roman" w:cs="Times New Roman"/>
          <w:lang w:val="tr-TR"/>
        </w:rPr>
        <w:t xml:space="preserve">nın </w:t>
      </w:r>
      <w:r>
        <w:rPr>
          <w:rFonts w:ascii="Times New Roman" w:hAnsi="Times New Roman" w:cs="Times New Roman"/>
          <w:lang w:val="tr-TR"/>
        </w:rPr>
        <w:t>değiştirilmesi</w:t>
      </w:r>
      <w:r w:rsidR="00324000">
        <w:rPr>
          <w:rFonts w:ascii="Times New Roman" w:hAnsi="Times New Roman" w:cs="Times New Roman"/>
          <w:lang w:val="tr-TR"/>
        </w:rPr>
        <w:t xml:space="preserve"> uzun yıllardır </w:t>
      </w:r>
      <w:r w:rsidR="0054707C">
        <w:rPr>
          <w:rFonts w:ascii="Times New Roman" w:hAnsi="Times New Roman" w:cs="Times New Roman"/>
          <w:lang w:val="tr-TR"/>
        </w:rPr>
        <w:t>tartışılmaktadı</w:t>
      </w:r>
      <w:r w:rsidR="00350B28">
        <w:rPr>
          <w:rFonts w:ascii="Times New Roman" w:hAnsi="Times New Roman" w:cs="Times New Roman"/>
          <w:lang w:val="tr-TR"/>
        </w:rPr>
        <w:t>r. Çok partili bir Uzlaşma Komisyonu</w:t>
      </w:r>
      <w:r w:rsidR="00595200">
        <w:rPr>
          <w:rFonts w:ascii="Times New Roman" w:hAnsi="Times New Roman" w:cs="Times New Roman"/>
          <w:lang w:val="tr-TR"/>
        </w:rPr>
        <w:t>nun</w:t>
      </w:r>
      <w:r w:rsidR="006149E8">
        <w:rPr>
          <w:rFonts w:ascii="Times New Roman" w:hAnsi="Times New Roman" w:cs="Times New Roman"/>
          <w:lang w:val="tr-TR"/>
        </w:rPr>
        <w:t>,</w:t>
      </w:r>
      <w:r w:rsidR="006772AE" w:rsidRPr="006772AE">
        <w:rPr>
          <w:rFonts w:ascii="Times New Roman" w:hAnsi="Times New Roman" w:cs="Times New Roman"/>
          <w:lang w:val="tr-TR"/>
        </w:rPr>
        <w:t xml:space="preserve"> ülke genelinde geniş çaplı kamu</w:t>
      </w:r>
      <w:r w:rsidR="00595200">
        <w:rPr>
          <w:rFonts w:ascii="Times New Roman" w:hAnsi="Times New Roman" w:cs="Times New Roman"/>
          <w:lang w:val="tr-TR"/>
        </w:rPr>
        <w:t>sal istişarelerin</w:t>
      </w:r>
      <w:r w:rsidR="006772AE" w:rsidRPr="006772AE">
        <w:rPr>
          <w:rFonts w:ascii="Times New Roman" w:hAnsi="Times New Roman" w:cs="Times New Roman"/>
          <w:lang w:val="tr-TR"/>
        </w:rPr>
        <w:t xml:space="preserve"> düzenlenmesinin ardından 60 </w:t>
      </w:r>
      <w:r w:rsidR="00595200">
        <w:rPr>
          <w:rFonts w:ascii="Times New Roman" w:hAnsi="Times New Roman" w:cs="Times New Roman"/>
          <w:lang w:val="tr-TR"/>
        </w:rPr>
        <w:t>madde</w:t>
      </w:r>
      <w:r w:rsidR="006772AE" w:rsidRPr="006772AE">
        <w:rPr>
          <w:rFonts w:ascii="Times New Roman" w:hAnsi="Times New Roman" w:cs="Times New Roman"/>
          <w:lang w:val="tr-TR"/>
        </w:rPr>
        <w:t xml:space="preserve"> üzerin</w:t>
      </w:r>
      <w:r w:rsidR="00595200">
        <w:rPr>
          <w:rFonts w:ascii="Times New Roman" w:hAnsi="Times New Roman" w:cs="Times New Roman"/>
          <w:lang w:val="tr-TR"/>
        </w:rPr>
        <w:t>d</w:t>
      </w:r>
      <w:r w:rsidR="006772AE" w:rsidRPr="006772AE">
        <w:rPr>
          <w:rFonts w:ascii="Times New Roman" w:hAnsi="Times New Roman" w:cs="Times New Roman"/>
          <w:lang w:val="tr-TR"/>
        </w:rPr>
        <w:t xml:space="preserve">e anlaşmaya </w:t>
      </w:r>
      <w:r w:rsidR="00595200">
        <w:rPr>
          <w:rFonts w:ascii="Times New Roman" w:hAnsi="Times New Roman" w:cs="Times New Roman"/>
          <w:lang w:val="tr-TR"/>
        </w:rPr>
        <w:t>vardığı</w:t>
      </w:r>
      <w:r w:rsidR="006772AE" w:rsidRPr="006772AE">
        <w:rPr>
          <w:rFonts w:ascii="Times New Roman" w:hAnsi="Times New Roman" w:cs="Times New Roman"/>
          <w:lang w:val="tr-TR"/>
        </w:rPr>
        <w:t xml:space="preserve"> 2011-2013 yıllarında</w:t>
      </w:r>
      <w:r w:rsidR="006149E8">
        <w:rPr>
          <w:rFonts w:ascii="Times New Roman" w:hAnsi="Times New Roman" w:cs="Times New Roman"/>
          <w:lang w:val="tr-TR"/>
        </w:rPr>
        <w:t>,</w:t>
      </w:r>
      <w:r w:rsidR="006772AE" w:rsidRPr="006772AE">
        <w:rPr>
          <w:rFonts w:ascii="Times New Roman" w:hAnsi="Times New Roman" w:cs="Times New Roman"/>
          <w:lang w:val="tr-TR"/>
        </w:rPr>
        <w:t xml:space="preserve"> </w:t>
      </w:r>
      <w:r w:rsidR="00595200">
        <w:rPr>
          <w:rFonts w:ascii="Times New Roman" w:hAnsi="Times New Roman" w:cs="Times New Roman"/>
          <w:lang w:val="tr-TR"/>
        </w:rPr>
        <w:t xml:space="preserve">halihazırda yeni ve </w:t>
      </w:r>
      <w:r w:rsidR="006772AE" w:rsidRPr="006772AE">
        <w:rPr>
          <w:rFonts w:ascii="Times New Roman" w:hAnsi="Times New Roman" w:cs="Times New Roman"/>
          <w:lang w:val="tr-TR"/>
        </w:rPr>
        <w:t>sivil bir anayasa taslağı haz</w:t>
      </w:r>
      <w:r w:rsidR="00595200">
        <w:rPr>
          <w:rFonts w:ascii="Times New Roman" w:hAnsi="Times New Roman" w:cs="Times New Roman"/>
          <w:lang w:val="tr-TR"/>
        </w:rPr>
        <w:t>ırlama girişimi bulunmaktaydı</w:t>
      </w:r>
      <w:r w:rsidR="006772AE" w:rsidRPr="006772AE">
        <w:rPr>
          <w:rFonts w:ascii="Times New Roman" w:hAnsi="Times New Roman" w:cs="Times New Roman"/>
          <w:lang w:val="tr-TR"/>
        </w:rPr>
        <w:t xml:space="preserve">. Ancak bu </w:t>
      </w:r>
      <w:r w:rsidR="00355CBE">
        <w:rPr>
          <w:rFonts w:ascii="Times New Roman" w:hAnsi="Times New Roman" w:cs="Times New Roman"/>
          <w:lang w:val="tr-TR"/>
        </w:rPr>
        <w:t>komisyonun</w:t>
      </w:r>
      <w:r w:rsidR="006772AE" w:rsidRPr="006772AE">
        <w:rPr>
          <w:rFonts w:ascii="Times New Roman" w:hAnsi="Times New Roman" w:cs="Times New Roman"/>
          <w:lang w:val="tr-TR"/>
        </w:rPr>
        <w:t xml:space="preserve"> çalışmaları, </w:t>
      </w:r>
      <w:r w:rsidR="00355CBE">
        <w:rPr>
          <w:rFonts w:ascii="Times New Roman" w:hAnsi="Times New Roman" w:cs="Times New Roman"/>
          <w:lang w:val="tr-TR"/>
        </w:rPr>
        <w:t>AK Partinin cumhurbaşkanlığı sistemi</w:t>
      </w:r>
      <w:r w:rsidR="00CC4A28">
        <w:rPr>
          <w:rFonts w:ascii="Times New Roman" w:hAnsi="Times New Roman" w:cs="Times New Roman"/>
          <w:lang w:val="tr-TR"/>
        </w:rPr>
        <w:t xml:space="preserve"> kurma önerisini, </w:t>
      </w:r>
      <w:r w:rsidR="00CC4A28" w:rsidRPr="006772AE">
        <w:rPr>
          <w:rFonts w:ascii="Times New Roman" w:hAnsi="Times New Roman" w:cs="Times New Roman"/>
          <w:lang w:val="tr-TR"/>
        </w:rPr>
        <w:t xml:space="preserve">diğer üç </w:t>
      </w:r>
      <w:r w:rsidR="00CC4A28">
        <w:rPr>
          <w:rFonts w:ascii="Times New Roman" w:hAnsi="Times New Roman" w:cs="Times New Roman"/>
          <w:lang w:val="tr-TR"/>
        </w:rPr>
        <w:t>partinin itiraz</w:t>
      </w:r>
      <w:r w:rsidR="00CC4A28" w:rsidRPr="006772AE">
        <w:rPr>
          <w:rFonts w:ascii="Times New Roman" w:hAnsi="Times New Roman" w:cs="Times New Roman"/>
          <w:lang w:val="tr-TR"/>
        </w:rPr>
        <w:t xml:space="preserve"> </w:t>
      </w:r>
      <w:r w:rsidR="00CC4A28">
        <w:rPr>
          <w:rFonts w:ascii="Times New Roman" w:hAnsi="Times New Roman" w:cs="Times New Roman"/>
          <w:lang w:val="tr-TR"/>
        </w:rPr>
        <w:t>etmesi nedeniyle,</w:t>
      </w:r>
      <w:r w:rsidR="00355CBE">
        <w:rPr>
          <w:rFonts w:ascii="Times New Roman" w:hAnsi="Times New Roman" w:cs="Times New Roman"/>
          <w:lang w:val="tr-TR"/>
        </w:rPr>
        <w:t xml:space="preserve"> </w:t>
      </w:r>
      <w:r w:rsidR="00CC4A28" w:rsidRPr="006772AE">
        <w:rPr>
          <w:rFonts w:ascii="Times New Roman" w:hAnsi="Times New Roman" w:cs="Times New Roman"/>
          <w:lang w:val="tr-TR"/>
        </w:rPr>
        <w:t xml:space="preserve">gündeme </w:t>
      </w:r>
      <w:r w:rsidR="00CC4A28">
        <w:rPr>
          <w:rFonts w:ascii="Times New Roman" w:hAnsi="Times New Roman" w:cs="Times New Roman"/>
          <w:lang w:val="tr-TR"/>
        </w:rPr>
        <w:t xml:space="preserve">getirmekteki </w:t>
      </w:r>
      <w:r w:rsidR="00355CBE">
        <w:rPr>
          <w:rFonts w:ascii="Times New Roman" w:hAnsi="Times New Roman" w:cs="Times New Roman"/>
          <w:lang w:val="tr-TR"/>
        </w:rPr>
        <w:t>başarısızlığı</w:t>
      </w:r>
      <w:r w:rsidR="00BF40D2">
        <w:rPr>
          <w:rFonts w:ascii="Times New Roman" w:hAnsi="Times New Roman" w:cs="Times New Roman"/>
          <w:lang w:val="tr-TR"/>
        </w:rPr>
        <w:t xml:space="preserve"> üzerine sona ermişti.</w:t>
      </w:r>
    </w:p>
    <w:p w14:paraId="7B0147E8" w14:textId="77777777" w:rsidR="004E5513" w:rsidRDefault="004E5513" w:rsidP="004E5513">
      <w:pPr>
        <w:pStyle w:val="Default"/>
        <w:ind w:left="360"/>
        <w:jc w:val="both"/>
        <w:rPr>
          <w:rFonts w:ascii="Times New Roman" w:hAnsi="Times New Roman" w:cs="Times New Roman"/>
          <w:lang w:val="tr-TR"/>
        </w:rPr>
      </w:pPr>
    </w:p>
    <w:p w14:paraId="5E233580" w14:textId="6D875764" w:rsidR="006E5EC4" w:rsidRDefault="006E5EC4" w:rsidP="006E5EC4">
      <w:pPr>
        <w:pStyle w:val="Default"/>
        <w:numPr>
          <w:ilvl w:val="0"/>
          <w:numId w:val="8"/>
        </w:numPr>
        <w:jc w:val="both"/>
        <w:rPr>
          <w:rFonts w:ascii="Times New Roman" w:hAnsi="Times New Roman" w:cs="Times New Roman"/>
          <w:lang w:val="tr-TR"/>
        </w:rPr>
      </w:pPr>
      <w:r w:rsidRPr="006E5EC4">
        <w:rPr>
          <w:rFonts w:ascii="Times New Roman" w:hAnsi="Times New Roman" w:cs="Times New Roman"/>
          <w:lang w:val="tr-TR"/>
        </w:rPr>
        <w:t>Başarısız darbe, siyasi partiler arasında (Yenikapı buluşmasına davet edilmemiş HDP hariç</w:t>
      </w:r>
      <w:r w:rsidR="00DC6825">
        <w:rPr>
          <w:rFonts w:ascii="Times New Roman" w:hAnsi="Times New Roman" w:cs="Times New Roman"/>
          <w:lang w:val="tr-TR"/>
        </w:rPr>
        <w:t xml:space="preserve"> olmak üzere) bir milli </w:t>
      </w:r>
      <w:r w:rsidRPr="006E5EC4">
        <w:rPr>
          <w:rFonts w:ascii="Times New Roman" w:hAnsi="Times New Roman" w:cs="Times New Roman"/>
          <w:lang w:val="tr-TR"/>
        </w:rPr>
        <w:t xml:space="preserve">birlik </w:t>
      </w:r>
      <w:r w:rsidR="00DC6825">
        <w:rPr>
          <w:rFonts w:ascii="Times New Roman" w:hAnsi="Times New Roman" w:cs="Times New Roman"/>
          <w:lang w:val="tr-TR"/>
        </w:rPr>
        <w:t>momenti ve anayasa</w:t>
      </w:r>
      <w:r w:rsidRPr="006E5EC4">
        <w:rPr>
          <w:rFonts w:ascii="Times New Roman" w:hAnsi="Times New Roman" w:cs="Times New Roman"/>
          <w:lang w:val="tr-TR"/>
        </w:rPr>
        <w:t xml:space="preserve">nın </w:t>
      </w:r>
      <w:r w:rsidR="00DC6825">
        <w:rPr>
          <w:rFonts w:ascii="Times New Roman" w:hAnsi="Times New Roman" w:cs="Times New Roman"/>
          <w:lang w:val="tr-TR"/>
        </w:rPr>
        <w:t>değiştirilmesine</w:t>
      </w:r>
      <w:r w:rsidRPr="006E5EC4">
        <w:rPr>
          <w:rFonts w:ascii="Times New Roman" w:hAnsi="Times New Roman" w:cs="Times New Roman"/>
          <w:lang w:val="tr-TR"/>
        </w:rPr>
        <w:t xml:space="preserve"> ilişkin tartışmaları yeniden başlatma fırsatı </w:t>
      </w:r>
      <w:r w:rsidR="004D0439">
        <w:rPr>
          <w:rFonts w:ascii="Times New Roman" w:hAnsi="Times New Roman" w:cs="Times New Roman"/>
          <w:lang w:val="tr-TR"/>
        </w:rPr>
        <w:t>sağlamıştır</w:t>
      </w:r>
      <w:r w:rsidRPr="006E5EC4">
        <w:rPr>
          <w:rFonts w:ascii="Times New Roman" w:hAnsi="Times New Roman" w:cs="Times New Roman"/>
          <w:lang w:val="tr-TR"/>
        </w:rPr>
        <w:t>. AK P</w:t>
      </w:r>
      <w:r w:rsidR="008962DA">
        <w:rPr>
          <w:rFonts w:ascii="Times New Roman" w:hAnsi="Times New Roman" w:cs="Times New Roman"/>
          <w:lang w:val="tr-TR"/>
        </w:rPr>
        <w:t>arti ve Milliyetçi MHP</w:t>
      </w:r>
      <w:r w:rsidR="00FE39E7">
        <w:rPr>
          <w:rFonts w:ascii="Times New Roman" w:hAnsi="Times New Roman" w:cs="Times New Roman"/>
          <w:lang w:val="tr-TR"/>
        </w:rPr>
        <w:t>’</w:t>
      </w:r>
      <w:r w:rsidR="008962DA">
        <w:rPr>
          <w:rFonts w:ascii="Times New Roman" w:hAnsi="Times New Roman" w:cs="Times New Roman"/>
          <w:lang w:val="tr-TR"/>
        </w:rPr>
        <w:t xml:space="preserve">nin uzlaşmasına </w:t>
      </w:r>
      <w:r w:rsidRPr="006E5EC4">
        <w:rPr>
          <w:rFonts w:ascii="Times New Roman" w:hAnsi="Times New Roman" w:cs="Times New Roman"/>
          <w:lang w:val="tr-TR"/>
        </w:rPr>
        <w:t xml:space="preserve">istinaden, başkanlık sistemine geçişi </w:t>
      </w:r>
      <w:r w:rsidR="008962DA">
        <w:rPr>
          <w:rFonts w:ascii="Times New Roman" w:hAnsi="Times New Roman" w:cs="Times New Roman"/>
          <w:lang w:val="tr-TR"/>
        </w:rPr>
        <w:t>öngören</w:t>
      </w:r>
      <w:r w:rsidRPr="006E5EC4">
        <w:rPr>
          <w:rFonts w:ascii="Times New Roman" w:hAnsi="Times New Roman" w:cs="Times New Roman"/>
          <w:lang w:val="tr-TR"/>
        </w:rPr>
        <w:t xml:space="preserve"> 21 </w:t>
      </w:r>
      <w:r w:rsidR="008962DA">
        <w:rPr>
          <w:rFonts w:ascii="Times New Roman" w:hAnsi="Times New Roman" w:cs="Times New Roman"/>
          <w:lang w:val="tr-TR"/>
        </w:rPr>
        <w:t xml:space="preserve">maddelik </w:t>
      </w:r>
      <w:r w:rsidRPr="006E5EC4">
        <w:rPr>
          <w:rFonts w:ascii="Times New Roman" w:hAnsi="Times New Roman" w:cs="Times New Roman"/>
          <w:lang w:val="tr-TR"/>
        </w:rPr>
        <w:t>anayasa değişi</w:t>
      </w:r>
      <w:r w:rsidR="008962DA">
        <w:rPr>
          <w:rFonts w:ascii="Times New Roman" w:hAnsi="Times New Roman" w:cs="Times New Roman"/>
          <w:lang w:val="tr-TR"/>
        </w:rPr>
        <w:t>kliği paketi 10 Aralık 2016</w:t>
      </w:r>
      <w:r w:rsidR="00FE39E7">
        <w:rPr>
          <w:rFonts w:ascii="Times New Roman" w:hAnsi="Times New Roman" w:cs="Times New Roman"/>
          <w:lang w:val="tr-TR"/>
        </w:rPr>
        <w:t>’</w:t>
      </w:r>
      <w:r w:rsidR="008962DA">
        <w:rPr>
          <w:rFonts w:ascii="Times New Roman" w:hAnsi="Times New Roman" w:cs="Times New Roman"/>
          <w:lang w:val="tr-TR"/>
        </w:rPr>
        <w:t>da parlamentoya sunulmuştur</w:t>
      </w:r>
      <w:r w:rsidRPr="006E5EC4">
        <w:rPr>
          <w:rFonts w:ascii="Times New Roman" w:hAnsi="Times New Roman" w:cs="Times New Roman"/>
          <w:lang w:val="tr-TR"/>
        </w:rPr>
        <w:t xml:space="preserve">. Ancak bu paket, daha önce Uzlaşma </w:t>
      </w:r>
      <w:r w:rsidR="00FF1ADF">
        <w:rPr>
          <w:rFonts w:ascii="Times New Roman" w:hAnsi="Times New Roman" w:cs="Times New Roman"/>
          <w:lang w:val="tr-TR"/>
        </w:rPr>
        <w:t xml:space="preserve">Komisyonu </w:t>
      </w:r>
      <w:r w:rsidRPr="006E5EC4">
        <w:rPr>
          <w:rFonts w:ascii="Times New Roman" w:hAnsi="Times New Roman" w:cs="Times New Roman"/>
          <w:lang w:val="tr-TR"/>
        </w:rPr>
        <w:t xml:space="preserve">tarafından kabul edilen </w:t>
      </w:r>
      <w:r w:rsidR="00FF1ADF">
        <w:rPr>
          <w:rFonts w:ascii="Times New Roman" w:hAnsi="Times New Roman" w:cs="Times New Roman"/>
          <w:lang w:val="tr-TR"/>
        </w:rPr>
        <w:t>maddeleri</w:t>
      </w:r>
      <w:r w:rsidRPr="006E5EC4">
        <w:rPr>
          <w:rFonts w:ascii="Times New Roman" w:hAnsi="Times New Roman" w:cs="Times New Roman"/>
          <w:lang w:val="tr-TR"/>
        </w:rPr>
        <w:t xml:space="preserve"> </w:t>
      </w:r>
      <w:r w:rsidR="00FF1ADF">
        <w:rPr>
          <w:rFonts w:ascii="Times New Roman" w:hAnsi="Times New Roman" w:cs="Times New Roman"/>
          <w:lang w:val="tr-TR"/>
        </w:rPr>
        <w:t>kapsamamaktaydı</w:t>
      </w:r>
      <w:r w:rsidR="00C54B18">
        <w:rPr>
          <w:rFonts w:ascii="Times New Roman" w:hAnsi="Times New Roman" w:cs="Times New Roman"/>
          <w:lang w:val="tr-TR"/>
        </w:rPr>
        <w:t xml:space="preserve"> ve</w:t>
      </w:r>
      <w:r w:rsidRPr="006E5EC4">
        <w:rPr>
          <w:rFonts w:ascii="Times New Roman" w:hAnsi="Times New Roman" w:cs="Times New Roman"/>
          <w:lang w:val="tr-TR"/>
        </w:rPr>
        <w:t xml:space="preserve"> </w:t>
      </w:r>
      <w:r w:rsidR="00B2739D">
        <w:rPr>
          <w:rFonts w:ascii="Times New Roman" w:hAnsi="Times New Roman" w:cs="Times New Roman"/>
          <w:lang w:val="tr-TR"/>
        </w:rPr>
        <w:t>kamusal</w:t>
      </w:r>
      <w:r w:rsidR="006426E8">
        <w:rPr>
          <w:rFonts w:ascii="Times New Roman" w:hAnsi="Times New Roman" w:cs="Times New Roman"/>
          <w:lang w:val="tr-TR"/>
        </w:rPr>
        <w:t xml:space="preserve"> istişareye</w:t>
      </w:r>
      <w:r w:rsidRPr="006E5EC4">
        <w:rPr>
          <w:rFonts w:ascii="Times New Roman" w:hAnsi="Times New Roman" w:cs="Times New Roman"/>
          <w:lang w:val="tr-TR"/>
        </w:rPr>
        <w:t xml:space="preserve"> sunulmadı.</w:t>
      </w:r>
      <w:r w:rsidR="00CB3170">
        <w:rPr>
          <w:rFonts w:ascii="Times New Roman" w:hAnsi="Times New Roman" w:cs="Times New Roman"/>
          <w:lang w:val="tr-TR"/>
        </w:rPr>
        <w:t xml:space="preserve"> Anayasa değişikliği taslağı </w:t>
      </w:r>
      <w:r w:rsidRPr="006E5EC4">
        <w:rPr>
          <w:rFonts w:ascii="Times New Roman" w:hAnsi="Times New Roman" w:cs="Times New Roman"/>
          <w:lang w:val="tr-TR"/>
        </w:rPr>
        <w:t xml:space="preserve">AK Parti (316 sandalye) ve MHP (39 sandalye) </w:t>
      </w:r>
      <w:r w:rsidR="00F03E65">
        <w:rPr>
          <w:rFonts w:ascii="Times New Roman" w:hAnsi="Times New Roman" w:cs="Times New Roman"/>
          <w:lang w:val="tr-TR"/>
        </w:rPr>
        <w:t xml:space="preserve">önderliği tarafından </w:t>
      </w:r>
      <w:r w:rsidR="00CA7DD0">
        <w:rPr>
          <w:rFonts w:ascii="Times New Roman" w:hAnsi="Times New Roman" w:cs="Times New Roman"/>
          <w:lang w:val="tr-TR"/>
        </w:rPr>
        <w:t>desteklenmiş</w:t>
      </w:r>
      <w:r w:rsidRPr="006E5EC4">
        <w:rPr>
          <w:rFonts w:ascii="Times New Roman" w:hAnsi="Times New Roman" w:cs="Times New Roman"/>
          <w:lang w:val="tr-TR"/>
        </w:rPr>
        <w:t>; ancak CHP</w:t>
      </w:r>
      <w:r w:rsidR="00CA7DD0">
        <w:rPr>
          <w:rFonts w:ascii="Times New Roman" w:hAnsi="Times New Roman" w:cs="Times New Roman"/>
          <w:lang w:val="tr-TR"/>
        </w:rPr>
        <w:t xml:space="preserve"> </w:t>
      </w:r>
      <w:r w:rsidR="00F03E65">
        <w:rPr>
          <w:rFonts w:ascii="Times New Roman" w:hAnsi="Times New Roman" w:cs="Times New Roman"/>
          <w:lang w:val="tr-TR"/>
        </w:rPr>
        <w:t>(133 sandalye) ve HDP</w:t>
      </w:r>
      <w:r w:rsidR="00CA7DD0">
        <w:rPr>
          <w:rFonts w:ascii="Times New Roman" w:hAnsi="Times New Roman" w:cs="Times New Roman"/>
          <w:lang w:val="tr-TR"/>
        </w:rPr>
        <w:t xml:space="preserve"> </w:t>
      </w:r>
      <w:r w:rsidR="00102DD8">
        <w:rPr>
          <w:rFonts w:ascii="Times New Roman" w:hAnsi="Times New Roman" w:cs="Times New Roman"/>
          <w:lang w:val="tr-TR"/>
        </w:rPr>
        <w:t xml:space="preserve">(tutuklu 11 milletvekili </w:t>
      </w:r>
      <w:r w:rsidRPr="006E5EC4">
        <w:rPr>
          <w:rFonts w:ascii="Times New Roman" w:hAnsi="Times New Roman" w:cs="Times New Roman"/>
          <w:lang w:val="tr-TR"/>
        </w:rPr>
        <w:t>dahil 59 sandalye)</w:t>
      </w:r>
      <w:r w:rsidR="00CA7DD0">
        <w:rPr>
          <w:rFonts w:ascii="Times New Roman" w:hAnsi="Times New Roman" w:cs="Times New Roman"/>
          <w:lang w:val="tr-TR"/>
        </w:rPr>
        <w:t xml:space="preserve"> tarafından şiddetle karşı çıkılmıştır</w:t>
      </w:r>
      <w:r w:rsidRPr="006E5EC4">
        <w:rPr>
          <w:rFonts w:ascii="Times New Roman" w:hAnsi="Times New Roman" w:cs="Times New Roman"/>
          <w:lang w:val="tr-TR"/>
        </w:rPr>
        <w:t>.</w:t>
      </w:r>
      <w:r w:rsidR="0016538C">
        <w:rPr>
          <w:rFonts w:ascii="Times New Roman" w:hAnsi="Times New Roman" w:cs="Times New Roman"/>
          <w:lang w:val="tr-TR"/>
        </w:rPr>
        <w:t xml:space="preserve"> Hatırlatma</w:t>
      </w:r>
      <w:r w:rsidRPr="006E5EC4">
        <w:rPr>
          <w:rFonts w:ascii="Times New Roman" w:hAnsi="Times New Roman" w:cs="Times New Roman"/>
          <w:lang w:val="tr-TR"/>
        </w:rPr>
        <w:t>,</w:t>
      </w:r>
      <w:r w:rsidR="0016538C">
        <w:rPr>
          <w:rFonts w:ascii="Times New Roman" w:hAnsi="Times New Roman" w:cs="Times New Roman"/>
          <w:lang w:val="tr-TR"/>
        </w:rPr>
        <w:t xml:space="preserve"> anayasa değişikliği tasarısının</w:t>
      </w:r>
      <w:r w:rsidRPr="006E5EC4">
        <w:rPr>
          <w:rFonts w:ascii="Times New Roman" w:hAnsi="Times New Roman" w:cs="Times New Roman"/>
          <w:lang w:val="tr-TR"/>
        </w:rPr>
        <w:t xml:space="preserve"> referanduma </w:t>
      </w:r>
      <w:r w:rsidR="0016538C">
        <w:rPr>
          <w:rFonts w:ascii="Times New Roman" w:hAnsi="Times New Roman" w:cs="Times New Roman"/>
          <w:lang w:val="tr-TR"/>
        </w:rPr>
        <w:t xml:space="preserve">sunulması </w:t>
      </w:r>
      <w:r w:rsidRPr="006E5EC4">
        <w:rPr>
          <w:rFonts w:ascii="Times New Roman" w:hAnsi="Times New Roman" w:cs="Times New Roman"/>
          <w:lang w:val="tr-TR"/>
        </w:rPr>
        <w:t xml:space="preserve">için en az </w:t>
      </w:r>
      <w:r w:rsidR="0016538C">
        <w:rPr>
          <w:rFonts w:ascii="Times New Roman" w:hAnsi="Times New Roman" w:cs="Times New Roman"/>
          <w:lang w:val="tr-TR"/>
        </w:rPr>
        <w:t xml:space="preserve">330 oy, anayasanın </w:t>
      </w:r>
      <w:r w:rsidR="0016538C">
        <w:rPr>
          <w:rFonts w:ascii="Times New Roman" w:hAnsi="Times New Roman" w:cs="Times New Roman"/>
          <w:lang w:val="tr-TR"/>
        </w:rPr>
        <w:lastRenderedPageBreak/>
        <w:t xml:space="preserve">doğrudan doğruya kabul edilmesi için en az </w:t>
      </w:r>
      <w:r w:rsidRPr="006E5EC4">
        <w:rPr>
          <w:rFonts w:ascii="Times New Roman" w:hAnsi="Times New Roman" w:cs="Times New Roman"/>
          <w:lang w:val="tr-TR"/>
        </w:rPr>
        <w:t xml:space="preserve">367 oy </w:t>
      </w:r>
      <w:r w:rsidR="0016538C">
        <w:rPr>
          <w:rFonts w:ascii="Times New Roman" w:hAnsi="Times New Roman" w:cs="Times New Roman"/>
          <w:lang w:val="tr-TR"/>
        </w:rPr>
        <w:t>gerekmekteydi</w:t>
      </w:r>
      <w:r w:rsidRPr="006E5EC4">
        <w:rPr>
          <w:rFonts w:ascii="Times New Roman" w:hAnsi="Times New Roman" w:cs="Times New Roman"/>
          <w:lang w:val="tr-TR"/>
        </w:rPr>
        <w:t>.</w:t>
      </w:r>
    </w:p>
    <w:p w14:paraId="6F330F89" w14:textId="77777777" w:rsidR="0063364D" w:rsidRPr="006E5EC4" w:rsidRDefault="0063364D" w:rsidP="0063364D">
      <w:pPr>
        <w:pStyle w:val="Default"/>
        <w:jc w:val="both"/>
        <w:rPr>
          <w:rFonts w:ascii="Times New Roman" w:hAnsi="Times New Roman" w:cs="Times New Roman"/>
          <w:lang w:val="tr-TR"/>
        </w:rPr>
      </w:pPr>
    </w:p>
    <w:p w14:paraId="5C45CC3F" w14:textId="527C9F86" w:rsidR="00173F23" w:rsidRDefault="00AA40F1" w:rsidP="006E5EC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Burada, i</w:t>
      </w:r>
      <w:r w:rsidR="00B43911">
        <w:rPr>
          <w:rFonts w:ascii="Times New Roman" w:hAnsi="Times New Roman" w:cs="Times New Roman"/>
          <w:lang w:val="tr-TR"/>
        </w:rPr>
        <w:t>lk olarak</w:t>
      </w:r>
      <w:r w:rsidR="006E5EC4" w:rsidRPr="006E5EC4">
        <w:rPr>
          <w:rFonts w:ascii="Times New Roman" w:hAnsi="Times New Roman" w:cs="Times New Roman"/>
          <w:lang w:val="tr-TR"/>
        </w:rPr>
        <w:t xml:space="preserve">, </w:t>
      </w:r>
      <w:r w:rsidR="00B43911">
        <w:rPr>
          <w:rFonts w:ascii="Times New Roman" w:hAnsi="Times New Roman" w:cs="Times New Roman"/>
          <w:lang w:val="tr-TR"/>
        </w:rPr>
        <w:t xml:space="preserve">anayasa değişikliği </w:t>
      </w:r>
      <w:r w:rsidR="006E5EC4" w:rsidRPr="006E5EC4">
        <w:rPr>
          <w:rFonts w:ascii="Times New Roman" w:hAnsi="Times New Roman" w:cs="Times New Roman"/>
          <w:lang w:val="tr-TR"/>
        </w:rPr>
        <w:t xml:space="preserve">hakkında </w:t>
      </w:r>
      <w:r w:rsidR="00B43911">
        <w:rPr>
          <w:rFonts w:ascii="Times New Roman" w:hAnsi="Times New Roman" w:cs="Times New Roman"/>
          <w:lang w:val="tr-TR"/>
        </w:rPr>
        <w:t>eş</w:t>
      </w:r>
      <w:r w:rsidR="00B43911" w:rsidRPr="006E5EC4">
        <w:rPr>
          <w:rFonts w:ascii="Times New Roman" w:hAnsi="Times New Roman" w:cs="Times New Roman"/>
          <w:lang w:val="tr-TR"/>
        </w:rPr>
        <w:t xml:space="preserve"> r</w:t>
      </w:r>
      <w:r w:rsidR="00B43911">
        <w:rPr>
          <w:rFonts w:ascii="Times New Roman" w:hAnsi="Times New Roman" w:cs="Times New Roman"/>
          <w:lang w:val="tr-TR"/>
        </w:rPr>
        <w:t xml:space="preserve">aportörlerin konumunun </w:t>
      </w:r>
      <w:r w:rsidR="006E5EC4" w:rsidRPr="006E5EC4">
        <w:rPr>
          <w:rFonts w:ascii="Times New Roman" w:hAnsi="Times New Roman" w:cs="Times New Roman"/>
          <w:lang w:val="tr-TR"/>
        </w:rPr>
        <w:t>çok net olduğunu vurgulamalıyız: bir ülkenin siyasi sistemine karar vermesi</w:t>
      </w:r>
      <w:r w:rsidR="00522AA3">
        <w:rPr>
          <w:rFonts w:ascii="Times New Roman" w:hAnsi="Times New Roman" w:cs="Times New Roman"/>
          <w:lang w:val="tr-TR"/>
        </w:rPr>
        <w:t xml:space="preserve"> halkın </w:t>
      </w:r>
      <w:r w:rsidR="00CD6A4C">
        <w:rPr>
          <w:rFonts w:ascii="Times New Roman" w:hAnsi="Times New Roman" w:cs="Times New Roman"/>
          <w:lang w:val="tr-TR"/>
        </w:rPr>
        <w:t xml:space="preserve">kendi </w:t>
      </w:r>
      <w:r w:rsidR="00522AA3">
        <w:rPr>
          <w:rFonts w:ascii="Times New Roman" w:hAnsi="Times New Roman" w:cs="Times New Roman"/>
          <w:lang w:val="tr-TR"/>
        </w:rPr>
        <w:t>sorumluluğundadır</w:t>
      </w:r>
      <w:r w:rsidR="006E5EC4" w:rsidRPr="006E5EC4">
        <w:rPr>
          <w:rFonts w:ascii="Times New Roman" w:hAnsi="Times New Roman" w:cs="Times New Roman"/>
          <w:lang w:val="tr-TR"/>
        </w:rPr>
        <w:t>. Bununla birli</w:t>
      </w:r>
      <w:r w:rsidR="0049206F">
        <w:rPr>
          <w:rFonts w:ascii="Times New Roman" w:hAnsi="Times New Roman" w:cs="Times New Roman"/>
          <w:lang w:val="tr-TR"/>
        </w:rPr>
        <w:t>kte, anayasa taslağının</w:t>
      </w:r>
      <w:r w:rsidR="006E5EC4" w:rsidRPr="006E5EC4">
        <w:rPr>
          <w:rFonts w:ascii="Times New Roman" w:hAnsi="Times New Roman" w:cs="Times New Roman"/>
          <w:lang w:val="tr-TR"/>
        </w:rPr>
        <w:t xml:space="preserve"> Avrupa Konseyi norm ve standartlarına uygunluğunu sağlamak</w:t>
      </w:r>
      <w:r w:rsidR="00464FAA">
        <w:rPr>
          <w:rFonts w:ascii="Times New Roman" w:hAnsi="Times New Roman" w:cs="Times New Roman"/>
          <w:lang w:val="tr-TR"/>
        </w:rPr>
        <w:t xml:space="preserve">, raportörler </w:t>
      </w:r>
      <w:r w:rsidR="00464FAA" w:rsidRPr="006E5EC4">
        <w:rPr>
          <w:rFonts w:ascii="Times New Roman" w:hAnsi="Times New Roman" w:cs="Times New Roman"/>
          <w:lang w:val="tr-TR"/>
        </w:rPr>
        <w:t>olarak</w:t>
      </w:r>
      <w:r w:rsidR="00B01C93">
        <w:rPr>
          <w:rFonts w:ascii="Times New Roman" w:hAnsi="Times New Roman" w:cs="Times New Roman"/>
          <w:lang w:val="tr-TR"/>
        </w:rPr>
        <w:t xml:space="preserve"> bizim</w:t>
      </w:r>
      <w:r w:rsidR="00886B32">
        <w:rPr>
          <w:rFonts w:ascii="Times New Roman" w:hAnsi="Times New Roman" w:cs="Times New Roman"/>
          <w:lang w:val="tr-TR"/>
        </w:rPr>
        <w:t xml:space="preserve"> görevimiz</w:t>
      </w:r>
      <w:r w:rsidR="006E5EC4" w:rsidRPr="006E5EC4">
        <w:rPr>
          <w:rFonts w:ascii="Times New Roman" w:hAnsi="Times New Roman" w:cs="Times New Roman"/>
          <w:lang w:val="tr-TR"/>
        </w:rPr>
        <w:t xml:space="preserve">dir. </w:t>
      </w:r>
      <w:r w:rsidR="00544170">
        <w:rPr>
          <w:rFonts w:ascii="Times New Roman" w:hAnsi="Times New Roman" w:cs="Times New Roman"/>
          <w:lang w:val="tr-TR"/>
        </w:rPr>
        <w:t>Denetim Komisyonu</w:t>
      </w:r>
      <w:r w:rsidR="006E5EC4" w:rsidRPr="006E5EC4">
        <w:rPr>
          <w:rFonts w:ascii="Times New Roman" w:hAnsi="Times New Roman" w:cs="Times New Roman"/>
          <w:lang w:val="tr-TR"/>
        </w:rPr>
        <w:t xml:space="preserve">, </w:t>
      </w:r>
      <w:r w:rsidR="00441046" w:rsidRPr="006E5EC4">
        <w:rPr>
          <w:rFonts w:ascii="Times New Roman" w:hAnsi="Times New Roman" w:cs="Times New Roman"/>
          <w:lang w:val="tr-TR"/>
        </w:rPr>
        <w:t>14 Ara</w:t>
      </w:r>
      <w:r w:rsidR="00441046">
        <w:rPr>
          <w:rFonts w:ascii="Times New Roman" w:hAnsi="Times New Roman" w:cs="Times New Roman"/>
          <w:lang w:val="tr-TR"/>
        </w:rPr>
        <w:t>lık 2016</w:t>
      </w:r>
      <w:r w:rsidR="00FE39E7">
        <w:rPr>
          <w:rFonts w:ascii="Times New Roman" w:hAnsi="Times New Roman" w:cs="Times New Roman"/>
          <w:lang w:val="tr-TR"/>
        </w:rPr>
        <w:t>’</w:t>
      </w:r>
      <w:r w:rsidR="00441046" w:rsidRPr="006E5EC4">
        <w:rPr>
          <w:rFonts w:ascii="Times New Roman" w:hAnsi="Times New Roman" w:cs="Times New Roman"/>
          <w:lang w:val="tr-TR"/>
        </w:rPr>
        <w:t>da</w:t>
      </w:r>
      <w:r w:rsidR="00695C9E">
        <w:rPr>
          <w:rFonts w:ascii="Times New Roman" w:hAnsi="Times New Roman" w:cs="Times New Roman"/>
          <w:lang w:val="tr-TR"/>
        </w:rPr>
        <w:t xml:space="preserve">, </w:t>
      </w:r>
      <w:r w:rsidR="004644E7">
        <w:rPr>
          <w:rFonts w:ascii="Times New Roman" w:hAnsi="Times New Roman" w:cs="Times New Roman"/>
          <w:lang w:val="tr-TR"/>
        </w:rPr>
        <w:t xml:space="preserve">– </w:t>
      </w:r>
      <w:r w:rsidR="00695C9E">
        <w:rPr>
          <w:rFonts w:ascii="Times New Roman" w:hAnsi="Times New Roman" w:cs="Times New Roman"/>
          <w:lang w:val="tr-TR"/>
        </w:rPr>
        <w:t xml:space="preserve">Anayasa Hukuku konusunda </w:t>
      </w:r>
      <w:r w:rsidR="006E5EC4" w:rsidRPr="006E5EC4">
        <w:rPr>
          <w:rFonts w:ascii="Times New Roman" w:hAnsi="Times New Roman" w:cs="Times New Roman"/>
          <w:lang w:val="tr-TR"/>
        </w:rPr>
        <w:t>seçkin uzmanl</w:t>
      </w:r>
      <w:r w:rsidR="00695C9E">
        <w:rPr>
          <w:rFonts w:ascii="Times New Roman" w:hAnsi="Times New Roman" w:cs="Times New Roman"/>
          <w:lang w:val="tr-TR"/>
        </w:rPr>
        <w:t>ardan oluşan</w:t>
      </w:r>
      <w:r w:rsidR="004644E7">
        <w:rPr>
          <w:rFonts w:ascii="Times New Roman" w:hAnsi="Times New Roman" w:cs="Times New Roman"/>
          <w:lang w:val="tr-TR"/>
        </w:rPr>
        <w:t xml:space="preserve"> –</w:t>
      </w:r>
      <w:r w:rsidR="00695C9E">
        <w:rPr>
          <w:rFonts w:ascii="Times New Roman" w:hAnsi="Times New Roman" w:cs="Times New Roman"/>
          <w:lang w:val="tr-TR"/>
        </w:rPr>
        <w:t xml:space="preserve"> Venedik Komisyonundan </w:t>
      </w:r>
      <w:r w:rsidR="00695C9E" w:rsidRPr="006E5EC4">
        <w:rPr>
          <w:rFonts w:ascii="Times New Roman" w:hAnsi="Times New Roman" w:cs="Times New Roman"/>
          <w:lang w:val="tr-TR"/>
        </w:rPr>
        <w:t>anayasa değişiklikler</w:t>
      </w:r>
      <w:r w:rsidR="00695C9E">
        <w:rPr>
          <w:rFonts w:ascii="Times New Roman" w:hAnsi="Times New Roman" w:cs="Times New Roman"/>
          <w:lang w:val="tr-TR"/>
        </w:rPr>
        <w:t>i hakkında</w:t>
      </w:r>
      <w:r w:rsidR="00BB5D09">
        <w:rPr>
          <w:rFonts w:ascii="Times New Roman" w:hAnsi="Times New Roman" w:cs="Times New Roman"/>
          <w:lang w:val="tr-TR"/>
        </w:rPr>
        <w:t xml:space="preserve"> </w:t>
      </w:r>
      <w:r w:rsidR="0025370E">
        <w:rPr>
          <w:rFonts w:ascii="Times New Roman" w:hAnsi="Times New Roman" w:cs="Times New Roman"/>
          <w:lang w:val="tr-TR"/>
        </w:rPr>
        <w:t>[</w:t>
      </w:r>
      <w:r w:rsidR="00BB5D09">
        <w:rPr>
          <w:rFonts w:ascii="Times New Roman" w:hAnsi="Times New Roman" w:cs="Times New Roman"/>
          <w:lang w:val="tr-TR"/>
        </w:rPr>
        <w:t>10-11 Mart 2017</w:t>
      </w:r>
      <w:r w:rsidR="00FE39E7">
        <w:rPr>
          <w:rFonts w:ascii="Times New Roman" w:hAnsi="Times New Roman" w:cs="Times New Roman"/>
          <w:lang w:val="tr-TR"/>
        </w:rPr>
        <w:t>’</w:t>
      </w:r>
      <w:r w:rsidR="00BB5D09" w:rsidRPr="006E5EC4">
        <w:rPr>
          <w:rFonts w:ascii="Times New Roman" w:hAnsi="Times New Roman" w:cs="Times New Roman"/>
          <w:lang w:val="tr-TR"/>
        </w:rPr>
        <w:t xml:space="preserve">de </w:t>
      </w:r>
      <w:r w:rsidR="00BB5D09">
        <w:rPr>
          <w:rFonts w:ascii="Times New Roman" w:hAnsi="Times New Roman" w:cs="Times New Roman"/>
          <w:lang w:val="tr-TR"/>
        </w:rPr>
        <w:t>kabul edilecek]</w:t>
      </w:r>
      <w:r w:rsidR="00695C9E">
        <w:rPr>
          <w:rFonts w:ascii="Times New Roman" w:hAnsi="Times New Roman" w:cs="Times New Roman"/>
          <w:lang w:val="tr-TR"/>
        </w:rPr>
        <w:t xml:space="preserve"> bir </w:t>
      </w:r>
      <w:r w:rsidR="003D5479">
        <w:rPr>
          <w:rFonts w:ascii="Times New Roman" w:hAnsi="Times New Roman" w:cs="Times New Roman"/>
          <w:lang w:val="tr-TR"/>
        </w:rPr>
        <w:t>görüş</w:t>
      </w:r>
      <w:r w:rsidR="00695C9E">
        <w:rPr>
          <w:rFonts w:ascii="Times New Roman" w:hAnsi="Times New Roman" w:cs="Times New Roman"/>
          <w:lang w:val="tr-TR"/>
        </w:rPr>
        <w:t xml:space="preserve"> hazırlamasını</w:t>
      </w:r>
      <w:r w:rsidR="006E5EC4" w:rsidRPr="006E5EC4">
        <w:rPr>
          <w:rFonts w:ascii="Times New Roman" w:hAnsi="Times New Roman" w:cs="Times New Roman"/>
          <w:lang w:val="tr-TR"/>
        </w:rPr>
        <w:t xml:space="preserve"> </w:t>
      </w:r>
      <w:r w:rsidR="00695C9E">
        <w:rPr>
          <w:rFonts w:ascii="Times New Roman" w:hAnsi="Times New Roman" w:cs="Times New Roman"/>
          <w:lang w:val="tr-TR"/>
        </w:rPr>
        <w:t>istedi</w:t>
      </w:r>
      <w:r w:rsidR="006E5EC4" w:rsidRPr="006E5EC4">
        <w:rPr>
          <w:rFonts w:ascii="Times New Roman" w:hAnsi="Times New Roman" w:cs="Times New Roman"/>
          <w:lang w:val="tr-TR"/>
        </w:rPr>
        <w:t xml:space="preserve">; </w:t>
      </w:r>
      <w:r w:rsidR="0025370E">
        <w:rPr>
          <w:rFonts w:ascii="Times New Roman" w:hAnsi="Times New Roman" w:cs="Times New Roman"/>
          <w:lang w:val="tr-TR"/>
        </w:rPr>
        <w:t>vardıkları</w:t>
      </w:r>
      <w:r w:rsidR="002E2720">
        <w:rPr>
          <w:rFonts w:ascii="Times New Roman" w:hAnsi="Times New Roman" w:cs="Times New Roman"/>
          <w:lang w:val="tr-TR"/>
        </w:rPr>
        <w:t xml:space="preserve"> sonuçlar</w:t>
      </w:r>
      <w:r w:rsidR="00A33997">
        <w:rPr>
          <w:rFonts w:ascii="Times New Roman" w:hAnsi="Times New Roman" w:cs="Times New Roman"/>
          <w:lang w:val="tr-TR"/>
        </w:rPr>
        <w:t xml:space="preserve"> bu raporun ekinde </w:t>
      </w:r>
      <w:r w:rsidR="006B0B99">
        <w:rPr>
          <w:rFonts w:ascii="Times New Roman" w:hAnsi="Times New Roman" w:cs="Times New Roman"/>
          <w:lang w:val="tr-TR"/>
        </w:rPr>
        <w:t xml:space="preserve">de </w:t>
      </w:r>
      <w:r w:rsidR="00A33997">
        <w:rPr>
          <w:rFonts w:ascii="Times New Roman" w:hAnsi="Times New Roman" w:cs="Times New Roman"/>
          <w:lang w:val="tr-TR"/>
        </w:rPr>
        <w:t>dile getirilmektedir</w:t>
      </w:r>
      <w:r w:rsidR="006E5EC4" w:rsidRPr="006E5EC4">
        <w:rPr>
          <w:rFonts w:ascii="Times New Roman" w:hAnsi="Times New Roman" w:cs="Times New Roman"/>
          <w:lang w:val="tr-TR"/>
        </w:rPr>
        <w:t>.</w:t>
      </w:r>
      <w:r w:rsidR="006E5EC4">
        <w:rPr>
          <w:rStyle w:val="DipnotBavurusu"/>
          <w:rFonts w:ascii="Times New Roman" w:hAnsi="Times New Roman" w:cs="Times New Roman"/>
          <w:lang w:val="tr-TR"/>
        </w:rPr>
        <w:footnoteReference w:id="92"/>
      </w:r>
    </w:p>
    <w:p w14:paraId="2D0AC1B1" w14:textId="77777777" w:rsidR="00DF0273" w:rsidRDefault="00DF0273" w:rsidP="00DF0273">
      <w:pPr>
        <w:pStyle w:val="Default"/>
        <w:jc w:val="both"/>
        <w:rPr>
          <w:rFonts w:ascii="Times New Roman" w:hAnsi="Times New Roman" w:cs="Times New Roman"/>
          <w:lang w:val="tr-TR"/>
        </w:rPr>
      </w:pPr>
    </w:p>
    <w:p w14:paraId="0D77C8EB" w14:textId="214AEA64" w:rsidR="00912E4D" w:rsidRDefault="004E5439" w:rsidP="006E5EC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Bu görüşü beklerken, bize göre </w:t>
      </w:r>
      <w:r w:rsidR="00BE61E2">
        <w:rPr>
          <w:rFonts w:ascii="Times New Roman" w:hAnsi="Times New Roman" w:cs="Times New Roman"/>
          <w:lang w:val="tr-TR"/>
        </w:rPr>
        <w:t>kuvvetler</w:t>
      </w:r>
      <w:r>
        <w:rPr>
          <w:rFonts w:ascii="Times New Roman" w:hAnsi="Times New Roman" w:cs="Times New Roman"/>
          <w:lang w:val="tr-TR"/>
        </w:rPr>
        <w:t xml:space="preserve"> ayrıl</w:t>
      </w:r>
      <w:r w:rsidR="00912E4D" w:rsidRPr="00912E4D">
        <w:rPr>
          <w:rFonts w:ascii="Times New Roman" w:hAnsi="Times New Roman" w:cs="Times New Roman"/>
          <w:lang w:val="tr-TR"/>
        </w:rPr>
        <w:t>ı</w:t>
      </w:r>
      <w:r>
        <w:rPr>
          <w:rFonts w:ascii="Times New Roman" w:hAnsi="Times New Roman" w:cs="Times New Roman"/>
          <w:lang w:val="tr-TR"/>
        </w:rPr>
        <w:t>ğı</w:t>
      </w:r>
      <w:r w:rsidR="00912E4D" w:rsidRPr="00912E4D">
        <w:rPr>
          <w:rFonts w:ascii="Times New Roman" w:hAnsi="Times New Roman" w:cs="Times New Roman"/>
          <w:lang w:val="tr-TR"/>
        </w:rPr>
        <w:t xml:space="preserve"> ve adaletin bağımsızlığı </w:t>
      </w:r>
      <w:r>
        <w:rPr>
          <w:rFonts w:ascii="Times New Roman" w:hAnsi="Times New Roman" w:cs="Times New Roman"/>
          <w:lang w:val="tr-TR"/>
        </w:rPr>
        <w:t>konularında</w:t>
      </w:r>
      <w:r w:rsidR="00912E4D" w:rsidRPr="00912E4D">
        <w:rPr>
          <w:rFonts w:ascii="Times New Roman" w:hAnsi="Times New Roman" w:cs="Times New Roman"/>
          <w:lang w:val="tr-TR"/>
        </w:rPr>
        <w:t xml:space="preserve"> ciddi endişeler yaratan ana</w:t>
      </w:r>
      <w:r>
        <w:rPr>
          <w:rFonts w:ascii="Times New Roman" w:hAnsi="Times New Roman" w:cs="Times New Roman"/>
          <w:lang w:val="tr-TR"/>
        </w:rPr>
        <w:t>yasa değişikliği taslağını</w:t>
      </w:r>
      <w:r w:rsidR="00912E4D" w:rsidRPr="00912E4D">
        <w:rPr>
          <w:rFonts w:ascii="Times New Roman" w:hAnsi="Times New Roman" w:cs="Times New Roman"/>
          <w:lang w:val="tr-TR"/>
        </w:rPr>
        <w:t xml:space="preserve"> </w:t>
      </w:r>
      <w:r w:rsidR="009500BE">
        <w:rPr>
          <w:rFonts w:ascii="Times New Roman" w:hAnsi="Times New Roman" w:cs="Times New Roman"/>
          <w:lang w:val="tr-TR"/>
        </w:rPr>
        <w:t>inceleyebildik</w:t>
      </w:r>
      <w:r w:rsidR="00912E4D" w:rsidRPr="00912E4D">
        <w:rPr>
          <w:rFonts w:ascii="Times New Roman" w:hAnsi="Times New Roman" w:cs="Times New Roman"/>
          <w:lang w:val="tr-TR"/>
        </w:rPr>
        <w:t xml:space="preserve">. Örneğin, Hakimler ve Savcılar Yüksek Kurulu (HSYK) üyelerinin </w:t>
      </w:r>
      <w:r w:rsidR="00F67854">
        <w:rPr>
          <w:rFonts w:ascii="Times New Roman" w:hAnsi="Times New Roman" w:cs="Times New Roman"/>
          <w:lang w:val="tr-TR"/>
        </w:rPr>
        <w:t>artık</w:t>
      </w:r>
      <w:r w:rsidR="00912E4D" w:rsidRPr="00912E4D">
        <w:rPr>
          <w:rFonts w:ascii="Times New Roman" w:hAnsi="Times New Roman" w:cs="Times New Roman"/>
          <w:lang w:val="tr-TR"/>
        </w:rPr>
        <w:t xml:space="preserve"> parlamento (dokuz üye) ve </w:t>
      </w:r>
      <w:r w:rsidR="00F67854">
        <w:rPr>
          <w:rFonts w:ascii="Times New Roman" w:hAnsi="Times New Roman" w:cs="Times New Roman"/>
          <w:lang w:val="tr-TR"/>
        </w:rPr>
        <w:t>Cumhurbaşkanı</w:t>
      </w:r>
      <w:r w:rsidR="00912E4D" w:rsidRPr="00912E4D">
        <w:rPr>
          <w:rFonts w:ascii="Times New Roman" w:hAnsi="Times New Roman" w:cs="Times New Roman"/>
          <w:lang w:val="tr-TR"/>
        </w:rPr>
        <w:t xml:space="preserve"> (dört üye) tarafın</w:t>
      </w:r>
      <w:r w:rsidR="007775FE">
        <w:rPr>
          <w:rFonts w:ascii="Times New Roman" w:hAnsi="Times New Roman" w:cs="Times New Roman"/>
          <w:lang w:val="tr-TR"/>
        </w:rPr>
        <w:t>dan atanması ve Adalet Bakanı</w:t>
      </w:r>
      <w:r w:rsidR="00912E4D" w:rsidRPr="00912E4D">
        <w:rPr>
          <w:rFonts w:ascii="Times New Roman" w:hAnsi="Times New Roman" w:cs="Times New Roman"/>
          <w:lang w:val="tr-TR"/>
        </w:rPr>
        <w:t xml:space="preserve"> ile Adalet</w:t>
      </w:r>
      <w:r w:rsidR="007775FE">
        <w:rPr>
          <w:rFonts w:ascii="Times New Roman" w:hAnsi="Times New Roman" w:cs="Times New Roman"/>
          <w:lang w:val="tr-TR"/>
        </w:rPr>
        <w:t xml:space="preserve"> Bakanlığı</w:t>
      </w:r>
      <w:r w:rsidR="00912E4D" w:rsidRPr="00912E4D">
        <w:rPr>
          <w:rFonts w:ascii="Times New Roman" w:hAnsi="Times New Roman" w:cs="Times New Roman"/>
          <w:lang w:val="tr-TR"/>
        </w:rPr>
        <w:t xml:space="preserve"> </w:t>
      </w:r>
      <w:r w:rsidR="007775FE">
        <w:rPr>
          <w:rFonts w:ascii="Times New Roman" w:hAnsi="Times New Roman" w:cs="Times New Roman"/>
          <w:lang w:val="tr-TR"/>
        </w:rPr>
        <w:t>Müsteşarının da üye olması göze çarpmaktadır.</w:t>
      </w:r>
      <w:r w:rsidR="00A44B09">
        <w:rPr>
          <w:rFonts w:ascii="Times New Roman" w:hAnsi="Times New Roman" w:cs="Times New Roman"/>
          <w:lang w:val="tr-TR"/>
        </w:rPr>
        <w:t xml:space="preserve"> Bu,</w:t>
      </w:r>
      <w:r w:rsidR="00912E4D" w:rsidRPr="00912E4D">
        <w:rPr>
          <w:rFonts w:ascii="Times New Roman" w:hAnsi="Times New Roman" w:cs="Times New Roman"/>
          <w:lang w:val="tr-TR"/>
        </w:rPr>
        <w:t xml:space="preserve"> </w:t>
      </w:r>
      <w:r w:rsidR="00A44B09" w:rsidRPr="00912E4D">
        <w:rPr>
          <w:rFonts w:ascii="Times New Roman" w:hAnsi="Times New Roman" w:cs="Times New Roman"/>
          <w:lang w:val="tr-TR"/>
        </w:rPr>
        <w:t xml:space="preserve">Avrupa Konseyi tavsiyeleri </w:t>
      </w:r>
      <w:r w:rsidR="00A44B09">
        <w:rPr>
          <w:rFonts w:ascii="Times New Roman" w:hAnsi="Times New Roman" w:cs="Times New Roman"/>
          <w:lang w:val="tr-TR"/>
        </w:rPr>
        <w:t xml:space="preserve">doğrultusunda </w:t>
      </w:r>
      <w:r w:rsidR="00912E4D" w:rsidRPr="00912E4D">
        <w:rPr>
          <w:rFonts w:ascii="Times New Roman" w:hAnsi="Times New Roman" w:cs="Times New Roman"/>
          <w:lang w:val="tr-TR"/>
        </w:rPr>
        <w:t xml:space="preserve">2010 yılında referandumla getirilen ve HSYK üyelerinin çoğunluğunun </w:t>
      </w:r>
      <w:r w:rsidR="00A44B09">
        <w:rPr>
          <w:rFonts w:ascii="Times New Roman" w:hAnsi="Times New Roman" w:cs="Times New Roman"/>
          <w:lang w:val="tr-TR"/>
        </w:rPr>
        <w:t>meslektaşları</w:t>
      </w:r>
      <w:r w:rsidR="00912E4D" w:rsidRPr="00912E4D">
        <w:rPr>
          <w:rFonts w:ascii="Times New Roman" w:hAnsi="Times New Roman" w:cs="Times New Roman"/>
          <w:lang w:val="tr-TR"/>
        </w:rPr>
        <w:t xml:space="preserve"> tarafından atanmasına izin </w:t>
      </w:r>
      <w:r w:rsidR="00A44B09">
        <w:rPr>
          <w:rFonts w:ascii="Times New Roman" w:hAnsi="Times New Roman" w:cs="Times New Roman"/>
          <w:lang w:val="tr-TR"/>
        </w:rPr>
        <w:t>veren</w:t>
      </w:r>
      <w:r w:rsidR="00912E4D" w:rsidRPr="00912E4D">
        <w:rPr>
          <w:rFonts w:ascii="Times New Roman" w:hAnsi="Times New Roman" w:cs="Times New Roman"/>
          <w:lang w:val="tr-TR"/>
        </w:rPr>
        <w:t xml:space="preserve"> </w:t>
      </w:r>
      <w:r w:rsidR="00A44B09">
        <w:rPr>
          <w:rFonts w:ascii="Times New Roman" w:hAnsi="Times New Roman" w:cs="Times New Roman"/>
          <w:lang w:val="tr-TR"/>
        </w:rPr>
        <w:t>değişikliğe</w:t>
      </w:r>
      <w:r w:rsidR="00912E4D" w:rsidRPr="00912E4D">
        <w:rPr>
          <w:rFonts w:ascii="Times New Roman" w:hAnsi="Times New Roman" w:cs="Times New Roman"/>
          <w:lang w:val="tr-TR"/>
        </w:rPr>
        <w:t xml:space="preserve"> kıyasla bir gerilemedir. Bu nedenle, </w:t>
      </w:r>
      <w:r w:rsidR="0013080E">
        <w:rPr>
          <w:rFonts w:ascii="Times New Roman" w:hAnsi="Times New Roman" w:cs="Times New Roman"/>
          <w:lang w:val="tr-TR"/>
        </w:rPr>
        <w:t>son haftalarda üst düzey yetkililer tarafından belirtildiği gibi</w:t>
      </w:r>
      <w:r w:rsidR="0047015D">
        <w:rPr>
          <w:rFonts w:ascii="Times New Roman" w:hAnsi="Times New Roman" w:cs="Times New Roman"/>
          <w:lang w:val="tr-TR"/>
        </w:rPr>
        <w:t>,</w:t>
      </w:r>
      <w:r w:rsidR="0013080E">
        <w:rPr>
          <w:rFonts w:ascii="Times New Roman" w:hAnsi="Times New Roman" w:cs="Times New Roman"/>
          <w:lang w:val="tr-TR"/>
        </w:rPr>
        <w:t xml:space="preserve"> </w:t>
      </w:r>
      <w:r w:rsidR="00BE61E2">
        <w:rPr>
          <w:rFonts w:ascii="Times New Roman" w:hAnsi="Times New Roman" w:cs="Times New Roman"/>
          <w:lang w:val="tr-TR"/>
        </w:rPr>
        <w:t xml:space="preserve">yeni anayasa değişikliklerinin nasıl </w:t>
      </w:r>
      <w:r w:rsidR="00FE39E7">
        <w:rPr>
          <w:rFonts w:ascii="Times New Roman" w:hAnsi="Times New Roman" w:cs="Times New Roman"/>
          <w:lang w:val="tr-TR"/>
        </w:rPr>
        <w:t>“</w:t>
      </w:r>
      <w:r w:rsidR="0013080E">
        <w:rPr>
          <w:rFonts w:ascii="Times New Roman" w:hAnsi="Times New Roman" w:cs="Times New Roman"/>
          <w:lang w:val="tr-TR"/>
        </w:rPr>
        <w:t>kuvvetler</w:t>
      </w:r>
      <w:r w:rsidR="00912E4D" w:rsidRPr="00912E4D">
        <w:rPr>
          <w:rFonts w:ascii="Times New Roman" w:hAnsi="Times New Roman" w:cs="Times New Roman"/>
          <w:lang w:val="tr-TR"/>
        </w:rPr>
        <w:t xml:space="preserve"> </w:t>
      </w:r>
      <w:r w:rsidR="0013080E">
        <w:rPr>
          <w:rFonts w:ascii="Times New Roman" w:hAnsi="Times New Roman" w:cs="Times New Roman"/>
          <w:lang w:val="tr-TR"/>
        </w:rPr>
        <w:t>ayrılığını</w:t>
      </w:r>
      <w:r w:rsidR="00912E4D" w:rsidRPr="00912E4D">
        <w:rPr>
          <w:rFonts w:ascii="Times New Roman" w:hAnsi="Times New Roman" w:cs="Times New Roman"/>
          <w:lang w:val="tr-TR"/>
        </w:rPr>
        <w:t xml:space="preserve"> </w:t>
      </w:r>
      <w:r w:rsidR="00980B84">
        <w:rPr>
          <w:rFonts w:ascii="Times New Roman" w:hAnsi="Times New Roman" w:cs="Times New Roman"/>
          <w:lang w:val="tr-TR"/>
        </w:rPr>
        <w:t>gerçekten güçlendireceği</w:t>
      </w:r>
      <w:r w:rsidR="00FE39E7">
        <w:rPr>
          <w:rFonts w:ascii="Times New Roman" w:hAnsi="Times New Roman" w:cs="Times New Roman"/>
          <w:lang w:val="tr-TR"/>
        </w:rPr>
        <w:t>”</w:t>
      </w:r>
      <w:r w:rsidR="0013080E">
        <w:rPr>
          <w:rFonts w:ascii="Times New Roman" w:hAnsi="Times New Roman" w:cs="Times New Roman"/>
          <w:lang w:val="tr-TR"/>
        </w:rPr>
        <w:t xml:space="preserve">, </w:t>
      </w:r>
      <w:r w:rsidR="00FE39E7">
        <w:rPr>
          <w:rFonts w:ascii="Times New Roman" w:hAnsi="Times New Roman" w:cs="Times New Roman"/>
          <w:lang w:val="tr-TR"/>
        </w:rPr>
        <w:t>“</w:t>
      </w:r>
      <w:r w:rsidR="00912E4D" w:rsidRPr="00912E4D">
        <w:rPr>
          <w:rFonts w:ascii="Times New Roman" w:hAnsi="Times New Roman" w:cs="Times New Roman"/>
          <w:lang w:val="tr-TR"/>
        </w:rPr>
        <w:t>potans</w:t>
      </w:r>
      <w:r w:rsidR="0013080E">
        <w:rPr>
          <w:rFonts w:ascii="Times New Roman" w:hAnsi="Times New Roman" w:cs="Times New Roman"/>
          <w:lang w:val="tr-TR"/>
        </w:rPr>
        <w:t>iyel siyasi krizleri</w:t>
      </w:r>
      <w:r w:rsidR="00912E4D" w:rsidRPr="00912E4D">
        <w:rPr>
          <w:rFonts w:ascii="Times New Roman" w:hAnsi="Times New Roman" w:cs="Times New Roman"/>
          <w:lang w:val="tr-TR"/>
        </w:rPr>
        <w:t xml:space="preserve"> </w:t>
      </w:r>
      <w:r w:rsidR="00980B84">
        <w:rPr>
          <w:rFonts w:ascii="Times New Roman" w:hAnsi="Times New Roman" w:cs="Times New Roman"/>
          <w:lang w:val="tr-TR"/>
        </w:rPr>
        <w:t>önleyec</w:t>
      </w:r>
      <w:r w:rsidR="0013080E">
        <w:rPr>
          <w:rFonts w:ascii="Times New Roman" w:hAnsi="Times New Roman" w:cs="Times New Roman"/>
          <w:lang w:val="tr-TR"/>
        </w:rPr>
        <w:t>eği</w:t>
      </w:r>
      <w:r w:rsidR="00FE39E7">
        <w:rPr>
          <w:rFonts w:ascii="Times New Roman" w:hAnsi="Times New Roman" w:cs="Times New Roman"/>
          <w:lang w:val="tr-TR"/>
        </w:rPr>
        <w:t>”</w:t>
      </w:r>
      <w:r w:rsidR="0013080E">
        <w:rPr>
          <w:rFonts w:ascii="Times New Roman" w:hAnsi="Times New Roman" w:cs="Times New Roman"/>
          <w:lang w:val="tr-TR"/>
        </w:rPr>
        <w:t xml:space="preserve">, </w:t>
      </w:r>
      <w:r w:rsidR="00FE39E7">
        <w:rPr>
          <w:rFonts w:ascii="Times New Roman" w:hAnsi="Times New Roman" w:cs="Times New Roman"/>
          <w:lang w:val="tr-TR"/>
        </w:rPr>
        <w:t>“</w:t>
      </w:r>
      <w:r w:rsidR="0013080E">
        <w:rPr>
          <w:rFonts w:ascii="Times New Roman" w:hAnsi="Times New Roman" w:cs="Times New Roman"/>
          <w:lang w:val="tr-TR"/>
        </w:rPr>
        <w:t xml:space="preserve">etkin karar vermeye yol </w:t>
      </w:r>
      <w:r w:rsidR="00980B84">
        <w:rPr>
          <w:rFonts w:ascii="Times New Roman" w:hAnsi="Times New Roman" w:cs="Times New Roman"/>
          <w:lang w:val="tr-TR"/>
        </w:rPr>
        <w:t>açacağı</w:t>
      </w:r>
      <w:r w:rsidR="00FE39E7">
        <w:rPr>
          <w:rFonts w:ascii="Times New Roman" w:hAnsi="Times New Roman" w:cs="Times New Roman"/>
          <w:lang w:val="tr-TR"/>
        </w:rPr>
        <w:t>”</w:t>
      </w:r>
      <w:r w:rsidR="0013080E">
        <w:rPr>
          <w:rFonts w:ascii="Times New Roman" w:hAnsi="Times New Roman" w:cs="Times New Roman"/>
          <w:lang w:val="tr-TR"/>
        </w:rPr>
        <w:t xml:space="preserve"> </w:t>
      </w:r>
      <w:r w:rsidR="00912E4D" w:rsidRPr="00912E4D">
        <w:rPr>
          <w:rFonts w:ascii="Times New Roman" w:hAnsi="Times New Roman" w:cs="Times New Roman"/>
          <w:lang w:val="tr-TR"/>
        </w:rPr>
        <w:t xml:space="preserve">veya </w:t>
      </w:r>
      <w:r w:rsidR="00FE39E7">
        <w:rPr>
          <w:rFonts w:ascii="Times New Roman" w:hAnsi="Times New Roman" w:cs="Times New Roman"/>
          <w:lang w:val="tr-TR"/>
        </w:rPr>
        <w:t>“</w:t>
      </w:r>
      <w:r w:rsidR="00912E4D" w:rsidRPr="00912E4D">
        <w:rPr>
          <w:rFonts w:ascii="Times New Roman" w:hAnsi="Times New Roman" w:cs="Times New Roman"/>
          <w:lang w:val="tr-TR"/>
        </w:rPr>
        <w:t>Hakimler ve Savcılar Yüksek Kurulunun (HSYK</w:t>
      </w:r>
      <w:r w:rsidR="00C16188">
        <w:rPr>
          <w:rFonts w:ascii="Times New Roman" w:hAnsi="Times New Roman" w:cs="Times New Roman"/>
          <w:lang w:val="tr-TR"/>
        </w:rPr>
        <w:t>)</w:t>
      </w:r>
      <w:r w:rsidR="00912E4D" w:rsidRPr="00912E4D">
        <w:rPr>
          <w:rFonts w:ascii="Times New Roman" w:hAnsi="Times New Roman" w:cs="Times New Roman"/>
          <w:lang w:val="tr-TR"/>
        </w:rPr>
        <w:t xml:space="preserve"> çoğulcu yapısını </w:t>
      </w:r>
      <w:r w:rsidR="00980B84">
        <w:rPr>
          <w:rFonts w:ascii="Times New Roman" w:hAnsi="Times New Roman" w:cs="Times New Roman"/>
          <w:lang w:val="tr-TR"/>
        </w:rPr>
        <w:t>koruyacağını</w:t>
      </w:r>
      <w:r w:rsidR="00FE39E7">
        <w:rPr>
          <w:rFonts w:ascii="Times New Roman" w:hAnsi="Times New Roman" w:cs="Times New Roman"/>
          <w:lang w:val="tr-TR"/>
        </w:rPr>
        <w:t>”</w:t>
      </w:r>
      <w:r w:rsidR="00C16188">
        <w:rPr>
          <w:rStyle w:val="DipnotBavurusu"/>
          <w:rFonts w:ascii="Times New Roman" w:hAnsi="Times New Roman" w:cs="Times New Roman"/>
          <w:lang w:val="tr-TR"/>
        </w:rPr>
        <w:footnoteReference w:id="93"/>
      </w:r>
      <w:r w:rsidR="009341F1">
        <w:rPr>
          <w:rFonts w:ascii="Times New Roman" w:hAnsi="Times New Roman" w:cs="Times New Roman"/>
          <w:lang w:val="tr-TR"/>
        </w:rPr>
        <w:t xml:space="preserve"> anla</w:t>
      </w:r>
      <w:r w:rsidR="00623ED5">
        <w:rPr>
          <w:rFonts w:ascii="Times New Roman" w:hAnsi="Times New Roman" w:cs="Times New Roman"/>
          <w:lang w:val="tr-TR"/>
        </w:rPr>
        <w:t>yamama</w:t>
      </w:r>
      <w:r w:rsidR="00121701">
        <w:rPr>
          <w:rFonts w:ascii="Times New Roman" w:hAnsi="Times New Roman" w:cs="Times New Roman"/>
          <w:lang w:val="tr-TR"/>
        </w:rPr>
        <w:t>ktayız</w:t>
      </w:r>
      <w:r w:rsidR="009341F1">
        <w:rPr>
          <w:rFonts w:ascii="Times New Roman" w:hAnsi="Times New Roman" w:cs="Times New Roman"/>
          <w:lang w:val="tr-TR"/>
        </w:rPr>
        <w:t>.</w:t>
      </w:r>
    </w:p>
    <w:p w14:paraId="0D7A3291" w14:textId="77777777" w:rsidR="00BE4CD7" w:rsidRDefault="00BE4CD7" w:rsidP="00BE4CD7">
      <w:pPr>
        <w:pStyle w:val="Default"/>
        <w:ind w:left="360"/>
        <w:jc w:val="both"/>
        <w:rPr>
          <w:rFonts w:ascii="Times New Roman" w:hAnsi="Times New Roman" w:cs="Times New Roman"/>
          <w:lang w:val="tr-TR"/>
        </w:rPr>
      </w:pPr>
    </w:p>
    <w:p w14:paraId="61176CFB" w14:textId="30E6DA91" w:rsidR="00441B84" w:rsidRDefault="00441B84" w:rsidP="007501ED">
      <w:pPr>
        <w:pStyle w:val="Default"/>
        <w:numPr>
          <w:ilvl w:val="0"/>
          <w:numId w:val="8"/>
        </w:numPr>
        <w:jc w:val="both"/>
        <w:rPr>
          <w:rFonts w:ascii="Times New Roman" w:hAnsi="Times New Roman" w:cs="Times New Roman"/>
          <w:lang w:val="tr-TR"/>
        </w:rPr>
      </w:pPr>
      <w:r w:rsidRPr="00441B84">
        <w:rPr>
          <w:rFonts w:ascii="Times New Roman" w:hAnsi="Times New Roman" w:cs="Times New Roman"/>
          <w:lang w:val="tr-TR"/>
        </w:rPr>
        <w:t>Anayasa değişikl</w:t>
      </w:r>
      <w:r w:rsidR="007536CB">
        <w:rPr>
          <w:rFonts w:ascii="Times New Roman" w:hAnsi="Times New Roman" w:cs="Times New Roman"/>
          <w:lang w:val="tr-TR"/>
        </w:rPr>
        <w:t>iği üzerine ilk oylamada Ankara</w:t>
      </w:r>
      <w:r w:rsidR="00FE39E7">
        <w:rPr>
          <w:rFonts w:ascii="Times New Roman" w:hAnsi="Times New Roman" w:cs="Times New Roman"/>
          <w:lang w:val="tr-TR"/>
        </w:rPr>
        <w:t>’</w:t>
      </w:r>
      <w:r w:rsidRPr="00441B84">
        <w:rPr>
          <w:rFonts w:ascii="Times New Roman" w:hAnsi="Times New Roman" w:cs="Times New Roman"/>
          <w:lang w:val="tr-TR"/>
        </w:rPr>
        <w:t xml:space="preserve">da </w:t>
      </w:r>
      <w:r w:rsidR="007501ED">
        <w:rPr>
          <w:rFonts w:ascii="Times New Roman" w:hAnsi="Times New Roman" w:cs="Times New Roman"/>
          <w:lang w:val="tr-TR"/>
        </w:rPr>
        <w:t>bulunmaktaydık</w:t>
      </w:r>
      <w:r w:rsidRPr="00441B84">
        <w:rPr>
          <w:rFonts w:ascii="Times New Roman" w:hAnsi="Times New Roman" w:cs="Times New Roman"/>
          <w:lang w:val="tr-TR"/>
        </w:rPr>
        <w:t xml:space="preserve"> ve </w:t>
      </w:r>
      <w:r w:rsidR="00256D3F">
        <w:rPr>
          <w:rFonts w:ascii="Times New Roman" w:hAnsi="Times New Roman" w:cs="Times New Roman"/>
          <w:lang w:val="tr-TR"/>
        </w:rPr>
        <w:t>AKPM</w:t>
      </w:r>
      <w:r w:rsidR="00352C92">
        <w:rPr>
          <w:rFonts w:ascii="Times New Roman" w:hAnsi="Times New Roman" w:cs="Times New Roman"/>
          <w:lang w:val="tr-TR"/>
        </w:rPr>
        <w:t xml:space="preserve"> Türk delegasyonu ve</w:t>
      </w:r>
      <w:r w:rsidRPr="00441B84">
        <w:rPr>
          <w:rFonts w:ascii="Times New Roman" w:hAnsi="Times New Roman" w:cs="Times New Roman"/>
          <w:lang w:val="tr-TR"/>
        </w:rPr>
        <w:t xml:space="preserve"> AKP, C</w:t>
      </w:r>
      <w:r w:rsidR="007501ED">
        <w:rPr>
          <w:rFonts w:ascii="Times New Roman" w:hAnsi="Times New Roman" w:cs="Times New Roman"/>
          <w:lang w:val="tr-TR"/>
        </w:rPr>
        <w:t>HP ve HDP siyasi grup üyeleriyle (MHP toplantı davetimizi reddetti)</w:t>
      </w:r>
      <w:r w:rsidRPr="00441B84">
        <w:rPr>
          <w:rFonts w:ascii="Times New Roman" w:hAnsi="Times New Roman" w:cs="Times New Roman"/>
          <w:lang w:val="tr-TR"/>
        </w:rPr>
        <w:t xml:space="preserve"> görüşmeler yaptık. Parlamentoda yapılan </w:t>
      </w:r>
      <w:r w:rsidRPr="007501ED">
        <w:rPr>
          <w:rFonts w:ascii="Times New Roman" w:hAnsi="Times New Roman" w:cs="Times New Roman"/>
          <w:lang w:val="tr-TR"/>
        </w:rPr>
        <w:t xml:space="preserve">görüşmeler gergin ve kutuplaşmıştı. Değişikliklerin kabulü sırasında iki </w:t>
      </w:r>
      <w:r w:rsidR="00394ADC">
        <w:rPr>
          <w:rFonts w:ascii="Times New Roman" w:hAnsi="Times New Roman" w:cs="Times New Roman"/>
          <w:lang w:val="tr-TR"/>
        </w:rPr>
        <w:t>arbede patlak verdi. G</w:t>
      </w:r>
      <w:r w:rsidRPr="007501ED">
        <w:rPr>
          <w:rFonts w:ascii="Times New Roman" w:hAnsi="Times New Roman" w:cs="Times New Roman"/>
          <w:lang w:val="tr-TR"/>
        </w:rPr>
        <w:t xml:space="preserve">izli </w:t>
      </w:r>
      <w:r w:rsidR="00394ADC">
        <w:rPr>
          <w:rFonts w:ascii="Times New Roman" w:hAnsi="Times New Roman" w:cs="Times New Roman"/>
          <w:lang w:val="tr-TR"/>
        </w:rPr>
        <w:t>oy ilkesinin</w:t>
      </w:r>
      <w:r w:rsidRPr="007501ED">
        <w:rPr>
          <w:rFonts w:ascii="Times New Roman" w:hAnsi="Times New Roman" w:cs="Times New Roman"/>
          <w:lang w:val="tr-TR"/>
        </w:rPr>
        <w:t xml:space="preserve"> yokluğunu </w:t>
      </w:r>
      <w:r w:rsidR="00394ADC">
        <w:rPr>
          <w:rFonts w:ascii="Times New Roman" w:hAnsi="Times New Roman" w:cs="Times New Roman"/>
          <w:lang w:val="tr-TR"/>
        </w:rPr>
        <w:t>ifşa eden</w:t>
      </w:r>
      <w:r w:rsidRPr="007501ED">
        <w:rPr>
          <w:rFonts w:ascii="Times New Roman" w:hAnsi="Times New Roman" w:cs="Times New Roman"/>
          <w:lang w:val="tr-TR"/>
        </w:rPr>
        <w:t xml:space="preserve"> </w:t>
      </w:r>
      <w:r w:rsidR="00394ADC">
        <w:rPr>
          <w:rFonts w:ascii="Times New Roman" w:hAnsi="Times New Roman" w:cs="Times New Roman"/>
          <w:lang w:val="tr-TR"/>
        </w:rPr>
        <w:t xml:space="preserve">muhalefet, </w:t>
      </w:r>
      <w:r w:rsidRPr="007501ED">
        <w:rPr>
          <w:rFonts w:ascii="Times New Roman" w:hAnsi="Times New Roman" w:cs="Times New Roman"/>
          <w:lang w:val="tr-TR"/>
        </w:rPr>
        <w:t xml:space="preserve">oy verme </w:t>
      </w:r>
      <w:r w:rsidR="00394ADC">
        <w:rPr>
          <w:rFonts w:ascii="Times New Roman" w:hAnsi="Times New Roman" w:cs="Times New Roman"/>
          <w:lang w:val="tr-TR"/>
        </w:rPr>
        <w:t>yöntemlerine itiraz etti</w:t>
      </w:r>
      <w:r w:rsidRPr="007501ED">
        <w:rPr>
          <w:rFonts w:ascii="Times New Roman" w:hAnsi="Times New Roman" w:cs="Times New Roman"/>
          <w:lang w:val="tr-TR"/>
        </w:rPr>
        <w:t xml:space="preserve">. </w:t>
      </w:r>
      <w:r w:rsidR="00E123F3">
        <w:rPr>
          <w:rFonts w:ascii="Times New Roman" w:hAnsi="Times New Roman" w:cs="Times New Roman"/>
          <w:lang w:val="tr-TR"/>
        </w:rPr>
        <w:t>Konuyu,</w:t>
      </w:r>
      <w:r w:rsidR="00394ADC">
        <w:rPr>
          <w:rFonts w:ascii="Times New Roman" w:hAnsi="Times New Roman" w:cs="Times New Roman"/>
          <w:lang w:val="tr-TR"/>
        </w:rPr>
        <w:t xml:space="preserve"> </w:t>
      </w:r>
      <w:r w:rsidR="00E123F3">
        <w:rPr>
          <w:rFonts w:ascii="Times New Roman" w:hAnsi="Times New Roman" w:cs="Times New Roman"/>
          <w:lang w:val="tr-TR"/>
        </w:rPr>
        <w:t>özellikle parlamenterlerin (meslektaşları tarafından) baskı altında olduğu ve her bir oyun görüşmenin sonucu için çok önemli olduğu bir bağlamda</w:t>
      </w:r>
      <w:r w:rsidR="00735F2E">
        <w:rPr>
          <w:rFonts w:ascii="Times New Roman" w:hAnsi="Times New Roman" w:cs="Times New Roman"/>
          <w:lang w:val="tr-TR"/>
        </w:rPr>
        <w:t>,</w:t>
      </w:r>
      <w:r w:rsidR="00E123F3">
        <w:rPr>
          <w:rFonts w:ascii="Times New Roman" w:hAnsi="Times New Roman" w:cs="Times New Roman"/>
          <w:lang w:val="tr-TR"/>
        </w:rPr>
        <w:t xml:space="preserve"> anayasa</w:t>
      </w:r>
      <w:r w:rsidR="00E123F3" w:rsidRPr="007501ED">
        <w:rPr>
          <w:rFonts w:ascii="Times New Roman" w:hAnsi="Times New Roman" w:cs="Times New Roman"/>
          <w:lang w:val="tr-TR"/>
        </w:rPr>
        <w:t xml:space="preserve">ya uygun olarak gizli </w:t>
      </w:r>
      <w:r w:rsidR="00E123F3">
        <w:rPr>
          <w:rFonts w:ascii="Times New Roman" w:hAnsi="Times New Roman" w:cs="Times New Roman"/>
          <w:lang w:val="tr-TR"/>
        </w:rPr>
        <w:t>oylama ilkesinin sağlanmasına ihtiyaç duyulduğunu vurgulayarak</w:t>
      </w:r>
      <w:r w:rsidR="00735F2E">
        <w:rPr>
          <w:rFonts w:ascii="Times New Roman" w:hAnsi="Times New Roman" w:cs="Times New Roman"/>
          <w:lang w:val="tr-TR"/>
        </w:rPr>
        <w:t xml:space="preserve"> </w:t>
      </w:r>
      <w:r w:rsidR="00394ADC">
        <w:rPr>
          <w:rFonts w:ascii="Times New Roman" w:hAnsi="Times New Roman" w:cs="Times New Roman"/>
          <w:lang w:val="tr-TR"/>
        </w:rPr>
        <w:t xml:space="preserve">TBMM Başkan Vekilliğiyle </w:t>
      </w:r>
      <w:r w:rsidRPr="007501ED">
        <w:rPr>
          <w:rFonts w:ascii="Times New Roman" w:hAnsi="Times New Roman" w:cs="Times New Roman"/>
          <w:lang w:val="tr-TR"/>
        </w:rPr>
        <w:t>gündeme get</w:t>
      </w:r>
      <w:r w:rsidR="00A05B69">
        <w:rPr>
          <w:rFonts w:ascii="Times New Roman" w:hAnsi="Times New Roman" w:cs="Times New Roman"/>
          <w:lang w:val="tr-TR"/>
        </w:rPr>
        <w:t>irdik.</w:t>
      </w:r>
    </w:p>
    <w:p w14:paraId="17724523" w14:textId="77777777" w:rsidR="0063235B" w:rsidRPr="007501ED" w:rsidRDefault="0063235B" w:rsidP="0063235B">
      <w:pPr>
        <w:pStyle w:val="Default"/>
        <w:jc w:val="both"/>
        <w:rPr>
          <w:rFonts w:ascii="Times New Roman" w:hAnsi="Times New Roman" w:cs="Times New Roman"/>
          <w:lang w:val="tr-TR"/>
        </w:rPr>
      </w:pPr>
    </w:p>
    <w:p w14:paraId="5ABCC2E8" w14:textId="6029D6E5" w:rsidR="00441B84" w:rsidRDefault="00BA15C7" w:rsidP="00441B8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Ayrıca, bu anayasa</w:t>
      </w:r>
      <w:r w:rsidR="00441B84" w:rsidRPr="00441B84">
        <w:rPr>
          <w:rFonts w:ascii="Times New Roman" w:hAnsi="Times New Roman" w:cs="Times New Roman"/>
          <w:lang w:val="tr-TR"/>
        </w:rPr>
        <w:t xml:space="preserve"> paketi </w:t>
      </w:r>
      <w:r w:rsidR="009E1AA9">
        <w:rPr>
          <w:rFonts w:ascii="Times New Roman" w:hAnsi="Times New Roman" w:cs="Times New Roman"/>
          <w:lang w:val="tr-TR"/>
        </w:rPr>
        <w:t>hazırlanırken</w:t>
      </w:r>
      <w:r w:rsidR="00441B84" w:rsidRPr="00441B84">
        <w:rPr>
          <w:rFonts w:ascii="Times New Roman" w:hAnsi="Times New Roman" w:cs="Times New Roman"/>
          <w:lang w:val="tr-TR"/>
        </w:rPr>
        <w:t xml:space="preserve"> </w:t>
      </w:r>
      <w:r w:rsidR="009E1AA9">
        <w:rPr>
          <w:rFonts w:ascii="Times New Roman" w:hAnsi="Times New Roman" w:cs="Times New Roman"/>
          <w:lang w:val="tr-TR"/>
        </w:rPr>
        <w:t>istişare</w:t>
      </w:r>
      <w:r w:rsidR="00441B84" w:rsidRPr="00441B84">
        <w:rPr>
          <w:rFonts w:ascii="Times New Roman" w:hAnsi="Times New Roman" w:cs="Times New Roman"/>
          <w:lang w:val="tr-TR"/>
        </w:rPr>
        <w:t xml:space="preserve"> eksikliği ve tartışmalar sırasında kamuoyuna sunulan sınırlı bilgiler konusunda </w:t>
      </w:r>
      <w:r w:rsidR="009E1AA9">
        <w:rPr>
          <w:rFonts w:ascii="Times New Roman" w:hAnsi="Times New Roman" w:cs="Times New Roman"/>
          <w:lang w:val="tr-TR"/>
        </w:rPr>
        <w:t>endişeleri</w:t>
      </w:r>
      <w:r w:rsidR="00441B84" w:rsidRPr="00441B84">
        <w:rPr>
          <w:rFonts w:ascii="Times New Roman" w:hAnsi="Times New Roman" w:cs="Times New Roman"/>
          <w:lang w:val="tr-TR"/>
        </w:rPr>
        <w:t xml:space="preserve"> dile getirdik. Tartışmalar parlamentonun internet kanalı üzerinden gerçekleştirilirken, </w:t>
      </w:r>
      <w:r w:rsidR="001B1020">
        <w:rPr>
          <w:rFonts w:ascii="Times New Roman" w:hAnsi="Times New Roman" w:cs="Times New Roman"/>
          <w:lang w:val="tr-TR"/>
        </w:rPr>
        <w:t xml:space="preserve">aslında </w:t>
      </w:r>
      <w:r w:rsidR="00441B84" w:rsidRPr="00441B84">
        <w:rPr>
          <w:rFonts w:ascii="Times New Roman" w:hAnsi="Times New Roman" w:cs="Times New Roman"/>
          <w:lang w:val="tr-TR"/>
        </w:rPr>
        <w:t xml:space="preserve">Türk parlamentosunun Salı, Çarşamba ve Perşembe günleri kamu </w:t>
      </w:r>
      <w:r w:rsidR="00BE369B">
        <w:rPr>
          <w:rFonts w:ascii="Times New Roman" w:hAnsi="Times New Roman" w:cs="Times New Roman"/>
          <w:lang w:val="tr-TR"/>
        </w:rPr>
        <w:t xml:space="preserve">televizyonlarındaki zaman dilimlerine </w:t>
      </w:r>
      <w:r w:rsidR="00441B84" w:rsidRPr="00441B84">
        <w:rPr>
          <w:rFonts w:ascii="Times New Roman" w:hAnsi="Times New Roman" w:cs="Times New Roman"/>
          <w:lang w:val="tr-TR"/>
        </w:rPr>
        <w:t xml:space="preserve">erişebileceği </w:t>
      </w:r>
      <w:r w:rsidR="00BE369B">
        <w:rPr>
          <w:rFonts w:ascii="Times New Roman" w:hAnsi="Times New Roman" w:cs="Times New Roman"/>
          <w:lang w:val="tr-TR"/>
        </w:rPr>
        <w:t xml:space="preserve">aktarıldı. </w:t>
      </w:r>
      <w:r w:rsidR="00691548">
        <w:rPr>
          <w:rFonts w:ascii="Times New Roman" w:hAnsi="Times New Roman" w:cs="Times New Roman"/>
          <w:lang w:val="tr-TR"/>
        </w:rPr>
        <w:t xml:space="preserve">Bu durum birçok milletvekilinin </w:t>
      </w:r>
      <w:r w:rsidR="00441B84" w:rsidRPr="00441B84">
        <w:rPr>
          <w:rFonts w:ascii="Times New Roman" w:hAnsi="Times New Roman" w:cs="Times New Roman"/>
          <w:lang w:val="tr-TR"/>
        </w:rPr>
        <w:t xml:space="preserve">(cep telefonlarını kullanarak) </w:t>
      </w:r>
      <w:r w:rsidR="00691548" w:rsidRPr="00441B84">
        <w:rPr>
          <w:rFonts w:ascii="Times New Roman" w:hAnsi="Times New Roman" w:cs="Times New Roman"/>
          <w:lang w:val="tr-TR"/>
        </w:rPr>
        <w:t xml:space="preserve">kendi yayın kanallarını </w:t>
      </w:r>
      <w:r w:rsidR="003B4F52">
        <w:rPr>
          <w:rFonts w:ascii="Times New Roman" w:hAnsi="Times New Roman" w:cs="Times New Roman"/>
          <w:lang w:val="tr-TR"/>
        </w:rPr>
        <w:t>kurmalarına yol açmıştır</w:t>
      </w:r>
      <w:r w:rsidR="00441B84" w:rsidRPr="00441B84">
        <w:rPr>
          <w:rFonts w:ascii="Times New Roman" w:hAnsi="Times New Roman" w:cs="Times New Roman"/>
          <w:lang w:val="tr-TR"/>
        </w:rPr>
        <w:t>.</w:t>
      </w:r>
    </w:p>
    <w:p w14:paraId="604E4B05" w14:textId="77777777" w:rsidR="005C34CA" w:rsidRPr="00441B84" w:rsidRDefault="005C34CA" w:rsidP="005C34CA">
      <w:pPr>
        <w:pStyle w:val="Default"/>
        <w:jc w:val="both"/>
        <w:rPr>
          <w:rFonts w:ascii="Times New Roman" w:hAnsi="Times New Roman" w:cs="Times New Roman"/>
          <w:lang w:val="tr-TR"/>
        </w:rPr>
      </w:pPr>
    </w:p>
    <w:p w14:paraId="168E2370" w14:textId="02CDF490" w:rsidR="00441B84" w:rsidRDefault="00244D84" w:rsidP="00441B8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Bize, g</w:t>
      </w:r>
      <w:r w:rsidR="00441B84" w:rsidRPr="00441B84">
        <w:rPr>
          <w:rFonts w:ascii="Times New Roman" w:hAnsi="Times New Roman" w:cs="Times New Roman"/>
          <w:lang w:val="tr-TR"/>
        </w:rPr>
        <w:t>izli oylama konusundaki kuralları açık</w:t>
      </w:r>
      <w:r w:rsidR="0057690A">
        <w:rPr>
          <w:rFonts w:ascii="Times New Roman" w:hAnsi="Times New Roman" w:cs="Times New Roman"/>
          <w:lang w:val="tr-TR"/>
        </w:rPr>
        <w:t xml:space="preserve">ça ihlal eden parlamenterlerin </w:t>
      </w:r>
      <w:r w:rsidR="00FE39E7">
        <w:rPr>
          <w:rFonts w:ascii="Times New Roman" w:hAnsi="Times New Roman" w:cs="Times New Roman"/>
          <w:lang w:val="tr-TR"/>
        </w:rPr>
        <w:t>“</w:t>
      </w:r>
      <w:r w:rsidR="0057690A">
        <w:rPr>
          <w:rFonts w:ascii="Times New Roman" w:hAnsi="Times New Roman" w:cs="Times New Roman"/>
          <w:lang w:val="tr-TR"/>
        </w:rPr>
        <w:t>uyarıldığı</w:t>
      </w:r>
      <w:r w:rsidR="00FE39E7">
        <w:rPr>
          <w:rFonts w:ascii="Times New Roman" w:hAnsi="Times New Roman" w:cs="Times New Roman"/>
          <w:lang w:val="tr-TR"/>
        </w:rPr>
        <w:t>”</w:t>
      </w:r>
      <w:r w:rsidR="0057690A">
        <w:rPr>
          <w:rFonts w:ascii="Times New Roman" w:hAnsi="Times New Roman" w:cs="Times New Roman"/>
          <w:lang w:val="tr-TR"/>
        </w:rPr>
        <w:t xml:space="preserve">, </w:t>
      </w:r>
      <w:r w:rsidR="00441B84" w:rsidRPr="00441B84">
        <w:rPr>
          <w:rFonts w:ascii="Times New Roman" w:hAnsi="Times New Roman" w:cs="Times New Roman"/>
          <w:lang w:val="tr-TR"/>
        </w:rPr>
        <w:t>an</w:t>
      </w:r>
      <w:r w:rsidR="0057690A">
        <w:rPr>
          <w:rFonts w:ascii="Times New Roman" w:hAnsi="Times New Roman" w:cs="Times New Roman"/>
          <w:lang w:val="tr-TR"/>
        </w:rPr>
        <w:t xml:space="preserve">cak amaçlarının </w:t>
      </w:r>
      <w:r w:rsidR="00FE39E7">
        <w:rPr>
          <w:rFonts w:ascii="Times New Roman" w:hAnsi="Times New Roman" w:cs="Times New Roman"/>
          <w:lang w:val="tr-TR"/>
        </w:rPr>
        <w:t>“</w:t>
      </w:r>
      <w:r w:rsidR="0057690A">
        <w:rPr>
          <w:rFonts w:ascii="Times New Roman" w:hAnsi="Times New Roman" w:cs="Times New Roman"/>
          <w:lang w:val="tr-TR"/>
        </w:rPr>
        <w:t>en kısa sürede</w:t>
      </w:r>
      <w:r w:rsidR="00FE39E7">
        <w:rPr>
          <w:rFonts w:ascii="Times New Roman" w:hAnsi="Times New Roman" w:cs="Times New Roman"/>
          <w:lang w:val="tr-TR"/>
        </w:rPr>
        <w:t>”</w:t>
      </w:r>
      <w:r w:rsidR="00441B84" w:rsidRPr="00441B84">
        <w:rPr>
          <w:rFonts w:ascii="Times New Roman" w:hAnsi="Times New Roman" w:cs="Times New Roman"/>
          <w:lang w:val="tr-TR"/>
        </w:rPr>
        <w:t xml:space="preserve"> değişiklikleri </w:t>
      </w:r>
      <w:r w:rsidR="0057690A">
        <w:rPr>
          <w:rFonts w:ascii="Times New Roman" w:hAnsi="Times New Roman" w:cs="Times New Roman"/>
          <w:lang w:val="tr-TR"/>
        </w:rPr>
        <w:t>geçirmek</w:t>
      </w:r>
      <w:r w:rsidR="004D5D66">
        <w:rPr>
          <w:rFonts w:ascii="Times New Roman" w:hAnsi="Times New Roman" w:cs="Times New Roman"/>
          <w:lang w:val="tr-TR"/>
        </w:rPr>
        <w:t xml:space="preserve"> olduğu söylendi. Türkiye</w:t>
      </w:r>
      <w:r w:rsidR="00FE39E7">
        <w:rPr>
          <w:rFonts w:ascii="Times New Roman" w:hAnsi="Times New Roman" w:cs="Times New Roman"/>
          <w:lang w:val="tr-TR"/>
        </w:rPr>
        <w:t>’</w:t>
      </w:r>
      <w:r w:rsidR="00441B84" w:rsidRPr="00441B84">
        <w:rPr>
          <w:rFonts w:ascii="Times New Roman" w:hAnsi="Times New Roman" w:cs="Times New Roman"/>
          <w:lang w:val="tr-TR"/>
        </w:rPr>
        <w:t xml:space="preserve">nin siyasi sistemini mevcut parlamento sisteminden </w:t>
      </w:r>
      <w:r w:rsidR="00A67BDE">
        <w:rPr>
          <w:rFonts w:ascii="Times New Roman" w:hAnsi="Times New Roman" w:cs="Times New Roman"/>
          <w:lang w:val="tr-TR"/>
        </w:rPr>
        <w:t>yürütücü</w:t>
      </w:r>
      <w:r w:rsidR="00441B84" w:rsidRPr="00441B84">
        <w:rPr>
          <w:rFonts w:ascii="Times New Roman" w:hAnsi="Times New Roman" w:cs="Times New Roman"/>
          <w:lang w:val="tr-TR"/>
        </w:rPr>
        <w:t xml:space="preserve">-başkanlığa </w:t>
      </w:r>
      <w:r w:rsidR="00441B84" w:rsidRPr="00441B84">
        <w:rPr>
          <w:rFonts w:ascii="Times New Roman" w:hAnsi="Times New Roman" w:cs="Times New Roman"/>
          <w:lang w:val="tr-TR"/>
        </w:rPr>
        <w:lastRenderedPageBreak/>
        <w:t xml:space="preserve">değiştirecek olan bu değişikliklerin </w:t>
      </w:r>
      <w:r w:rsidR="001140E4">
        <w:rPr>
          <w:rFonts w:ascii="Times New Roman" w:hAnsi="Times New Roman" w:cs="Times New Roman"/>
          <w:lang w:val="tr-TR"/>
        </w:rPr>
        <w:t>aceleci</w:t>
      </w:r>
      <w:r w:rsidR="00441B84" w:rsidRPr="00441B84">
        <w:rPr>
          <w:rFonts w:ascii="Times New Roman" w:hAnsi="Times New Roman" w:cs="Times New Roman"/>
          <w:lang w:val="tr-TR"/>
        </w:rPr>
        <w:t xml:space="preserve"> usullerle </w:t>
      </w:r>
      <w:r w:rsidR="00550692">
        <w:rPr>
          <w:rFonts w:ascii="Times New Roman" w:hAnsi="Times New Roman" w:cs="Times New Roman"/>
          <w:lang w:val="tr-TR"/>
        </w:rPr>
        <w:t>geçirilmesini</w:t>
      </w:r>
      <w:r w:rsidR="00CE195F">
        <w:rPr>
          <w:rFonts w:ascii="Times New Roman" w:hAnsi="Times New Roman" w:cs="Times New Roman"/>
          <w:lang w:val="tr-TR"/>
        </w:rPr>
        <w:t xml:space="preserve"> talihsiz bir gelişme olarak </w:t>
      </w:r>
      <w:r w:rsidR="00167831">
        <w:rPr>
          <w:rFonts w:ascii="Times New Roman" w:hAnsi="Times New Roman" w:cs="Times New Roman"/>
          <w:lang w:val="tr-TR"/>
        </w:rPr>
        <w:t>görmekteyiz</w:t>
      </w:r>
      <w:r w:rsidR="00441B84" w:rsidRPr="00441B84">
        <w:rPr>
          <w:rFonts w:ascii="Times New Roman" w:hAnsi="Times New Roman" w:cs="Times New Roman"/>
          <w:lang w:val="tr-TR"/>
        </w:rPr>
        <w:t>.</w:t>
      </w:r>
    </w:p>
    <w:p w14:paraId="03CA44C2" w14:textId="77777777" w:rsidR="00D57D7A" w:rsidRPr="00441B84" w:rsidRDefault="00D57D7A" w:rsidP="00D57D7A">
      <w:pPr>
        <w:pStyle w:val="Default"/>
        <w:jc w:val="both"/>
        <w:rPr>
          <w:rFonts w:ascii="Times New Roman" w:hAnsi="Times New Roman" w:cs="Times New Roman"/>
          <w:lang w:val="tr-TR"/>
        </w:rPr>
      </w:pPr>
    </w:p>
    <w:p w14:paraId="4BA167BC" w14:textId="1FAABB12" w:rsidR="00441B84" w:rsidRDefault="005C4C6D" w:rsidP="00441B84">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15 Ocak 2017</w:t>
      </w:r>
      <w:r w:rsidR="00FE39E7">
        <w:rPr>
          <w:rFonts w:ascii="Times New Roman" w:hAnsi="Times New Roman" w:cs="Times New Roman"/>
          <w:lang w:val="tr-TR"/>
        </w:rPr>
        <w:t>’</w:t>
      </w:r>
      <w:r w:rsidR="00441B84" w:rsidRPr="00441B84">
        <w:rPr>
          <w:rFonts w:ascii="Times New Roman" w:hAnsi="Times New Roman" w:cs="Times New Roman"/>
          <w:lang w:val="tr-TR"/>
        </w:rPr>
        <w:t>de parlamento anayasa değişikli</w:t>
      </w:r>
      <w:r w:rsidR="00A6642B">
        <w:rPr>
          <w:rFonts w:ascii="Times New Roman" w:hAnsi="Times New Roman" w:cs="Times New Roman"/>
          <w:lang w:val="tr-TR"/>
        </w:rPr>
        <w:t>klerini kabul etmeyi tamamladı –</w:t>
      </w:r>
      <w:r w:rsidR="00441B84" w:rsidRPr="00441B84">
        <w:rPr>
          <w:rFonts w:ascii="Times New Roman" w:hAnsi="Times New Roman" w:cs="Times New Roman"/>
          <w:lang w:val="tr-TR"/>
        </w:rPr>
        <w:t xml:space="preserve"> sunulan 18 değişiklik </w:t>
      </w:r>
      <w:r w:rsidR="00A41BA2">
        <w:rPr>
          <w:rFonts w:ascii="Times New Roman" w:hAnsi="Times New Roman" w:cs="Times New Roman"/>
          <w:lang w:val="tr-TR"/>
        </w:rPr>
        <w:t>oy</w:t>
      </w:r>
      <w:r w:rsidR="00441B84" w:rsidRPr="00441B84">
        <w:rPr>
          <w:rFonts w:ascii="Times New Roman" w:hAnsi="Times New Roman" w:cs="Times New Roman"/>
          <w:lang w:val="tr-TR"/>
        </w:rPr>
        <w:t xml:space="preserve"> </w:t>
      </w:r>
      <w:r w:rsidR="00A41BA2">
        <w:rPr>
          <w:rFonts w:ascii="Times New Roman" w:hAnsi="Times New Roman" w:cs="Times New Roman"/>
          <w:lang w:val="tr-TR"/>
        </w:rPr>
        <w:t>çokluğuyla kabul edildi (</w:t>
      </w:r>
      <w:r w:rsidR="00441B84" w:rsidRPr="00441B84">
        <w:rPr>
          <w:rFonts w:ascii="Times New Roman" w:hAnsi="Times New Roman" w:cs="Times New Roman"/>
          <w:lang w:val="tr-TR"/>
        </w:rPr>
        <w:t>sa</w:t>
      </w:r>
      <w:r w:rsidR="00A41BA2">
        <w:rPr>
          <w:rFonts w:ascii="Times New Roman" w:hAnsi="Times New Roman" w:cs="Times New Roman"/>
          <w:lang w:val="tr-TR"/>
        </w:rPr>
        <w:t>dece 330 oy gerekirken 340</w:t>
      </w:r>
      <w:r w:rsidR="00FE39E7">
        <w:rPr>
          <w:rFonts w:ascii="Times New Roman" w:hAnsi="Times New Roman" w:cs="Times New Roman"/>
          <w:lang w:val="tr-TR"/>
        </w:rPr>
        <w:t>’</w:t>
      </w:r>
      <w:r w:rsidR="00A41BA2">
        <w:rPr>
          <w:rFonts w:ascii="Times New Roman" w:hAnsi="Times New Roman" w:cs="Times New Roman"/>
          <w:lang w:val="tr-TR"/>
        </w:rPr>
        <w:t>tan fazla oyl</w:t>
      </w:r>
      <w:r w:rsidR="004D46DC">
        <w:rPr>
          <w:rFonts w:ascii="Times New Roman" w:hAnsi="Times New Roman" w:cs="Times New Roman"/>
          <w:lang w:val="tr-TR"/>
        </w:rPr>
        <w:t>a</w:t>
      </w:r>
      <w:r w:rsidR="0062265A">
        <w:rPr>
          <w:rFonts w:ascii="Times New Roman" w:hAnsi="Times New Roman" w:cs="Times New Roman"/>
          <w:lang w:val="tr-TR"/>
        </w:rPr>
        <w:t>). 21 Ocak 2017</w:t>
      </w:r>
      <w:r w:rsidR="00FE39E7">
        <w:rPr>
          <w:rFonts w:ascii="Times New Roman" w:hAnsi="Times New Roman" w:cs="Times New Roman"/>
          <w:lang w:val="tr-TR"/>
        </w:rPr>
        <w:t>’</w:t>
      </w:r>
      <w:r w:rsidR="009F5D00">
        <w:rPr>
          <w:rFonts w:ascii="Times New Roman" w:hAnsi="Times New Roman" w:cs="Times New Roman"/>
          <w:lang w:val="tr-TR"/>
        </w:rPr>
        <w:t xml:space="preserve">de parlamento </w:t>
      </w:r>
      <w:r w:rsidR="00441B84" w:rsidRPr="00441B84">
        <w:rPr>
          <w:rFonts w:ascii="Times New Roman" w:hAnsi="Times New Roman" w:cs="Times New Roman"/>
          <w:lang w:val="tr-TR"/>
        </w:rPr>
        <w:t xml:space="preserve">anayasa değişikliklerini </w:t>
      </w:r>
      <w:r w:rsidR="009F5D00">
        <w:rPr>
          <w:rFonts w:ascii="Times New Roman" w:hAnsi="Times New Roman" w:cs="Times New Roman"/>
          <w:lang w:val="tr-TR"/>
        </w:rPr>
        <w:t>ikinci turda 339 oyla kabul etti ve 16 Nisan 2017</w:t>
      </w:r>
      <w:r w:rsidR="00FE39E7">
        <w:rPr>
          <w:rFonts w:ascii="Times New Roman" w:hAnsi="Times New Roman" w:cs="Times New Roman"/>
          <w:lang w:val="tr-TR"/>
        </w:rPr>
        <w:t>’</w:t>
      </w:r>
      <w:r w:rsidR="00822D7B">
        <w:rPr>
          <w:rFonts w:ascii="Times New Roman" w:hAnsi="Times New Roman" w:cs="Times New Roman"/>
          <w:lang w:val="tr-TR"/>
        </w:rPr>
        <w:t>de anayasa referandumu</w:t>
      </w:r>
      <w:r w:rsidR="00A94645">
        <w:rPr>
          <w:rFonts w:ascii="Times New Roman" w:hAnsi="Times New Roman" w:cs="Times New Roman"/>
          <w:lang w:val="tr-TR"/>
        </w:rPr>
        <w:t xml:space="preserve"> düzenlenmesinin</w:t>
      </w:r>
      <w:r w:rsidR="00441B84" w:rsidRPr="00441B84">
        <w:rPr>
          <w:rFonts w:ascii="Times New Roman" w:hAnsi="Times New Roman" w:cs="Times New Roman"/>
          <w:lang w:val="tr-TR"/>
        </w:rPr>
        <w:t xml:space="preserve"> </w:t>
      </w:r>
      <w:r w:rsidR="009F5D00">
        <w:rPr>
          <w:rFonts w:ascii="Times New Roman" w:hAnsi="Times New Roman" w:cs="Times New Roman"/>
          <w:lang w:val="tr-TR"/>
        </w:rPr>
        <w:t>önünü açtı.</w:t>
      </w:r>
    </w:p>
    <w:p w14:paraId="779E521E" w14:textId="77777777" w:rsidR="00190305" w:rsidRDefault="00190305" w:rsidP="00190305">
      <w:pPr>
        <w:pStyle w:val="Default"/>
        <w:jc w:val="both"/>
        <w:rPr>
          <w:rFonts w:ascii="Times New Roman" w:hAnsi="Times New Roman" w:cs="Times New Roman"/>
          <w:lang w:val="tr-TR"/>
        </w:rPr>
      </w:pPr>
    </w:p>
    <w:p w14:paraId="18DDD5B5" w14:textId="65432257" w:rsidR="00441B84" w:rsidRDefault="00544412" w:rsidP="00441B84">
      <w:pPr>
        <w:pStyle w:val="Default"/>
        <w:numPr>
          <w:ilvl w:val="0"/>
          <w:numId w:val="8"/>
        </w:numPr>
        <w:jc w:val="both"/>
        <w:rPr>
          <w:rFonts w:ascii="Times New Roman" w:hAnsi="Times New Roman" w:cs="Times New Roman"/>
          <w:lang w:val="tr-TR"/>
        </w:rPr>
      </w:pPr>
      <w:r w:rsidRPr="00544412">
        <w:rPr>
          <w:rFonts w:ascii="Times New Roman" w:hAnsi="Times New Roman" w:cs="Times New Roman"/>
          <w:lang w:val="tr-TR"/>
        </w:rPr>
        <w:t xml:space="preserve">Parlamentodaki oylama siyasi partileri daha da </w:t>
      </w:r>
      <w:r w:rsidR="004A771C">
        <w:rPr>
          <w:rFonts w:ascii="Times New Roman" w:hAnsi="Times New Roman" w:cs="Times New Roman"/>
          <w:lang w:val="tr-TR"/>
        </w:rPr>
        <w:t>kutuplaştırmıştır</w:t>
      </w:r>
      <w:r w:rsidR="005A4DFF">
        <w:rPr>
          <w:rFonts w:ascii="Times New Roman" w:hAnsi="Times New Roman" w:cs="Times New Roman"/>
          <w:lang w:val="tr-TR"/>
        </w:rPr>
        <w:t xml:space="preserve">. </w:t>
      </w:r>
      <w:r w:rsidR="00F84FEB">
        <w:rPr>
          <w:rFonts w:ascii="Times New Roman" w:hAnsi="Times New Roman" w:cs="Times New Roman"/>
          <w:lang w:val="tr-TR"/>
        </w:rPr>
        <w:t xml:space="preserve">Türkiye Barolar Birliği tarafından </w:t>
      </w:r>
      <w:r w:rsidRPr="00544412">
        <w:rPr>
          <w:rFonts w:ascii="Times New Roman" w:hAnsi="Times New Roman" w:cs="Times New Roman"/>
          <w:lang w:val="tr-TR"/>
        </w:rPr>
        <w:t xml:space="preserve">parlamento binası önünde </w:t>
      </w:r>
      <w:r w:rsidR="009D1EBF">
        <w:rPr>
          <w:rFonts w:ascii="Times New Roman" w:hAnsi="Times New Roman" w:cs="Times New Roman"/>
          <w:lang w:val="tr-TR"/>
        </w:rPr>
        <w:t>düzenlenen</w:t>
      </w:r>
      <w:r w:rsidRPr="00544412">
        <w:rPr>
          <w:rFonts w:ascii="Times New Roman" w:hAnsi="Times New Roman" w:cs="Times New Roman"/>
          <w:lang w:val="tr-TR"/>
        </w:rPr>
        <w:t xml:space="preserve"> bir gösteri, polis tarafından biber gaz</w:t>
      </w:r>
      <w:r w:rsidR="006334CD">
        <w:rPr>
          <w:rFonts w:ascii="Times New Roman" w:hAnsi="Times New Roman" w:cs="Times New Roman"/>
          <w:lang w:val="tr-TR"/>
        </w:rPr>
        <w:t>ı ve tazyikli su kullanılarak sonlandırılmıştır</w:t>
      </w:r>
      <w:r w:rsidR="00D3546D">
        <w:rPr>
          <w:rFonts w:ascii="Times New Roman" w:hAnsi="Times New Roman" w:cs="Times New Roman"/>
          <w:lang w:val="tr-TR"/>
        </w:rPr>
        <w:t>.</w:t>
      </w:r>
      <w:r w:rsidR="00AC1A4B">
        <w:rPr>
          <w:rFonts w:ascii="Times New Roman" w:hAnsi="Times New Roman" w:cs="Times New Roman"/>
          <w:lang w:val="tr-TR"/>
        </w:rPr>
        <w:t xml:space="preserve"> </w:t>
      </w:r>
      <w:r w:rsidR="00D3546D">
        <w:rPr>
          <w:rFonts w:ascii="Times New Roman" w:hAnsi="Times New Roman" w:cs="Times New Roman"/>
          <w:lang w:val="tr-TR"/>
        </w:rPr>
        <w:t>G</w:t>
      </w:r>
      <w:r w:rsidRPr="00544412">
        <w:rPr>
          <w:rFonts w:ascii="Times New Roman" w:hAnsi="Times New Roman" w:cs="Times New Roman"/>
          <w:lang w:val="tr-TR"/>
        </w:rPr>
        <w:t>ünün ilerleyen s</w:t>
      </w:r>
      <w:r w:rsidR="00AC1A4B">
        <w:rPr>
          <w:rFonts w:ascii="Times New Roman" w:hAnsi="Times New Roman" w:cs="Times New Roman"/>
          <w:lang w:val="tr-TR"/>
        </w:rPr>
        <w:t xml:space="preserve">aatlerinde </w:t>
      </w:r>
      <w:r w:rsidR="00D3546D">
        <w:rPr>
          <w:rFonts w:ascii="Times New Roman" w:hAnsi="Times New Roman" w:cs="Times New Roman"/>
          <w:lang w:val="tr-TR"/>
        </w:rPr>
        <w:t xml:space="preserve">Ankara Valisi tarafından </w:t>
      </w:r>
      <w:r w:rsidR="00AC1A4B">
        <w:rPr>
          <w:rFonts w:ascii="Times New Roman" w:hAnsi="Times New Roman" w:cs="Times New Roman"/>
          <w:lang w:val="tr-TR"/>
        </w:rPr>
        <w:t>Ankara</w:t>
      </w:r>
      <w:r w:rsidR="006427B8">
        <w:rPr>
          <w:rFonts w:ascii="Times New Roman" w:hAnsi="Times New Roman" w:cs="Times New Roman"/>
          <w:lang w:val="tr-TR"/>
        </w:rPr>
        <w:t xml:space="preserve"> için</w:t>
      </w:r>
      <w:r w:rsidR="00AC1A4B">
        <w:rPr>
          <w:rFonts w:ascii="Times New Roman" w:hAnsi="Times New Roman" w:cs="Times New Roman"/>
          <w:lang w:val="tr-TR"/>
        </w:rPr>
        <w:t xml:space="preserve"> </w:t>
      </w:r>
      <w:r w:rsidRPr="00544412">
        <w:rPr>
          <w:rFonts w:ascii="Times New Roman" w:hAnsi="Times New Roman" w:cs="Times New Roman"/>
          <w:lang w:val="tr-TR"/>
        </w:rPr>
        <w:t xml:space="preserve">30 günlük bir gösteri yasağı </w:t>
      </w:r>
      <w:r w:rsidR="006427B8">
        <w:rPr>
          <w:rFonts w:ascii="Times New Roman" w:hAnsi="Times New Roman" w:cs="Times New Roman"/>
          <w:lang w:val="tr-TR"/>
        </w:rPr>
        <w:t>getirilmiştir</w:t>
      </w:r>
      <w:r w:rsidRPr="00544412">
        <w:rPr>
          <w:rFonts w:ascii="Times New Roman" w:hAnsi="Times New Roman" w:cs="Times New Roman"/>
          <w:lang w:val="tr-TR"/>
        </w:rPr>
        <w:t>.</w:t>
      </w:r>
    </w:p>
    <w:p w14:paraId="7FD13BCF" w14:textId="77777777" w:rsidR="00544412" w:rsidRDefault="00544412" w:rsidP="00544412">
      <w:pPr>
        <w:pStyle w:val="Default"/>
        <w:jc w:val="both"/>
        <w:rPr>
          <w:rFonts w:ascii="Times New Roman" w:hAnsi="Times New Roman" w:cs="Times New Roman"/>
          <w:lang w:val="tr-TR"/>
        </w:rPr>
      </w:pPr>
    </w:p>
    <w:p w14:paraId="18F07647" w14:textId="1AD3151B" w:rsidR="00544412" w:rsidRDefault="007170FB" w:rsidP="00544412">
      <w:pPr>
        <w:pStyle w:val="Default"/>
        <w:numPr>
          <w:ilvl w:val="1"/>
          <w:numId w:val="6"/>
        </w:numPr>
        <w:jc w:val="both"/>
        <w:rPr>
          <w:rFonts w:ascii="Times New Roman" w:hAnsi="Times New Roman" w:cs="Times New Roman"/>
          <w:b/>
          <w:i/>
          <w:lang w:val="tr-TR"/>
        </w:rPr>
      </w:pPr>
      <w:r>
        <w:rPr>
          <w:rFonts w:ascii="Times New Roman" w:hAnsi="Times New Roman" w:cs="Times New Roman"/>
          <w:b/>
          <w:i/>
          <w:lang w:val="tr-TR"/>
        </w:rPr>
        <w:t xml:space="preserve"> </w:t>
      </w:r>
      <w:r w:rsidR="00544412">
        <w:rPr>
          <w:rFonts w:ascii="Times New Roman" w:hAnsi="Times New Roman" w:cs="Times New Roman"/>
          <w:b/>
          <w:i/>
          <w:lang w:val="tr-TR"/>
        </w:rPr>
        <w:t>16 Nisan 2017 anayasa referandumu hazırlığı</w:t>
      </w:r>
    </w:p>
    <w:p w14:paraId="16AF8096" w14:textId="77777777" w:rsidR="00E6241D" w:rsidRDefault="00E6241D" w:rsidP="00E6241D">
      <w:pPr>
        <w:pStyle w:val="Default"/>
        <w:ind w:left="360"/>
        <w:jc w:val="both"/>
        <w:rPr>
          <w:rFonts w:ascii="Times New Roman" w:hAnsi="Times New Roman" w:cs="Times New Roman"/>
          <w:b/>
          <w:i/>
          <w:lang w:val="tr-TR"/>
        </w:rPr>
      </w:pPr>
    </w:p>
    <w:p w14:paraId="3E19E6FE" w14:textId="060C6B6C" w:rsidR="00FC0703" w:rsidRDefault="000A3452" w:rsidP="00FC0703">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Ocak 2017</w:t>
      </w:r>
      <w:r w:rsidR="00FE39E7">
        <w:rPr>
          <w:rFonts w:ascii="Times New Roman" w:hAnsi="Times New Roman" w:cs="Times New Roman"/>
          <w:lang w:val="tr-TR"/>
        </w:rPr>
        <w:t>’</w:t>
      </w:r>
      <w:r w:rsidR="008E4AAF">
        <w:rPr>
          <w:rFonts w:ascii="Times New Roman" w:hAnsi="Times New Roman" w:cs="Times New Roman"/>
          <w:lang w:val="tr-TR"/>
        </w:rPr>
        <w:t>deki ziyaretimiz sırasında</w:t>
      </w:r>
      <w:r w:rsidR="00A90E17">
        <w:rPr>
          <w:rFonts w:ascii="Times New Roman" w:hAnsi="Times New Roman" w:cs="Times New Roman"/>
          <w:lang w:val="tr-TR"/>
        </w:rPr>
        <w:t>,</w:t>
      </w:r>
      <w:r w:rsidR="008E4AAF">
        <w:rPr>
          <w:rFonts w:ascii="Times New Roman" w:hAnsi="Times New Roman" w:cs="Times New Roman"/>
          <w:lang w:val="tr-TR"/>
        </w:rPr>
        <w:t xml:space="preserve"> olağanüstü hal altında</w:t>
      </w:r>
      <w:r w:rsidR="009C7D79" w:rsidRPr="009C7D79">
        <w:rPr>
          <w:rFonts w:ascii="Times New Roman" w:hAnsi="Times New Roman" w:cs="Times New Roman"/>
          <w:lang w:val="tr-TR"/>
        </w:rPr>
        <w:t xml:space="preserve"> bir anayasa referandumu düzenlenmesi konusundaki </w:t>
      </w:r>
      <w:r w:rsidR="00617567">
        <w:rPr>
          <w:rFonts w:ascii="Times New Roman" w:hAnsi="Times New Roman" w:cs="Times New Roman"/>
          <w:lang w:val="tr-TR"/>
        </w:rPr>
        <w:t xml:space="preserve">şüphelerimizi dile getirdik, ciddi zorluklar </w:t>
      </w:r>
      <w:r w:rsidR="00EC578C">
        <w:rPr>
          <w:rFonts w:ascii="Times New Roman" w:hAnsi="Times New Roman" w:cs="Times New Roman"/>
          <w:lang w:val="tr-TR"/>
        </w:rPr>
        <w:t xml:space="preserve">ortaya </w:t>
      </w:r>
      <w:r w:rsidR="000822E3">
        <w:rPr>
          <w:rFonts w:ascii="Times New Roman" w:hAnsi="Times New Roman" w:cs="Times New Roman"/>
          <w:lang w:val="tr-TR"/>
        </w:rPr>
        <w:t>çıkaracağına inanmaktaydık:</w:t>
      </w:r>
      <w:r w:rsidR="00EC578C">
        <w:rPr>
          <w:rFonts w:ascii="Times New Roman" w:hAnsi="Times New Roman" w:cs="Times New Roman"/>
          <w:lang w:val="tr-TR"/>
        </w:rPr>
        <w:t xml:space="preserve"> </w:t>
      </w:r>
      <w:r w:rsidR="00617567">
        <w:rPr>
          <w:rFonts w:ascii="Times New Roman" w:hAnsi="Times New Roman" w:cs="Times New Roman"/>
          <w:lang w:val="tr-TR"/>
        </w:rPr>
        <w:t xml:space="preserve"> </w:t>
      </w:r>
      <w:r w:rsidR="000822E3">
        <w:rPr>
          <w:rFonts w:ascii="Times New Roman" w:hAnsi="Times New Roman" w:cs="Times New Roman"/>
          <w:lang w:val="tr-TR"/>
        </w:rPr>
        <w:t>M</w:t>
      </w:r>
      <w:r w:rsidR="009C7D79" w:rsidRPr="009C7D79">
        <w:rPr>
          <w:rFonts w:ascii="Times New Roman" w:hAnsi="Times New Roman" w:cs="Times New Roman"/>
          <w:lang w:val="tr-TR"/>
        </w:rPr>
        <w:t>edya özgürlüğü</w:t>
      </w:r>
      <w:r w:rsidR="00FB508E">
        <w:rPr>
          <w:rFonts w:ascii="Times New Roman" w:hAnsi="Times New Roman" w:cs="Times New Roman"/>
          <w:lang w:val="tr-TR"/>
        </w:rPr>
        <w:t xml:space="preserve">nün durumu </w:t>
      </w:r>
      <w:r w:rsidR="009564E6">
        <w:rPr>
          <w:rFonts w:ascii="Times New Roman" w:hAnsi="Times New Roman" w:cs="Times New Roman"/>
          <w:lang w:val="tr-TR"/>
        </w:rPr>
        <w:t>endişe verici</w:t>
      </w:r>
      <w:r w:rsidR="00BB276C">
        <w:rPr>
          <w:rFonts w:ascii="Times New Roman" w:hAnsi="Times New Roman" w:cs="Times New Roman"/>
          <w:lang w:val="tr-TR"/>
        </w:rPr>
        <w:t>dir</w:t>
      </w:r>
      <w:r w:rsidR="009C7D79" w:rsidRPr="009C7D79">
        <w:rPr>
          <w:rFonts w:ascii="Times New Roman" w:hAnsi="Times New Roman" w:cs="Times New Roman"/>
          <w:lang w:val="tr-TR"/>
        </w:rPr>
        <w:t xml:space="preserve"> ve </w:t>
      </w:r>
      <w:r w:rsidR="00EF2D4F">
        <w:rPr>
          <w:rFonts w:ascii="Times New Roman" w:hAnsi="Times New Roman" w:cs="Times New Roman"/>
          <w:lang w:val="tr-TR"/>
        </w:rPr>
        <w:t>toplanma</w:t>
      </w:r>
      <w:r w:rsidR="009C7D79" w:rsidRPr="009C7D79">
        <w:rPr>
          <w:rFonts w:ascii="Times New Roman" w:hAnsi="Times New Roman" w:cs="Times New Roman"/>
          <w:lang w:val="tr-TR"/>
        </w:rPr>
        <w:t xml:space="preserve"> özgürlüğü gibi temel </w:t>
      </w:r>
      <w:r w:rsidR="00EF2D4F">
        <w:rPr>
          <w:rFonts w:ascii="Times New Roman" w:hAnsi="Times New Roman" w:cs="Times New Roman"/>
          <w:lang w:val="tr-TR"/>
        </w:rPr>
        <w:t>haklar muhtemelen kısıtlanacaktır</w:t>
      </w:r>
      <w:r w:rsidR="003C48C5">
        <w:rPr>
          <w:rFonts w:ascii="Times New Roman" w:hAnsi="Times New Roman" w:cs="Times New Roman"/>
          <w:lang w:val="tr-TR"/>
        </w:rPr>
        <w:t>. O</w:t>
      </w:r>
      <w:r w:rsidR="009C7D79" w:rsidRPr="009C7D79">
        <w:rPr>
          <w:rFonts w:ascii="Times New Roman" w:hAnsi="Times New Roman" w:cs="Times New Roman"/>
          <w:lang w:val="tr-TR"/>
        </w:rPr>
        <w:t xml:space="preserve">lağanüstü </w:t>
      </w:r>
      <w:r w:rsidR="003C48C5">
        <w:rPr>
          <w:rFonts w:ascii="Times New Roman" w:hAnsi="Times New Roman" w:cs="Times New Roman"/>
          <w:lang w:val="tr-TR"/>
        </w:rPr>
        <w:t>hal altında siyasi partilerin</w:t>
      </w:r>
      <w:r w:rsidR="009C7D79" w:rsidRPr="009C7D79">
        <w:rPr>
          <w:rFonts w:ascii="Times New Roman" w:hAnsi="Times New Roman" w:cs="Times New Roman"/>
          <w:lang w:val="tr-TR"/>
        </w:rPr>
        <w:t xml:space="preserve"> fırsat</w:t>
      </w:r>
      <w:r w:rsidR="003C48C5">
        <w:rPr>
          <w:rFonts w:ascii="Times New Roman" w:hAnsi="Times New Roman" w:cs="Times New Roman"/>
          <w:lang w:val="tr-TR"/>
        </w:rPr>
        <w:t xml:space="preserve"> eşitliğiyle</w:t>
      </w:r>
      <w:r w:rsidR="009C7D79" w:rsidRPr="009C7D79">
        <w:rPr>
          <w:rFonts w:ascii="Times New Roman" w:hAnsi="Times New Roman" w:cs="Times New Roman"/>
          <w:lang w:val="tr-TR"/>
        </w:rPr>
        <w:t xml:space="preserve"> kampanya yürütüp </w:t>
      </w:r>
      <w:r w:rsidR="003C48C5">
        <w:rPr>
          <w:rFonts w:ascii="Times New Roman" w:hAnsi="Times New Roman" w:cs="Times New Roman"/>
          <w:lang w:val="tr-TR"/>
        </w:rPr>
        <w:t>yürütemeyecekleri</w:t>
      </w:r>
      <w:r w:rsidR="009C7D79" w:rsidRPr="009C7D79">
        <w:rPr>
          <w:rFonts w:ascii="Times New Roman" w:hAnsi="Times New Roman" w:cs="Times New Roman"/>
          <w:lang w:val="tr-TR"/>
        </w:rPr>
        <w:t xml:space="preserve"> konusunda ciddi sorular </w:t>
      </w:r>
      <w:r w:rsidR="003C48C5">
        <w:rPr>
          <w:rFonts w:ascii="Times New Roman" w:hAnsi="Times New Roman" w:cs="Times New Roman"/>
          <w:lang w:val="tr-TR"/>
        </w:rPr>
        <w:t>bulunmaktadır</w:t>
      </w:r>
      <w:r w:rsidR="0041643B">
        <w:rPr>
          <w:rFonts w:ascii="Times New Roman" w:hAnsi="Times New Roman" w:cs="Times New Roman"/>
          <w:lang w:val="tr-TR"/>
        </w:rPr>
        <w:t>. Bu</w:t>
      </w:r>
      <w:r w:rsidR="0062469F">
        <w:rPr>
          <w:rFonts w:ascii="Times New Roman" w:hAnsi="Times New Roman" w:cs="Times New Roman"/>
          <w:lang w:val="tr-TR"/>
        </w:rPr>
        <w:t>nun</w:t>
      </w:r>
      <w:r w:rsidR="0041643B">
        <w:rPr>
          <w:rFonts w:ascii="Times New Roman" w:hAnsi="Times New Roman" w:cs="Times New Roman"/>
          <w:lang w:val="tr-TR"/>
        </w:rPr>
        <w:t xml:space="preserve"> eşit şartlı bir faaliyet alanı </w:t>
      </w:r>
      <w:r w:rsidR="009C7D79" w:rsidRPr="009C7D79">
        <w:rPr>
          <w:rFonts w:ascii="Times New Roman" w:hAnsi="Times New Roman" w:cs="Times New Roman"/>
          <w:lang w:val="tr-TR"/>
        </w:rPr>
        <w:t xml:space="preserve">ve adil </w:t>
      </w:r>
      <w:r w:rsidR="0041643B">
        <w:rPr>
          <w:rFonts w:ascii="Times New Roman" w:hAnsi="Times New Roman" w:cs="Times New Roman"/>
          <w:lang w:val="tr-TR"/>
        </w:rPr>
        <w:t xml:space="preserve">bir </w:t>
      </w:r>
      <w:r w:rsidR="009C7D79" w:rsidRPr="009C7D79">
        <w:rPr>
          <w:rFonts w:ascii="Times New Roman" w:hAnsi="Times New Roman" w:cs="Times New Roman"/>
          <w:lang w:val="tr-TR"/>
        </w:rPr>
        <w:t xml:space="preserve">kampanya ortamı için </w:t>
      </w:r>
      <w:r w:rsidR="00E8284D">
        <w:rPr>
          <w:rFonts w:ascii="Times New Roman" w:hAnsi="Times New Roman" w:cs="Times New Roman"/>
          <w:lang w:val="tr-TR"/>
        </w:rPr>
        <w:t>muhtemelen</w:t>
      </w:r>
      <w:r w:rsidR="00E8284D" w:rsidRPr="009C7D79">
        <w:rPr>
          <w:rFonts w:ascii="Times New Roman" w:hAnsi="Times New Roman" w:cs="Times New Roman"/>
          <w:lang w:val="tr-TR"/>
        </w:rPr>
        <w:t xml:space="preserve"> </w:t>
      </w:r>
      <w:r w:rsidR="009C7D79" w:rsidRPr="009C7D79">
        <w:rPr>
          <w:rFonts w:ascii="Times New Roman" w:hAnsi="Times New Roman" w:cs="Times New Roman"/>
          <w:lang w:val="tr-TR"/>
        </w:rPr>
        <w:t>elverişli olmayacağı düşünülmektedir.</w:t>
      </w:r>
    </w:p>
    <w:p w14:paraId="268DB23D" w14:textId="77777777" w:rsidR="00E6241D" w:rsidRDefault="00E6241D" w:rsidP="00E6241D">
      <w:pPr>
        <w:pStyle w:val="Default"/>
        <w:jc w:val="both"/>
        <w:rPr>
          <w:rFonts w:ascii="Times New Roman" w:hAnsi="Times New Roman" w:cs="Times New Roman"/>
          <w:lang w:val="tr-TR"/>
        </w:rPr>
      </w:pPr>
    </w:p>
    <w:p w14:paraId="6071E505" w14:textId="7F9EB9F5" w:rsidR="00544412" w:rsidRDefault="00F55C2C" w:rsidP="00FC0703">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21 Ocak 2017</w:t>
      </w:r>
      <w:r w:rsidR="00FE39E7">
        <w:rPr>
          <w:rFonts w:ascii="Times New Roman" w:hAnsi="Times New Roman" w:cs="Times New Roman"/>
          <w:lang w:val="tr-TR"/>
        </w:rPr>
        <w:t>’</w:t>
      </w:r>
      <w:r w:rsidR="009C7D79" w:rsidRPr="009C7D79">
        <w:rPr>
          <w:rFonts w:ascii="Times New Roman" w:hAnsi="Times New Roman" w:cs="Times New Roman"/>
          <w:lang w:val="tr-TR"/>
        </w:rPr>
        <w:t xml:space="preserve">de, </w:t>
      </w:r>
      <w:r w:rsidR="00D94C32">
        <w:rPr>
          <w:rFonts w:ascii="Times New Roman" w:hAnsi="Times New Roman" w:cs="Times New Roman"/>
          <w:lang w:val="tr-TR"/>
        </w:rPr>
        <w:t>Büyük Millet Meclisi 18 anayasa değişikliğin</w:t>
      </w:r>
      <w:r w:rsidR="00867FA4">
        <w:rPr>
          <w:rFonts w:ascii="Times New Roman" w:hAnsi="Times New Roman" w:cs="Times New Roman"/>
          <w:lang w:val="tr-TR"/>
        </w:rPr>
        <w:t>i</w:t>
      </w:r>
      <w:r w:rsidR="00D94C32">
        <w:rPr>
          <w:rFonts w:ascii="Times New Roman" w:hAnsi="Times New Roman" w:cs="Times New Roman"/>
          <w:lang w:val="tr-TR"/>
        </w:rPr>
        <w:t xml:space="preserve"> 339 oyla kabul etmiş</w:t>
      </w:r>
      <w:r w:rsidR="009C7D79" w:rsidRPr="009C7D79">
        <w:rPr>
          <w:rFonts w:ascii="Times New Roman" w:hAnsi="Times New Roman" w:cs="Times New Roman"/>
          <w:lang w:val="tr-TR"/>
        </w:rPr>
        <w:t xml:space="preserve"> ve böylece anayasa referandumunun önünü aç</w:t>
      </w:r>
      <w:r w:rsidR="00D94C32">
        <w:rPr>
          <w:rFonts w:ascii="Times New Roman" w:hAnsi="Times New Roman" w:cs="Times New Roman"/>
          <w:lang w:val="tr-TR"/>
        </w:rPr>
        <w:t>mış</w:t>
      </w:r>
      <w:r w:rsidR="009C7D79" w:rsidRPr="009C7D79">
        <w:rPr>
          <w:rFonts w:ascii="Times New Roman" w:hAnsi="Times New Roman" w:cs="Times New Roman"/>
          <w:lang w:val="tr-TR"/>
        </w:rPr>
        <w:t>tı</w:t>
      </w:r>
      <w:r w:rsidR="00D94C32">
        <w:rPr>
          <w:rFonts w:ascii="Times New Roman" w:hAnsi="Times New Roman" w:cs="Times New Roman"/>
          <w:lang w:val="tr-TR"/>
        </w:rPr>
        <w:t>r</w:t>
      </w:r>
      <w:r w:rsidR="001916ED">
        <w:rPr>
          <w:rFonts w:ascii="Times New Roman" w:hAnsi="Times New Roman" w:cs="Times New Roman"/>
          <w:lang w:val="tr-TR"/>
        </w:rPr>
        <w:t xml:space="preserve">. Bu anayasa değişikliği, Türk halkı tarafından onaylanması </w:t>
      </w:r>
      <w:r w:rsidR="009C7D79" w:rsidRPr="009C7D79">
        <w:rPr>
          <w:rFonts w:ascii="Times New Roman" w:hAnsi="Times New Roman" w:cs="Times New Roman"/>
          <w:lang w:val="tr-TR"/>
        </w:rPr>
        <w:t xml:space="preserve">halinde, </w:t>
      </w:r>
      <w:r w:rsidR="006C37C6">
        <w:rPr>
          <w:rFonts w:ascii="Times New Roman" w:hAnsi="Times New Roman" w:cs="Times New Roman"/>
          <w:lang w:val="tr-TR"/>
        </w:rPr>
        <w:t>parlamenter sistemden başkanlık sistemine</w:t>
      </w:r>
      <w:r w:rsidR="009C7D79" w:rsidRPr="009C7D79">
        <w:rPr>
          <w:rFonts w:ascii="Times New Roman" w:hAnsi="Times New Roman" w:cs="Times New Roman"/>
          <w:lang w:val="tr-TR"/>
        </w:rPr>
        <w:t xml:space="preserve"> </w:t>
      </w:r>
      <w:r w:rsidR="006C37C6">
        <w:rPr>
          <w:rFonts w:ascii="Times New Roman" w:hAnsi="Times New Roman" w:cs="Times New Roman"/>
          <w:lang w:val="tr-TR"/>
        </w:rPr>
        <w:t>geçişle Türkiye</w:t>
      </w:r>
      <w:r w:rsidR="00FE39E7">
        <w:rPr>
          <w:rFonts w:ascii="Times New Roman" w:hAnsi="Times New Roman" w:cs="Times New Roman"/>
          <w:lang w:val="tr-TR"/>
        </w:rPr>
        <w:t>’</w:t>
      </w:r>
      <w:r w:rsidR="009C7D79" w:rsidRPr="009C7D79">
        <w:rPr>
          <w:rFonts w:ascii="Times New Roman" w:hAnsi="Times New Roman" w:cs="Times New Roman"/>
          <w:lang w:val="tr-TR"/>
        </w:rPr>
        <w:t xml:space="preserve">nin siyasi sisteminde </w:t>
      </w:r>
      <w:r w:rsidR="006C37C6">
        <w:rPr>
          <w:rFonts w:ascii="Times New Roman" w:hAnsi="Times New Roman" w:cs="Times New Roman"/>
          <w:lang w:val="tr-TR"/>
        </w:rPr>
        <w:t>köklü</w:t>
      </w:r>
      <w:r w:rsidR="009C7D79" w:rsidRPr="009C7D79">
        <w:rPr>
          <w:rFonts w:ascii="Times New Roman" w:hAnsi="Times New Roman" w:cs="Times New Roman"/>
          <w:lang w:val="tr-TR"/>
        </w:rPr>
        <w:t xml:space="preserve"> bir değişime yol açacaktır.</w:t>
      </w:r>
    </w:p>
    <w:p w14:paraId="24FB9246" w14:textId="77777777" w:rsidR="00E6241D" w:rsidRDefault="00E6241D" w:rsidP="00E6241D">
      <w:pPr>
        <w:pStyle w:val="Default"/>
        <w:jc w:val="both"/>
        <w:rPr>
          <w:rFonts w:ascii="Times New Roman" w:hAnsi="Times New Roman" w:cs="Times New Roman"/>
          <w:lang w:val="tr-TR"/>
        </w:rPr>
      </w:pPr>
    </w:p>
    <w:p w14:paraId="6B30FF9A" w14:textId="06DDAA4A" w:rsidR="00BA233E" w:rsidRDefault="00C241B2" w:rsidP="00FC0703">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Denetim Komisyonu</w:t>
      </w:r>
      <w:r w:rsidR="00CB0E61" w:rsidRPr="00CB0E61">
        <w:rPr>
          <w:rFonts w:ascii="Times New Roman" w:hAnsi="Times New Roman" w:cs="Times New Roman"/>
          <w:lang w:val="tr-TR"/>
        </w:rPr>
        <w:t>, 26 Ocak 2017 tarihli açıklamasında</w:t>
      </w:r>
      <w:r w:rsidR="003069EF">
        <w:rPr>
          <w:rStyle w:val="DipnotBavurusu"/>
          <w:rFonts w:ascii="Times New Roman" w:hAnsi="Times New Roman" w:cs="Times New Roman"/>
          <w:lang w:val="tr-TR"/>
        </w:rPr>
        <w:footnoteReference w:id="94"/>
      </w:r>
      <w:r w:rsidR="00CB0E61" w:rsidRPr="00CB0E61">
        <w:rPr>
          <w:rFonts w:ascii="Times New Roman" w:hAnsi="Times New Roman" w:cs="Times New Roman"/>
          <w:lang w:val="tr-TR"/>
        </w:rPr>
        <w:t xml:space="preserve">, Türk halkının siyasi geleceği konusunda </w:t>
      </w:r>
      <w:r w:rsidR="00805FE7">
        <w:rPr>
          <w:rFonts w:ascii="Times New Roman" w:hAnsi="Times New Roman" w:cs="Times New Roman"/>
          <w:lang w:val="tr-TR"/>
        </w:rPr>
        <w:t xml:space="preserve">karar </w:t>
      </w:r>
      <w:r w:rsidR="001F179E">
        <w:rPr>
          <w:rFonts w:ascii="Times New Roman" w:hAnsi="Times New Roman" w:cs="Times New Roman"/>
          <w:lang w:val="tr-TR"/>
        </w:rPr>
        <w:t>vermekte</w:t>
      </w:r>
      <w:r w:rsidR="00805FE7">
        <w:rPr>
          <w:rFonts w:ascii="Times New Roman" w:hAnsi="Times New Roman" w:cs="Times New Roman"/>
          <w:lang w:val="tr-TR"/>
        </w:rPr>
        <w:t xml:space="preserve"> </w:t>
      </w:r>
      <w:r w:rsidR="00CB0E61" w:rsidRPr="00CB0E61">
        <w:rPr>
          <w:rFonts w:ascii="Times New Roman" w:hAnsi="Times New Roman" w:cs="Times New Roman"/>
          <w:lang w:val="tr-TR"/>
        </w:rPr>
        <w:t>egem</w:t>
      </w:r>
      <w:r w:rsidR="00A6642B">
        <w:rPr>
          <w:rFonts w:ascii="Times New Roman" w:hAnsi="Times New Roman" w:cs="Times New Roman"/>
          <w:lang w:val="tr-TR"/>
        </w:rPr>
        <w:t>en olduğunun altını çizmiştir –</w:t>
      </w:r>
      <w:r w:rsidR="001F179E">
        <w:rPr>
          <w:rFonts w:ascii="Times New Roman" w:hAnsi="Times New Roman" w:cs="Times New Roman"/>
          <w:lang w:val="tr-TR"/>
        </w:rPr>
        <w:t xml:space="preserve"> ve</w:t>
      </w:r>
      <w:r w:rsidR="00CB0E61" w:rsidRPr="00CB0E61">
        <w:rPr>
          <w:rFonts w:ascii="Times New Roman" w:hAnsi="Times New Roman" w:cs="Times New Roman"/>
          <w:lang w:val="tr-TR"/>
        </w:rPr>
        <w:t xml:space="preserve"> </w:t>
      </w:r>
      <w:r w:rsidR="00A44A22">
        <w:rPr>
          <w:rFonts w:ascii="Times New Roman" w:hAnsi="Times New Roman" w:cs="Times New Roman"/>
          <w:lang w:val="tr-TR"/>
        </w:rPr>
        <w:t>verecekleri karar</w:t>
      </w:r>
      <w:r w:rsidR="001F179E">
        <w:rPr>
          <w:rFonts w:ascii="Times New Roman" w:hAnsi="Times New Roman" w:cs="Times New Roman"/>
          <w:lang w:val="tr-TR"/>
        </w:rPr>
        <w:t xml:space="preserve"> mutlak saygıyı</w:t>
      </w:r>
      <w:r w:rsidR="00CB0E61" w:rsidRPr="00CB0E61">
        <w:rPr>
          <w:rFonts w:ascii="Times New Roman" w:hAnsi="Times New Roman" w:cs="Times New Roman"/>
          <w:lang w:val="tr-TR"/>
        </w:rPr>
        <w:t xml:space="preserve"> </w:t>
      </w:r>
      <w:r w:rsidR="00A44A22">
        <w:rPr>
          <w:rFonts w:ascii="Times New Roman" w:hAnsi="Times New Roman" w:cs="Times New Roman"/>
          <w:lang w:val="tr-TR"/>
        </w:rPr>
        <w:t>hak etmektedir</w:t>
      </w:r>
      <w:r w:rsidR="00CB0E61" w:rsidRPr="00CB0E61">
        <w:rPr>
          <w:rFonts w:ascii="Times New Roman" w:hAnsi="Times New Roman" w:cs="Times New Roman"/>
          <w:lang w:val="tr-TR"/>
        </w:rPr>
        <w:t xml:space="preserve">. </w:t>
      </w:r>
      <w:r w:rsidR="00BA233E">
        <w:rPr>
          <w:rFonts w:ascii="Times New Roman" w:hAnsi="Times New Roman" w:cs="Times New Roman"/>
          <w:lang w:val="tr-TR"/>
        </w:rPr>
        <w:t xml:space="preserve">Bununla birlikte, komisyon, </w:t>
      </w:r>
      <w:r w:rsidR="00822E75">
        <w:rPr>
          <w:rFonts w:ascii="Times New Roman" w:hAnsi="Times New Roman" w:cs="Times New Roman"/>
          <w:lang w:val="tr-TR"/>
        </w:rPr>
        <w:t xml:space="preserve">değişikliklerin </w:t>
      </w:r>
      <w:r w:rsidR="00F0436A">
        <w:rPr>
          <w:rFonts w:ascii="Times New Roman" w:hAnsi="Times New Roman" w:cs="Times New Roman"/>
          <w:lang w:val="tr-TR"/>
        </w:rPr>
        <w:t>parlamentoya</w:t>
      </w:r>
      <w:r w:rsidR="00CC3BB2">
        <w:rPr>
          <w:rFonts w:ascii="Times New Roman" w:hAnsi="Times New Roman" w:cs="Times New Roman"/>
          <w:lang w:val="tr-TR"/>
        </w:rPr>
        <w:t xml:space="preserve"> gergin tartışmaların damga vurduğu hızlı bir süreç içerisinde kabul edilmesine (toplamda altı hafta süren), oyların gizliliğinin </w:t>
      </w:r>
      <w:r w:rsidR="00CC3BB2" w:rsidRPr="00F407B3">
        <w:rPr>
          <w:rFonts w:ascii="Times New Roman" w:hAnsi="Times New Roman" w:cs="Times New Roman"/>
          <w:lang w:val="tr-TR"/>
        </w:rPr>
        <w:t xml:space="preserve">ihlal edilmesine, parlamentoda yapılan tüm </w:t>
      </w:r>
      <w:r w:rsidR="00CC3BB2">
        <w:rPr>
          <w:rFonts w:ascii="Times New Roman" w:hAnsi="Times New Roman" w:cs="Times New Roman"/>
          <w:lang w:val="tr-TR"/>
        </w:rPr>
        <w:t xml:space="preserve">tartışmaların televizyonda sürekli yayımlanmamasına ve </w:t>
      </w:r>
      <w:r w:rsidR="00CC3BB2" w:rsidRPr="00F407B3">
        <w:rPr>
          <w:rFonts w:ascii="Times New Roman" w:hAnsi="Times New Roman" w:cs="Times New Roman"/>
          <w:lang w:val="tr-TR"/>
        </w:rPr>
        <w:t>önerile</w:t>
      </w:r>
      <w:r w:rsidR="00CC3BB2">
        <w:rPr>
          <w:rFonts w:ascii="Times New Roman" w:hAnsi="Times New Roman" w:cs="Times New Roman"/>
          <w:lang w:val="tr-TR"/>
        </w:rPr>
        <w:t>n değişiklikler hakkında kamuoyu görüşünün alınmamasına istinaden</w:t>
      </w:r>
      <w:r w:rsidR="009110CC">
        <w:rPr>
          <w:rFonts w:ascii="Times New Roman" w:hAnsi="Times New Roman" w:cs="Times New Roman"/>
          <w:lang w:val="tr-TR"/>
        </w:rPr>
        <w:t xml:space="preserve">, </w:t>
      </w:r>
      <w:r w:rsidR="00BA233E">
        <w:rPr>
          <w:rFonts w:ascii="Times New Roman" w:hAnsi="Times New Roman" w:cs="Times New Roman"/>
          <w:lang w:val="tr-TR"/>
        </w:rPr>
        <w:t xml:space="preserve">olağanüstü hal altında ve </w:t>
      </w:r>
      <w:r w:rsidR="009110CC">
        <w:rPr>
          <w:rFonts w:ascii="Times New Roman" w:hAnsi="Times New Roman" w:cs="Times New Roman"/>
          <w:lang w:val="tr-TR"/>
        </w:rPr>
        <w:t>güneydoğu</w:t>
      </w:r>
      <w:r w:rsidR="00BA233E">
        <w:rPr>
          <w:rFonts w:ascii="Times New Roman" w:hAnsi="Times New Roman" w:cs="Times New Roman"/>
          <w:lang w:val="tr-TR"/>
        </w:rPr>
        <w:t xml:space="preserve"> Türkiye</w:t>
      </w:r>
      <w:r w:rsidR="00FE39E7">
        <w:rPr>
          <w:rFonts w:ascii="Times New Roman" w:hAnsi="Times New Roman" w:cs="Times New Roman"/>
          <w:lang w:val="tr-TR"/>
        </w:rPr>
        <w:t>’</w:t>
      </w:r>
      <w:r w:rsidR="00BA233E">
        <w:rPr>
          <w:rFonts w:ascii="Times New Roman" w:hAnsi="Times New Roman" w:cs="Times New Roman"/>
          <w:lang w:val="tr-TR"/>
        </w:rPr>
        <w:t xml:space="preserve">de güvenlik operasyonları devam ederken bir anayasa referandumu düzenlenmesinin </w:t>
      </w:r>
      <w:r w:rsidR="009110CC">
        <w:rPr>
          <w:rFonts w:ascii="Times New Roman" w:hAnsi="Times New Roman" w:cs="Times New Roman"/>
          <w:lang w:val="tr-TR"/>
        </w:rPr>
        <w:t>arzu edilebilirliği hakkında ciddi şüphelerini dile getirmiştir.</w:t>
      </w:r>
    </w:p>
    <w:p w14:paraId="608550F1" w14:textId="77777777" w:rsidR="00851F2E" w:rsidRDefault="00851F2E" w:rsidP="00851F2E">
      <w:pPr>
        <w:pStyle w:val="Default"/>
        <w:jc w:val="both"/>
        <w:rPr>
          <w:rFonts w:ascii="Times New Roman" w:hAnsi="Times New Roman" w:cs="Times New Roman"/>
          <w:lang w:val="tr-TR"/>
        </w:rPr>
      </w:pPr>
    </w:p>
    <w:p w14:paraId="3CF99034" w14:textId="144B8B78" w:rsidR="00617F93" w:rsidRDefault="00B86224" w:rsidP="003D12C0">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Komisyon</w:t>
      </w:r>
      <w:r w:rsidR="00F076F5">
        <w:rPr>
          <w:rFonts w:ascii="Times New Roman" w:hAnsi="Times New Roman" w:cs="Times New Roman"/>
          <w:lang w:val="tr-TR"/>
        </w:rPr>
        <w:t>,</w:t>
      </w:r>
      <w:r w:rsidR="00D80E95" w:rsidRPr="00D80E95">
        <w:rPr>
          <w:rFonts w:ascii="Times New Roman" w:hAnsi="Times New Roman" w:cs="Times New Roman"/>
          <w:lang w:val="tr-TR"/>
        </w:rPr>
        <w:t xml:space="preserve"> ayrıca, </w:t>
      </w:r>
      <w:r w:rsidR="00B05CD1">
        <w:rPr>
          <w:rFonts w:ascii="Times New Roman" w:hAnsi="Times New Roman" w:cs="Times New Roman"/>
          <w:lang w:val="tr-TR"/>
        </w:rPr>
        <w:t xml:space="preserve">– </w:t>
      </w:r>
      <w:r w:rsidR="00D80E95" w:rsidRPr="00D80E95">
        <w:rPr>
          <w:rFonts w:ascii="Times New Roman" w:hAnsi="Times New Roman" w:cs="Times New Roman"/>
          <w:lang w:val="tr-TR"/>
        </w:rPr>
        <w:t xml:space="preserve">cumhurbaşkanına kapsamlı güçler </w:t>
      </w:r>
      <w:r w:rsidR="00F076F5">
        <w:rPr>
          <w:rFonts w:ascii="Times New Roman" w:hAnsi="Times New Roman" w:cs="Times New Roman"/>
          <w:lang w:val="tr-TR"/>
        </w:rPr>
        <w:t xml:space="preserve">bahşedecek olan – anayasa değişikliğinin </w:t>
      </w:r>
      <w:r w:rsidR="00D80E95" w:rsidRPr="00D80E95">
        <w:rPr>
          <w:rFonts w:ascii="Times New Roman" w:hAnsi="Times New Roman" w:cs="Times New Roman"/>
          <w:lang w:val="tr-TR"/>
        </w:rPr>
        <w:t>demokr</w:t>
      </w:r>
      <w:r w:rsidR="00C222DC">
        <w:rPr>
          <w:rFonts w:ascii="Times New Roman" w:hAnsi="Times New Roman" w:cs="Times New Roman"/>
          <w:lang w:val="tr-TR"/>
        </w:rPr>
        <w:t>atik toplumların önkoşulları olarak</w:t>
      </w:r>
      <w:r w:rsidR="00F076F5">
        <w:rPr>
          <w:rFonts w:ascii="Times New Roman" w:hAnsi="Times New Roman" w:cs="Times New Roman"/>
          <w:lang w:val="tr-TR"/>
        </w:rPr>
        <w:t xml:space="preserve"> kuvvetler ayrılığı</w:t>
      </w:r>
      <w:r w:rsidR="00D80E95" w:rsidRPr="00D80E95">
        <w:rPr>
          <w:rFonts w:ascii="Times New Roman" w:hAnsi="Times New Roman" w:cs="Times New Roman"/>
          <w:lang w:val="tr-TR"/>
        </w:rPr>
        <w:t xml:space="preserve">, uygun </w:t>
      </w:r>
      <w:r w:rsidR="00D17BE7">
        <w:rPr>
          <w:rFonts w:ascii="Times New Roman" w:hAnsi="Times New Roman" w:cs="Times New Roman"/>
          <w:lang w:val="tr-TR"/>
        </w:rPr>
        <w:t>denge ve fren mekanizmaları</w:t>
      </w:r>
      <w:r w:rsidR="00D80E95" w:rsidRPr="00D80E95">
        <w:rPr>
          <w:rFonts w:ascii="Times New Roman" w:hAnsi="Times New Roman" w:cs="Times New Roman"/>
          <w:lang w:val="tr-TR"/>
        </w:rPr>
        <w:t xml:space="preserve"> </w:t>
      </w:r>
      <w:r w:rsidR="004D5F2C">
        <w:rPr>
          <w:rFonts w:ascii="Times New Roman" w:hAnsi="Times New Roman" w:cs="Times New Roman"/>
          <w:lang w:val="tr-TR"/>
        </w:rPr>
        <w:t>ile</w:t>
      </w:r>
      <w:r w:rsidR="00D80E95" w:rsidRPr="00D80E95">
        <w:rPr>
          <w:rFonts w:ascii="Times New Roman" w:hAnsi="Times New Roman" w:cs="Times New Roman"/>
          <w:lang w:val="tr-TR"/>
        </w:rPr>
        <w:t xml:space="preserve"> </w:t>
      </w:r>
      <w:r w:rsidR="004D5F2C">
        <w:rPr>
          <w:rFonts w:ascii="Times New Roman" w:hAnsi="Times New Roman" w:cs="Times New Roman"/>
          <w:lang w:val="tr-TR"/>
        </w:rPr>
        <w:t>yargı</w:t>
      </w:r>
      <w:r w:rsidR="00D80E95" w:rsidRPr="00D80E95">
        <w:rPr>
          <w:rFonts w:ascii="Times New Roman" w:hAnsi="Times New Roman" w:cs="Times New Roman"/>
          <w:lang w:val="tr-TR"/>
        </w:rPr>
        <w:t xml:space="preserve"> bağımsızlığının </w:t>
      </w:r>
      <w:r w:rsidR="004D5F2C">
        <w:rPr>
          <w:rFonts w:ascii="Times New Roman" w:hAnsi="Times New Roman" w:cs="Times New Roman"/>
          <w:lang w:val="tr-TR"/>
        </w:rPr>
        <w:t xml:space="preserve">güvence altına </w:t>
      </w:r>
      <w:r w:rsidR="00EB6B52">
        <w:rPr>
          <w:rFonts w:ascii="Times New Roman" w:hAnsi="Times New Roman" w:cs="Times New Roman"/>
          <w:lang w:val="tr-TR"/>
        </w:rPr>
        <w:t xml:space="preserve">alınıp alınmayacağı hususlarında derin kaygılarını ifade etmiştir. </w:t>
      </w:r>
      <w:r w:rsidR="00935397">
        <w:rPr>
          <w:rFonts w:ascii="Times New Roman" w:hAnsi="Times New Roman" w:cs="Times New Roman"/>
          <w:lang w:val="tr-TR"/>
        </w:rPr>
        <w:t>Bu anayasa değişikliğinin</w:t>
      </w:r>
      <w:r w:rsidR="00DD1B71">
        <w:rPr>
          <w:rFonts w:ascii="Times New Roman" w:hAnsi="Times New Roman" w:cs="Times New Roman"/>
          <w:lang w:val="tr-TR"/>
        </w:rPr>
        <w:t>,</w:t>
      </w:r>
      <w:r w:rsidR="00935397">
        <w:rPr>
          <w:rFonts w:ascii="Times New Roman" w:hAnsi="Times New Roman" w:cs="Times New Roman"/>
          <w:lang w:val="tr-TR"/>
        </w:rPr>
        <w:t xml:space="preserve"> parlamentoyu</w:t>
      </w:r>
      <w:r w:rsidR="00DD1B71">
        <w:rPr>
          <w:rFonts w:ascii="Times New Roman" w:hAnsi="Times New Roman" w:cs="Times New Roman"/>
          <w:lang w:val="tr-TR"/>
        </w:rPr>
        <w:t>,</w:t>
      </w:r>
      <w:r w:rsidR="00935397">
        <w:rPr>
          <w:rFonts w:ascii="Times New Roman" w:hAnsi="Times New Roman" w:cs="Times New Roman"/>
          <w:lang w:val="tr-TR"/>
        </w:rPr>
        <w:t xml:space="preserve"> kanun yapımı </w:t>
      </w:r>
      <w:r w:rsidR="00D80E95" w:rsidRPr="00D80E95">
        <w:rPr>
          <w:rFonts w:ascii="Times New Roman" w:hAnsi="Times New Roman" w:cs="Times New Roman"/>
          <w:lang w:val="tr-TR"/>
        </w:rPr>
        <w:t>ve yürütmenin denetlenmesinde</w:t>
      </w:r>
      <w:r w:rsidR="00935397">
        <w:rPr>
          <w:rFonts w:ascii="Times New Roman" w:hAnsi="Times New Roman" w:cs="Times New Roman"/>
          <w:lang w:val="tr-TR"/>
        </w:rPr>
        <w:t>ki</w:t>
      </w:r>
      <w:r w:rsidR="00D80E95" w:rsidRPr="00D80E95">
        <w:rPr>
          <w:rFonts w:ascii="Times New Roman" w:hAnsi="Times New Roman" w:cs="Times New Roman"/>
          <w:lang w:val="tr-TR"/>
        </w:rPr>
        <w:t xml:space="preserve"> </w:t>
      </w:r>
      <w:r w:rsidR="00617F93">
        <w:rPr>
          <w:rFonts w:ascii="Times New Roman" w:hAnsi="Times New Roman" w:cs="Times New Roman"/>
          <w:lang w:val="tr-TR"/>
        </w:rPr>
        <w:t>temel rolünün büyük bir bölümünden</w:t>
      </w:r>
      <w:r w:rsidR="00D80E95" w:rsidRPr="00D80E95">
        <w:rPr>
          <w:rFonts w:ascii="Times New Roman" w:hAnsi="Times New Roman" w:cs="Times New Roman"/>
          <w:lang w:val="tr-TR"/>
        </w:rPr>
        <w:t xml:space="preserve"> </w:t>
      </w:r>
      <w:r w:rsidR="00617F93">
        <w:rPr>
          <w:rFonts w:ascii="Times New Roman" w:hAnsi="Times New Roman" w:cs="Times New Roman"/>
          <w:lang w:val="tr-TR"/>
        </w:rPr>
        <w:t>de mahrum edeceğini belirtmiştir.</w:t>
      </w:r>
    </w:p>
    <w:p w14:paraId="311BD643" w14:textId="77777777" w:rsidR="00BA261C" w:rsidRPr="003D12C0" w:rsidRDefault="00BA261C" w:rsidP="00BA261C">
      <w:pPr>
        <w:pStyle w:val="Default"/>
        <w:jc w:val="both"/>
        <w:rPr>
          <w:rFonts w:ascii="Times New Roman" w:hAnsi="Times New Roman" w:cs="Times New Roman"/>
          <w:lang w:val="tr-TR"/>
        </w:rPr>
      </w:pPr>
    </w:p>
    <w:p w14:paraId="28093DE1" w14:textId="6DA83400" w:rsidR="00D80E95" w:rsidRDefault="002D3F25" w:rsidP="00D80E9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Komisyon,</w:t>
      </w:r>
      <w:r w:rsidR="009A04BF">
        <w:rPr>
          <w:rFonts w:ascii="Times New Roman" w:hAnsi="Times New Roman" w:cs="Times New Roman"/>
          <w:lang w:val="tr-TR"/>
        </w:rPr>
        <w:t xml:space="preserve"> ayrıca, olağanüstü hal uygula</w:t>
      </w:r>
      <w:r w:rsidR="00EF3FB5">
        <w:rPr>
          <w:rFonts w:ascii="Times New Roman" w:hAnsi="Times New Roman" w:cs="Times New Roman"/>
          <w:lang w:val="tr-TR"/>
        </w:rPr>
        <w:t>ması</w:t>
      </w:r>
      <w:r w:rsidR="000E0F12">
        <w:rPr>
          <w:rFonts w:ascii="Times New Roman" w:hAnsi="Times New Roman" w:cs="Times New Roman"/>
          <w:lang w:val="tr-TR"/>
        </w:rPr>
        <w:t xml:space="preserve"> sonucu oluşan bir </w:t>
      </w:r>
      <w:r w:rsidR="000E0F12" w:rsidRPr="00D80E95">
        <w:rPr>
          <w:rFonts w:ascii="Times New Roman" w:hAnsi="Times New Roman" w:cs="Times New Roman"/>
          <w:lang w:val="tr-TR"/>
        </w:rPr>
        <w:t>şüphe ve korku iklimi</w:t>
      </w:r>
      <w:r w:rsidR="009304A7">
        <w:rPr>
          <w:rFonts w:ascii="Times New Roman" w:hAnsi="Times New Roman" w:cs="Times New Roman"/>
          <w:lang w:val="tr-TR"/>
        </w:rPr>
        <w:t xml:space="preserve">, </w:t>
      </w:r>
      <w:r w:rsidR="00EF3FB5">
        <w:rPr>
          <w:rFonts w:ascii="Times New Roman" w:hAnsi="Times New Roman" w:cs="Times New Roman"/>
          <w:lang w:val="tr-TR"/>
        </w:rPr>
        <w:t>medya özgürlüğü</w:t>
      </w:r>
      <w:r w:rsidR="00A52927">
        <w:rPr>
          <w:rFonts w:ascii="Times New Roman" w:hAnsi="Times New Roman" w:cs="Times New Roman"/>
          <w:lang w:val="tr-TR"/>
        </w:rPr>
        <w:t>nün yokluğu</w:t>
      </w:r>
      <w:r w:rsidR="009304A7">
        <w:rPr>
          <w:rFonts w:ascii="Times New Roman" w:hAnsi="Times New Roman" w:cs="Times New Roman"/>
          <w:lang w:val="tr-TR"/>
        </w:rPr>
        <w:t>,</w:t>
      </w:r>
      <w:r w:rsidR="009F5BE9">
        <w:rPr>
          <w:rFonts w:ascii="Times New Roman" w:hAnsi="Times New Roman" w:cs="Times New Roman"/>
          <w:lang w:val="tr-TR"/>
        </w:rPr>
        <w:t xml:space="preserve"> tutuklu</w:t>
      </w:r>
      <w:r w:rsidR="00A52927">
        <w:rPr>
          <w:rFonts w:ascii="Times New Roman" w:hAnsi="Times New Roman" w:cs="Times New Roman"/>
          <w:lang w:val="tr-TR"/>
        </w:rPr>
        <w:t xml:space="preserve"> gazeteciler ile</w:t>
      </w:r>
      <w:r w:rsidR="009304A7">
        <w:rPr>
          <w:rFonts w:ascii="Times New Roman" w:hAnsi="Times New Roman" w:cs="Times New Roman"/>
          <w:lang w:val="tr-TR"/>
        </w:rPr>
        <w:t xml:space="preserve"> </w:t>
      </w:r>
      <w:r w:rsidR="00CC6B43" w:rsidRPr="00D80E95">
        <w:rPr>
          <w:rFonts w:ascii="Times New Roman" w:hAnsi="Times New Roman" w:cs="Times New Roman"/>
          <w:lang w:val="tr-TR"/>
        </w:rPr>
        <w:t>Nisan 2017</w:t>
      </w:r>
      <w:r w:rsidR="00CC6B43">
        <w:rPr>
          <w:rFonts w:ascii="Times New Roman" w:hAnsi="Times New Roman" w:cs="Times New Roman"/>
          <w:lang w:val="tr-TR"/>
        </w:rPr>
        <w:t xml:space="preserve"> anayasa </w:t>
      </w:r>
      <w:r w:rsidR="00CC6B43">
        <w:rPr>
          <w:rFonts w:ascii="Times New Roman" w:hAnsi="Times New Roman" w:cs="Times New Roman"/>
          <w:lang w:val="tr-TR"/>
        </w:rPr>
        <w:lastRenderedPageBreak/>
        <w:t xml:space="preserve">referandumuna girerken olumsuz bir etkisi olan ve demokratik tartışmalarda ciddi kısıtlamalara yol açan </w:t>
      </w:r>
      <w:r w:rsidR="005341EA">
        <w:rPr>
          <w:rFonts w:ascii="Times New Roman" w:hAnsi="Times New Roman" w:cs="Times New Roman"/>
          <w:lang w:val="tr-TR"/>
        </w:rPr>
        <w:t>Halkların Demokratik Partisi</w:t>
      </w:r>
      <w:r w:rsidR="00962ACE">
        <w:rPr>
          <w:rFonts w:ascii="Times New Roman" w:hAnsi="Times New Roman" w:cs="Times New Roman"/>
          <w:lang w:val="tr-TR"/>
        </w:rPr>
        <w:t>nin</w:t>
      </w:r>
      <w:r w:rsidR="005341EA">
        <w:rPr>
          <w:rFonts w:ascii="Times New Roman" w:hAnsi="Times New Roman" w:cs="Times New Roman"/>
          <w:lang w:val="tr-TR"/>
        </w:rPr>
        <w:t xml:space="preserve"> (HDP) </w:t>
      </w:r>
      <w:r w:rsidR="009304A7">
        <w:rPr>
          <w:rFonts w:ascii="Times New Roman" w:hAnsi="Times New Roman" w:cs="Times New Roman"/>
          <w:lang w:val="tr-TR"/>
        </w:rPr>
        <w:t xml:space="preserve">12 milletvekili ve </w:t>
      </w:r>
      <w:r w:rsidR="006F1ADE">
        <w:rPr>
          <w:rFonts w:ascii="Times New Roman" w:hAnsi="Times New Roman" w:cs="Times New Roman"/>
          <w:lang w:val="tr-TR"/>
        </w:rPr>
        <w:t>yüzlerc</w:t>
      </w:r>
      <w:r w:rsidR="009304A7">
        <w:rPr>
          <w:rFonts w:ascii="Times New Roman" w:hAnsi="Times New Roman" w:cs="Times New Roman"/>
          <w:lang w:val="tr-TR"/>
        </w:rPr>
        <w:t xml:space="preserve">e </w:t>
      </w:r>
      <w:r w:rsidR="005341EA">
        <w:rPr>
          <w:rFonts w:ascii="Times New Roman" w:hAnsi="Times New Roman" w:cs="Times New Roman"/>
          <w:lang w:val="tr-TR"/>
        </w:rPr>
        <w:t xml:space="preserve">görevlisinin tutuklanmasından sonra </w:t>
      </w:r>
      <w:proofErr w:type="spellStart"/>
      <w:r w:rsidR="005341EA">
        <w:rPr>
          <w:rFonts w:ascii="Times New Roman" w:hAnsi="Times New Roman" w:cs="Times New Roman"/>
          <w:lang w:val="tr-TR"/>
        </w:rPr>
        <w:t>HDP</w:t>
      </w:r>
      <w:r w:rsidR="00FE39E7">
        <w:rPr>
          <w:rFonts w:ascii="Times New Roman" w:hAnsi="Times New Roman" w:cs="Times New Roman"/>
          <w:lang w:val="tr-TR"/>
        </w:rPr>
        <w:t>’</w:t>
      </w:r>
      <w:r w:rsidR="005341EA">
        <w:rPr>
          <w:rFonts w:ascii="Times New Roman" w:hAnsi="Times New Roman" w:cs="Times New Roman"/>
          <w:lang w:val="tr-TR"/>
        </w:rPr>
        <w:t>nin</w:t>
      </w:r>
      <w:proofErr w:type="spellEnd"/>
      <w:r w:rsidR="005341EA">
        <w:rPr>
          <w:rFonts w:ascii="Times New Roman" w:hAnsi="Times New Roman" w:cs="Times New Roman"/>
          <w:lang w:val="tr-TR"/>
        </w:rPr>
        <w:t xml:space="preserve"> zayıflatılmasıyla</w:t>
      </w:r>
      <w:r w:rsidR="00BA0960">
        <w:rPr>
          <w:rFonts w:ascii="Times New Roman" w:hAnsi="Times New Roman" w:cs="Times New Roman"/>
          <w:lang w:val="tr-TR"/>
        </w:rPr>
        <w:t xml:space="preserve"> </w:t>
      </w:r>
      <w:r w:rsidR="00A52927">
        <w:rPr>
          <w:rFonts w:ascii="Times New Roman" w:hAnsi="Times New Roman" w:cs="Times New Roman"/>
          <w:lang w:val="tr-TR"/>
        </w:rPr>
        <w:t>damgalanan</w:t>
      </w:r>
      <w:r w:rsidR="00D80E95" w:rsidRPr="00D80E95">
        <w:rPr>
          <w:rFonts w:ascii="Times New Roman" w:hAnsi="Times New Roman" w:cs="Times New Roman"/>
          <w:lang w:val="tr-TR"/>
        </w:rPr>
        <w:t xml:space="preserve"> bir bağlamda, referandum kampanyas</w:t>
      </w:r>
      <w:r w:rsidR="00DD1B71">
        <w:rPr>
          <w:rFonts w:ascii="Times New Roman" w:hAnsi="Times New Roman" w:cs="Times New Roman"/>
          <w:lang w:val="tr-TR"/>
        </w:rPr>
        <w:t xml:space="preserve">ı süresince tüm siyasi güçlerin </w:t>
      </w:r>
      <w:r w:rsidR="00D80E95" w:rsidRPr="00D80E95">
        <w:rPr>
          <w:rFonts w:ascii="Times New Roman" w:hAnsi="Times New Roman" w:cs="Times New Roman"/>
          <w:lang w:val="tr-TR"/>
        </w:rPr>
        <w:t xml:space="preserve">kapsamlı bilgi erişimi ve </w:t>
      </w:r>
      <w:r w:rsidR="009F5BE9">
        <w:rPr>
          <w:rFonts w:ascii="Times New Roman" w:hAnsi="Times New Roman" w:cs="Times New Roman"/>
          <w:lang w:val="tr-TR"/>
        </w:rPr>
        <w:t xml:space="preserve">medyaya </w:t>
      </w:r>
      <w:r w:rsidR="00D80E95" w:rsidRPr="00D80E95">
        <w:rPr>
          <w:rFonts w:ascii="Times New Roman" w:hAnsi="Times New Roman" w:cs="Times New Roman"/>
          <w:lang w:val="tr-TR"/>
        </w:rPr>
        <w:t xml:space="preserve">adil erişime ilişkin </w:t>
      </w:r>
      <w:r w:rsidR="009F5BE9">
        <w:rPr>
          <w:rFonts w:ascii="Times New Roman" w:hAnsi="Times New Roman" w:cs="Times New Roman"/>
          <w:lang w:val="tr-TR"/>
        </w:rPr>
        <w:t>kaygılarını ifade etmiştir</w:t>
      </w:r>
      <w:r w:rsidR="00D80E95" w:rsidRPr="00D80E95">
        <w:rPr>
          <w:rFonts w:ascii="Times New Roman" w:hAnsi="Times New Roman" w:cs="Times New Roman"/>
          <w:lang w:val="tr-TR"/>
        </w:rPr>
        <w:t xml:space="preserve">. </w:t>
      </w:r>
    </w:p>
    <w:p w14:paraId="46AA5650" w14:textId="77777777" w:rsidR="006576AE" w:rsidRDefault="006576AE" w:rsidP="006576AE">
      <w:pPr>
        <w:pStyle w:val="Default"/>
        <w:jc w:val="both"/>
        <w:rPr>
          <w:rFonts w:ascii="Times New Roman" w:hAnsi="Times New Roman" w:cs="Times New Roman"/>
          <w:lang w:val="tr-TR"/>
        </w:rPr>
      </w:pPr>
    </w:p>
    <w:p w14:paraId="414B0A89" w14:textId="3DCEC85A" w:rsidR="00D80E95" w:rsidRDefault="0083598F" w:rsidP="00FF7365">
      <w:pPr>
        <w:pStyle w:val="Default"/>
        <w:numPr>
          <w:ilvl w:val="0"/>
          <w:numId w:val="8"/>
        </w:numPr>
        <w:jc w:val="both"/>
        <w:rPr>
          <w:rFonts w:ascii="Times New Roman" w:hAnsi="Times New Roman" w:cs="Times New Roman"/>
          <w:lang w:val="tr-TR"/>
        </w:rPr>
      </w:pPr>
      <w:r w:rsidRPr="0083598F">
        <w:rPr>
          <w:rFonts w:ascii="Times New Roman" w:hAnsi="Times New Roman" w:cs="Times New Roman"/>
          <w:lang w:val="tr-TR"/>
        </w:rPr>
        <w:t xml:space="preserve">Bu bağlamda, </w:t>
      </w:r>
      <w:r w:rsidR="00861498">
        <w:rPr>
          <w:rFonts w:ascii="Times New Roman" w:hAnsi="Times New Roman" w:cs="Times New Roman"/>
          <w:lang w:val="tr-TR"/>
        </w:rPr>
        <w:t>Denetle</w:t>
      </w:r>
      <w:r w:rsidR="0047560E">
        <w:rPr>
          <w:rFonts w:ascii="Times New Roman" w:hAnsi="Times New Roman" w:cs="Times New Roman"/>
          <w:lang w:val="tr-TR"/>
        </w:rPr>
        <w:t>me</w:t>
      </w:r>
      <w:r w:rsidRPr="0083598F">
        <w:rPr>
          <w:rFonts w:ascii="Times New Roman" w:hAnsi="Times New Roman" w:cs="Times New Roman"/>
          <w:lang w:val="tr-TR"/>
        </w:rPr>
        <w:t xml:space="preserve"> </w:t>
      </w:r>
      <w:r w:rsidR="00861498">
        <w:rPr>
          <w:rFonts w:ascii="Times New Roman" w:hAnsi="Times New Roman" w:cs="Times New Roman"/>
          <w:lang w:val="tr-TR"/>
        </w:rPr>
        <w:t>Komisyonu</w:t>
      </w:r>
      <w:r w:rsidR="0034165B">
        <w:rPr>
          <w:rFonts w:ascii="Times New Roman" w:hAnsi="Times New Roman" w:cs="Times New Roman"/>
          <w:lang w:val="tr-TR"/>
        </w:rPr>
        <w:t>, Türk yetkili makamlarına</w:t>
      </w:r>
      <w:r w:rsidRPr="0083598F">
        <w:rPr>
          <w:rFonts w:ascii="Times New Roman" w:hAnsi="Times New Roman" w:cs="Times New Roman"/>
          <w:lang w:val="tr-TR"/>
        </w:rPr>
        <w:t>, referandumun organiza</w:t>
      </w:r>
      <w:r w:rsidR="0034165B">
        <w:rPr>
          <w:rFonts w:ascii="Times New Roman" w:hAnsi="Times New Roman" w:cs="Times New Roman"/>
          <w:lang w:val="tr-TR"/>
        </w:rPr>
        <w:t>syonu</w:t>
      </w:r>
      <w:r w:rsidRPr="0083598F">
        <w:rPr>
          <w:rFonts w:ascii="Times New Roman" w:hAnsi="Times New Roman" w:cs="Times New Roman"/>
          <w:lang w:val="tr-TR"/>
        </w:rPr>
        <w:t xml:space="preserve"> ve yürütülmesinin, Avrupa Konseyi ve Venedik Komisyonu yönergelerine</w:t>
      </w:r>
      <w:r>
        <w:rPr>
          <w:rStyle w:val="DipnotBavurusu"/>
          <w:rFonts w:ascii="Times New Roman" w:hAnsi="Times New Roman" w:cs="Times New Roman"/>
          <w:lang w:val="tr-TR"/>
        </w:rPr>
        <w:footnoteReference w:id="95"/>
      </w:r>
      <w:r w:rsidRPr="0083598F">
        <w:rPr>
          <w:rFonts w:ascii="Times New Roman" w:hAnsi="Times New Roman" w:cs="Times New Roman"/>
          <w:lang w:val="tr-TR"/>
        </w:rPr>
        <w:t xml:space="preserve"> ve Avrupa İnsan Hakları Sözleşmes</w:t>
      </w:r>
      <w:r w:rsidR="0034165B">
        <w:rPr>
          <w:rFonts w:ascii="Times New Roman" w:hAnsi="Times New Roman" w:cs="Times New Roman"/>
          <w:lang w:val="tr-TR"/>
        </w:rPr>
        <w:t>inde yer alan ilkelere uymalarını ısrarla tavsiye etmektedir</w:t>
      </w:r>
      <w:r w:rsidRPr="0083598F">
        <w:rPr>
          <w:rFonts w:ascii="Times New Roman" w:hAnsi="Times New Roman" w:cs="Times New Roman"/>
          <w:lang w:val="tr-TR"/>
        </w:rPr>
        <w:t xml:space="preserve">. Ayrıca, </w:t>
      </w:r>
      <w:r w:rsidR="00FF7365">
        <w:rPr>
          <w:rFonts w:ascii="Times New Roman" w:hAnsi="Times New Roman" w:cs="Times New Roman"/>
          <w:lang w:val="tr-TR"/>
        </w:rPr>
        <w:t xml:space="preserve">yetkililerin </w:t>
      </w:r>
      <w:r w:rsidR="00FF7365" w:rsidRPr="0083598F">
        <w:rPr>
          <w:rFonts w:ascii="Times New Roman" w:hAnsi="Times New Roman" w:cs="Times New Roman"/>
          <w:lang w:val="tr-TR"/>
        </w:rPr>
        <w:t>yukarıda belirtilen hususları çözememesi durumunda</w:t>
      </w:r>
      <w:r w:rsidR="00FF7365">
        <w:rPr>
          <w:rFonts w:ascii="Times New Roman" w:hAnsi="Times New Roman" w:cs="Times New Roman"/>
          <w:lang w:val="tr-TR"/>
        </w:rPr>
        <w:t>,</w:t>
      </w:r>
      <w:r w:rsidR="00FF7365" w:rsidRPr="0083598F">
        <w:rPr>
          <w:rFonts w:ascii="Times New Roman" w:hAnsi="Times New Roman" w:cs="Times New Roman"/>
          <w:lang w:val="tr-TR"/>
        </w:rPr>
        <w:t xml:space="preserve"> </w:t>
      </w:r>
      <w:r w:rsidR="00FF7365">
        <w:rPr>
          <w:rFonts w:ascii="Times New Roman" w:hAnsi="Times New Roman" w:cs="Times New Roman"/>
          <w:lang w:val="tr-TR"/>
        </w:rPr>
        <w:t>sürec</w:t>
      </w:r>
      <w:r w:rsidR="00ED2450">
        <w:rPr>
          <w:rFonts w:ascii="Times New Roman" w:hAnsi="Times New Roman" w:cs="Times New Roman"/>
          <w:lang w:val="tr-TR"/>
        </w:rPr>
        <w:t>in genel meşruiyetinin</w:t>
      </w:r>
      <w:r w:rsidR="00FF7365" w:rsidRPr="00D80E95">
        <w:rPr>
          <w:rFonts w:ascii="Times New Roman" w:hAnsi="Times New Roman" w:cs="Times New Roman"/>
          <w:lang w:val="tr-TR"/>
        </w:rPr>
        <w:t xml:space="preserve"> </w:t>
      </w:r>
      <w:r w:rsidR="00FF7365">
        <w:rPr>
          <w:rFonts w:ascii="Times New Roman" w:hAnsi="Times New Roman" w:cs="Times New Roman"/>
          <w:lang w:val="tr-TR"/>
        </w:rPr>
        <w:t xml:space="preserve">– </w:t>
      </w:r>
      <w:r w:rsidRPr="0083598F">
        <w:rPr>
          <w:rFonts w:ascii="Times New Roman" w:hAnsi="Times New Roman" w:cs="Times New Roman"/>
          <w:lang w:val="tr-TR"/>
        </w:rPr>
        <w:t>ve</w:t>
      </w:r>
      <w:r w:rsidR="00FF7365">
        <w:rPr>
          <w:rFonts w:ascii="Times New Roman" w:hAnsi="Times New Roman" w:cs="Times New Roman"/>
          <w:lang w:val="tr-TR"/>
        </w:rPr>
        <w:t xml:space="preserve"> yeni Anayasanın kendisinin –</w:t>
      </w:r>
      <w:r w:rsidR="00201987">
        <w:rPr>
          <w:rFonts w:ascii="Times New Roman" w:hAnsi="Times New Roman" w:cs="Times New Roman"/>
          <w:lang w:val="tr-TR"/>
        </w:rPr>
        <w:t xml:space="preserve"> tartışmaya açık hale </w:t>
      </w:r>
      <w:r w:rsidR="00033C19">
        <w:rPr>
          <w:rFonts w:ascii="Times New Roman" w:hAnsi="Times New Roman" w:cs="Times New Roman"/>
          <w:lang w:val="tr-TR"/>
        </w:rPr>
        <w:t>gelmesinden</w:t>
      </w:r>
      <w:r w:rsidRPr="00FF7365">
        <w:rPr>
          <w:rFonts w:ascii="Times New Roman" w:hAnsi="Times New Roman" w:cs="Times New Roman"/>
          <w:lang w:val="tr-TR"/>
        </w:rPr>
        <w:t xml:space="preserve"> </w:t>
      </w:r>
      <w:r w:rsidR="00ED2450">
        <w:rPr>
          <w:rFonts w:ascii="Times New Roman" w:hAnsi="Times New Roman" w:cs="Times New Roman"/>
          <w:lang w:val="tr-TR"/>
        </w:rPr>
        <w:t>korkmaktadır</w:t>
      </w:r>
      <w:r w:rsidRPr="00FF7365">
        <w:rPr>
          <w:rFonts w:ascii="Times New Roman" w:hAnsi="Times New Roman" w:cs="Times New Roman"/>
          <w:lang w:val="tr-TR"/>
        </w:rPr>
        <w:t>.</w:t>
      </w:r>
    </w:p>
    <w:p w14:paraId="486B0ED2" w14:textId="77777777" w:rsidR="00D624ED" w:rsidRPr="00FF7365" w:rsidRDefault="00D624ED" w:rsidP="00D624ED">
      <w:pPr>
        <w:pStyle w:val="Default"/>
        <w:jc w:val="both"/>
        <w:rPr>
          <w:rFonts w:ascii="Times New Roman" w:hAnsi="Times New Roman" w:cs="Times New Roman"/>
          <w:lang w:val="tr-TR"/>
        </w:rPr>
      </w:pPr>
    </w:p>
    <w:p w14:paraId="22F64FEC" w14:textId="29037A29" w:rsidR="00600C6B" w:rsidRPr="00154C30" w:rsidRDefault="006C52D1" w:rsidP="00154C30">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Denetleme Komisyonu, r</w:t>
      </w:r>
      <w:r w:rsidR="00241D1B">
        <w:rPr>
          <w:rFonts w:ascii="Times New Roman" w:hAnsi="Times New Roman" w:cs="Times New Roman"/>
          <w:lang w:val="tr-TR"/>
        </w:rPr>
        <w:t>eferanduma sunulan anayasa değişikliklerinin</w:t>
      </w:r>
      <w:r w:rsidR="00600C6B" w:rsidRPr="00600C6B">
        <w:rPr>
          <w:rFonts w:ascii="Times New Roman" w:hAnsi="Times New Roman" w:cs="Times New Roman"/>
          <w:lang w:val="tr-TR"/>
        </w:rPr>
        <w:t xml:space="preserve"> </w:t>
      </w:r>
      <w:r w:rsidR="00241D1B">
        <w:rPr>
          <w:rFonts w:ascii="Times New Roman" w:hAnsi="Times New Roman" w:cs="Times New Roman"/>
          <w:lang w:val="tr-TR"/>
        </w:rPr>
        <w:t>içeriğine</w:t>
      </w:r>
      <w:r>
        <w:rPr>
          <w:rFonts w:ascii="Times New Roman" w:hAnsi="Times New Roman" w:cs="Times New Roman"/>
          <w:lang w:val="tr-TR"/>
        </w:rPr>
        <w:t xml:space="preserve"> ilişkin olarak</w:t>
      </w:r>
      <w:r w:rsidR="00615224">
        <w:rPr>
          <w:rFonts w:ascii="Times New Roman" w:hAnsi="Times New Roman" w:cs="Times New Roman"/>
          <w:lang w:val="tr-TR"/>
        </w:rPr>
        <w:t xml:space="preserve">, </w:t>
      </w:r>
      <w:r w:rsidR="00E247A1">
        <w:rPr>
          <w:rFonts w:ascii="Times New Roman" w:hAnsi="Times New Roman" w:cs="Times New Roman"/>
          <w:lang w:val="tr-TR"/>
        </w:rPr>
        <w:t>Venedik Komisyonundan (Avrupa Konseyi</w:t>
      </w:r>
      <w:r w:rsidR="004F21C4">
        <w:rPr>
          <w:rFonts w:ascii="Times New Roman" w:hAnsi="Times New Roman" w:cs="Times New Roman"/>
          <w:lang w:val="tr-TR"/>
        </w:rPr>
        <w:t xml:space="preserve"> hukuk uzmanları</w:t>
      </w:r>
      <w:r w:rsidR="00600C6B" w:rsidRPr="00600C6B">
        <w:rPr>
          <w:rFonts w:ascii="Times New Roman" w:hAnsi="Times New Roman" w:cs="Times New Roman"/>
          <w:lang w:val="tr-TR"/>
        </w:rPr>
        <w:t xml:space="preserve"> bağımsız orga</w:t>
      </w:r>
      <w:r w:rsidR="00D56F3A">
        <w:rPr>
          <w:rFonts w:ascii="Times New Roman" w:hAnsi="Times New Roman" w:cs="Times New Roman"/>
          <w:lang w:val="tr-TR"/>
        </w:rPr>
        <w:t xml:space="preserve">nı) </w:t>
      </w:r>
      <w:r w:rsidR="00615224">
        <w:rPr>
          <w:rFonts w:ascii="Times New Roman" w:hAnsi="Times New Roman" w:cs="Times New Roman"/>
          <w:lang w:val="tr-TR"/>
        </w:rPr>
        <w:t xml:space="preserve">bu </w:t>
      </w:r>
      <w:r w:rsidR="00154C30">
        <w:rPr>
          <w:rFonts w:ascii="Times New Roman" w:hAnsi="Times New Roman" w:cs="Times New Roman"/>
          <w:lang w:val="tr-TR"/>
        </w:rPr>
        <w:t xml:space="preserve">temel sorunları ele almak üzere, </w:t>
      </w:r>
      <w:r w:rsidR="00600C6B" w:rsidRPr="00600C6B">
        <w:rPr>
          <w:rFonts w:ascii="Times New Roman" w:hAnsi="Times New Roman" w:cs="Times New Roman"/>
          <w:lang w:val="tr-TR"/>
        </w:rPr>
        <w:t>anayasa değişi</w:t>
      </w:r>
      <w:r w:rsidR="002433D0">
        <w:rPr>
          <w:rFonts w:ascii="Times New Roman" w:hAnsi="Times New Roman" w:cs="Times New Roman"/>
          <w:lang w:val="tr-TR"/>
        </w:rPr>
        <w:t xml:space="preserve">klikleri konusunda </w:t>
      </w:r>
      <w:r w:rsidR="00154C30">
        <w:rPr>
          <w:rFonts w:ascii="Times New Roman" w:hAnsi="Times New Roman" w:cs="Times New Roman"/>
          <w:lang w:val="tr-TR"/>
        </w:rPr>
        <w:t>– 10-11 Mart 2017’</w:t>
      </w:r>
      <w:r w:rsidR="00154C30" w:rsidRPr="00600C6B">
        <w:rPr>
          <w:rFonts w:ascii="Times New Roman" w:hAnsi="Times New Roman" w:cs="Times New Roman"/>
          <w:lang w:val="tr-TR"/>
        </w:rPr>
        <w:t xml:space="preserve">de </w:t>
      </w:r>
      <w:r w:rsidR="00154C30" w:rsidRPr="00154C30">
        <w:rPr>
          <w:rFonts w:ascii="Times New Roman" w:hAnsi="Times New Roman" w:cs="Times New Roman"/>
          <w:lang w:val="tr-TR"/>
        </w:rPr>
        <w:t>kabul edilecek –</w:t>
      </w:r>
      <w:r w:rsidR="00600C6B" w:rsidRPr="00154C30">
        <w:rPr>
          <w:rFonts w:ascii="Times New Roman" w:hAnsi="Times New Roman" w:cs="Times New Roman"/>
          <w:lang w:val="tr-TR"/>
        </w:rPr>
        <w:t xml:space="preserve">bir görüş </w:t>
      </w:r>
      <w:r w:rsidR="00FF2135" w:rsidRPr="00154C30">
        <w:rPr>
          <w:rFonts w:ascii="Times New Roman" w:hAnsi="Times New Roman" w:cs="Times New Roman"/>
          <w:lang w:val="tr-TR"/>
        </w:rPr>
        <w:t>hazırlamasını istedi</w:t>
      </w:r>
      <w:r w:rsidR="00600C6B" w:rsidRPr="00154C30">
        <w:rPr>
          <w:rFonts w:ascii="Times New Roman" w:hAnsi="Times New Roman" w:cs="Times New Roman"/>
          <w:lang w:val="tr-TR"/>
        </w:rPr>
        <w:t xml:space="preserve">. Bu </w:t>
      </w:r>
      <w:r w:rsidR="00FF4CBA" w:rsidRPr="00154C30">
        <w:rPr>
          <w:rFonts w:ascii="Times New Roman" w:hAnsi="Times New Roman" w:cs="Times New Roman"/>
          <w:lang w:val="tr-TR"/>
        </w:rPr>
        <w:t>görüşün sonuçları, bu raporun ekinde de dile getirilecektir</w:t>
      </w:r>
      <w:r w:rsidR="00600C6B" w:rsidRPr="00154C30">
        <w:rPr>
          <w:rFonts w:ascii="Times New Roman" w:hAnsi="Times New Roman" w:cs="Times New Roman"/>
          <w:lang w:val="tr-TR"/>
        </w:rPr>
        <w:t>.</w:t>
      </w:r>
      <w:r w:rsidR="00600C6B">
        <w:rPr>
          <w:rStyle w:val="DipnotBavurusu"/>
          <w:rFonts w:ascii="Times New Roman" w:hAnsi="Times New Roman" w:cs="Times New Roman"/>
          <w:lang w:val="tr-TR"/>
        </w:rPr>
        <w:footnoteReference w:id="96"/>
      </w:r>
    </w:p>
    <w:p w14:paraId="1D5F2E00" w14:textId="77777777" w:rsidR="00505810" w:rsidRDefault="00505810" w:rsidP="00505810">
      <w:pPr>
        <w:pStyle w:val="Default"/>
        <w:jc w:val="both"/>
        <w:rPr>
          <w:rFonts w:ascii="Times New Roman" w:hAnsi="Times New Roman" w:cs="Times New Roman"/>
          <w:lang w:val="tr-TR"/>
        </w:rPr>
      </w:pPr>
    </w:p>
    <w:p w14:paraId="6D2F203C" w14:textId="64B0E8BD" w:rsidR="001864B2" w:rsidRDefault="00EA259A" w:rsidP="001864B2">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Denetleme Komisyonu</w:t>
      </w:r>
      <w:r w:rsidR="00F572E3">
        <w:rPr>
          <w:rFonts w:ascii="Times New Roman" w:hAnsi="Times New Roman" w:cs="Times New Roman"/>
          <w:lang w:val="tr-TR"/>
        </w:rPr>
        <w:t>,</w:t>
      </w:r>
      <w:r w:rsidR="001864B2" w:rsidRPr="001864B2">
        <w:rPr>
          <w:rFonts w:ascii="Times New Roman" w:hAnsi="Times New Roman" w:cs="Times New Roman"/>
          <w:lang w:val="tr-TR"/>
        </w:rPr>
        <w:t xml:space="preserve"> ayrıca, Parlamenter</w:t>
      </w:r>
      <w:r w:rsidR="00931C6B">
        <w:rPr>
          <w:rFonts w:ascii="Times New Roman" w:hAnsi="Times New Roman" w:cs="Times New Roman"/>
          <w:lang w:val="tr-TR"/>
        </w:rPr>
        <w:t>ler</w:t>
      </w:r>
      <w:r w:rsidR="001864B2" w:rsidRPr="001864B2">
        <w:rPr>
          <w:rFonts w:ascii="Times New Roman" w:hAnsi="Times New Roman" w:cs="Times New Roman"/>
          <w:lang w:val="tr-TR"/>
        </w:rPr>
        <w:t xml:space="preserve"> </w:t>
      </w:r>
      <w:r w:rsidR="00931C6B">
        <w:rPr>
          <w:rFonts w:ascii="Times New Roman" w:hAnsi="Times New Roman" w:cs="Times New Roman"/>
          <w:lang w:val="tr-TR"/>
        </w:rPr>
        <w:t>Meclisi</w:t>
      </w:r>
      <w:r w:rsidR="001864B2" w:rsidRPr="001864B2">
        <w:rPr>
          <w:rFonts w:ascii="Times New Roman" w:hAnsi="Times New Roman" w:cs="Times New Roman"/>
          <w:lang w:val="tr-TR"/>
        </w:rPr>
        <w:t xml:space="preserve"> ve diğer uluslararası </w:t>
      </w:r>
      <w:r w:rsidR="00931C6B">
        <w:rPr>
          <w:rFonts w:ascii="Times New Roman" w:hAnsi="Times New Roman" w:cs="Times New Roman"/>
          <w:lang w:val="tr-TR"/>
        </w:rPr>
        <w:t>partnerlerin referandumda</w:t>
      </w:r>
      <w:r w:rsidR="001864B2" w:rsidRPr="001864B2">
        <w:rPr>
          <w:rFonts w:ascii="Times New Roman" w:hAnsi="Times New Roman" w:cs="Times New Roman"/>
          <w:lang w:val="tr-TR"/>
        </w:rPr>
        <w:t xml:space="preserve"> gözlem yapmalarını ve </w:t>
      </w:r>
      <w:r w:rsidR="00931C6B">
        <w:rPr>
          <w:rFonts w:ascii="Times New Roman" w:hAnsi="Times New Roman" w:cs="Times New Roman"/>
          <w:lang w:val="tr-TR"/>
        </w:rPr>
        <w:t xml:space="preserve">daha önce </w:t>
      </w:r>
      <w:r w:rsidR="006B7157">
        <w:rPr>
          <w:rFonts w:ascii="Times New Roman" w:hAnsi="Times New Roman" w:cs="Times New Roman"/>
          <w:lang w:val="tr-TR"/>
        </w:rPr>
        <w:t>AKPM</w:t>
      </w:r>
      <w:r w:rsidR="00046D74">
        <w:rPr>
          <w:rFonts w:ascii="Times New Roman" w:hAnsi="Times New Roman" w:cs="Times New Roman"/>
          <w:lang w:val="tr-TR"/>
        </w:rPr>
        <w:t>’n</w:t>
      </w:r>
      <w:r w:rsidR="001864B2" w:rsidRPr="001864B2">
        <w:rPr>
          <w:rFonts w:ascii="Times New Roman" w:hAnsi="Times New Roman" w:cs="Times New Roman"/>
          <w:lang w:val="tr-TR"/>
        </w:rPr>
        <w:t xml:space="preserve">in </w:t>
      </w:r>
      <w:r w:rsidR="00931C6B">
        <w:rPr>
          <w:rFonts w:ascii="Times New Roman" w:hAnsi="Times New Roman" w:cs="Times New Roman"/>
          <w:lang w:val="tr-TR"/>
        </w:rPr>
        <w:t>gerektirdiği şekilde</w:t>
      </w:r>
      <w:r w:rsidR="001864B2" w:rsidRPr="001864B2">
        <w:rPr>
          <w:rFonts w:ascii="Times New Roman" w:hAnsi="Times New Roman" w:cs="Times New Roman"/>
          <w:lang w:val="tr-TR"/>
        </w:rPr>
        <w:t xml:space="preserve"> </w:t>
      </w:r>
      <w:r w:rsidR="00931C6B">
        <w:rPr>
          <w:rFonts w:ascii="Times New Roman" w:hAnsi="Times New Roman" w:cs="Times New Roman"/>
          <w:lang w:val="tr-TR"/>
        </w:rPr>
        <w:t>yerel STK</w:t>
      </w:r>
      <w:r w:rsidR="00FE39E7">
        <w:rPr>
          <w:rFonts w:ascii="Times New Roman" w:hAnsi="Times New Roman" w:cs="Times New Roman"/>
          <w:lang w:val="tr-TR"/>
        </w:rPr>
        <w:t>’</w:t>
      </w:r>
      <w:r w:rsidR="00931C6B">
        <w:rPr>
          <w:rFonts w:ascii="Times New Roman" w:hAnsi="Times New Roman" w:cs="Times New Roman"/>
          <w:lang w:val="tr-TR"/>
        </w:rPr>
        <w:t xml:space="preserve">ların </w:t>
      </w:r>
      <w:r w:rsidR="001864B2" w:rsidRPr="001864B2">
        <w:rPr>
          <w:rFonts w:ascii="Times New Roman" w:hAnsi="Times New Roman" w:cs="Times New Roman"/>
          <w:lang w:val="tr-TR"/>
        </w:rPr>
        <w:t xml:space="preserve">gözlemci olarak akredite edilmesini </w:t>
      </w:r>
      <w:r w:rsidR="00931C6B">
        <w:rPr>
          <w:rFonts w:ascii="Times New Roman" w:hAnsi="Times New Roman" w:cs="Times New Roman"/>
          <w:lang w:val="tr-TR"/>
        </w:rPr>
        <w:t>beklemektedir</w:t>
      </w:r>
      <w:r w:rsidR="00A928E8">
        <w:rPr>
          <w:rFonts w:ascii="Times New Roman" w:hAnsi="Times New Roman" w:cs="Times New Roman"/>
          <w:lang w:val="tr-TR"/>
        </w:rPr>
        <w:t>.</w:t>
      </w:r>
      <w:r w:rsidR="00BD6BBA">
        <w:rPr>
          <w:rFonts w:ascii="Times New Roman" w:hAnsi="Times New Roman" w:cs="Times New Roman"/>
          <w:lang w:val="tr-TR"/>
        </w:rPr>
        <w:t xml:space="preserve"> </w:t>
      </w:r>
      <w:r w:rsidR="00256D3F">
        <w:rPr>
          <w:rFonts w:ascii="Times New Roman" w:hAnsi="Times New Roman" w:cs="Times New Roman"/>
          <w:lang w:val="tr-TR"/>
        </w:rPr>
        <w:t>AKPM</w:t>
      </w:r>
      <w:r w:rsidR="001864B2" w:rsidRPr="001864B2">
        <w:rPr>
          <w:rFonts w:ascii="Times New Roman" w:hAnsi="Times New Roman" w:cs="Times New Roman"/>
          <w:lang w:val="tr-TR"/>
        </w:rPr>
        <w:t xml:space="preserve"> </w:t>
      </w:r>
      <w:r w:rsidR="00DB4ADA">
        <w:rPr>
          <w:rFonts w:ascii="Times New Roman" w:hAnsi="Times New Roman" w:cs="Times New Roman"/>
          <w:lang w:val="tr-TR"/>
        </w:rPr>
        <w:t>Başkanlık Divanı</w:t>
      </w:r>
      <w:r w:rsidR="001864B2" w:rsidRPr="001864B2">
        <w:rPr>
          <w:rFonts w:ascii="Times New Roman" w:hAnsi="Times New Roman" w:cs="Times New Roman"/>
          <w:lang w:val="tr-TR"/>
        </w:rPr>
        <w:t xml:space="preserve">, </w:t>
      </w:r>
      <w:r w:rsidR="00BD6BBA">
        <w:rPr>
          <w:rFonts w:ascii="Times New Roman" w:hAnsi="Times New Roman" w:cs="Times New Roman"/>
          <w:lang w:val="tr-TR"/>
        </w:rPr>
        <w:t>26 Ocak 2017</w:t>
      </w:r>
      <w:r w:rsidR="00FE39E7">
        <w:rPr>
          <w:rFonts w:ascii="Times New Roman" w:hAnsi="Times New Roman" w:cs="Times New Roman"/>
          <w:lang w:val="tr-TR"/>
        </w:rPr>
        <w:t>’</w:t>
      </w:r>
      <w:r w:rsidR="00BD6BBA" w:rsidRPr="001864B2">
        <w:rPr>
          <w:rFonts w:ascii="Times New Roman" w:hAnsi="Times New Roman" w:cs="Times New Roman"/>
          <w:lang w:val="tr-TR"/>
        </w:rPr>
        <w:t>de</w:t>
      </w:r>
      <w:r w:rsidR="00981D4E">
        <w:rPr>
          <w:rFonts w:ascii="Times New Roman" w:hAnsi="Times New Roman" w:cs="Times New Roman"/>
          <w:lang w:val="tr-TR"/>
        </w:rPr>
        <w:t xml:space="preserve">, </w:t>
      </w:r>
      <w:r w:rsidR="001864B2" w:rsidRPr="001864B2">
        <w:rPr>
          <w:rFonts w:ascii="Times New Roman" w:hAnsi="Times New Roman" w:cs="Times New Roman"/>
          <w:lang w:val="tr-TR"/>
        </w:rPr>
        <w:t xml:space="preserve">referandumu gözlemlemek üzere 30 üyeli </w:t>
      </w:r>
      <w:r w:rsidR="00CA08AB">
        <w:rPr>
          <w:rFonts w:ascii="Times New Roman" w:hAnsi="Times New Roman" w:cs="Times New Roman"/>
          <w:lang w:val="tr-TR"/>
        </w:rPr>
        <w:t xml:space="preserve">geçici </w:t>
      </w:r>
      <w:r w:rsidR="00CA08AB">
        <w:rPr>
          <w:rFonts w:ascii="Times New Roman" w:hAnsi="Times New Roman" w:cs="Times New Roman"/>
          <w:i/>
          <w:lang w:val="tr-TR"/>
        </w:rPr>
        <w:t>(ad hoc)</w:t>
      </w:r>
      <w:r w:rsidR="00B800B3">
        <w:rPr>
          <w:rFonts w:ascii="Times New Roman" w:hAnsi="Times New Roman" w:cs="Times New Roman"/>
          <w:lang w:val="tr-TR"/>
        </w:rPr>
        <w:t xml:space="preserve"> bir</w:t>
      </w:r>
      <w:r w:rsidR="001864B2" w:rsidRPr="001864B2">
        <w:rPr>
          <w:rFonts w:ascii="Times New Roman" w:hAnsi="Times New Roman" w:cs="Times New Roman"/>
          <w:lang w:val="tr-TR"/>
        </w:rPr>
        <w:t xml:space="preserve"> komite oluşturmaya ka</w:t>
      </w:r>
      <w:r w:rsidR="00B800B3">
        <w:rPr>
          <w:rFonts w:ascii="Times New Roman" w:hAnsi="Times New Roman" w:cs="Times New Roman"/>
          <w:lang w:val="tr-TR"/>
        </w:rPr>
        <w:t>rar vermiştir.</w:t>
      </w:r>
    </w:p>
    <w:p w14:paraId="2ED5F480" w14:textId="77777777" w:rsidR="00FF40AB" w:rsidRDefault="00FF40AB" w:rsidP="00FF40AB">
      <w:pPr>
        <w:pStyle w:val="Default"/>
        <w:jc w:val="both"/>
        <w:rPr>
          <w:rFonts w:ascii="Times New Roman" w:hAnsi="Times New Roman" w:cs="Times New Roman"/>
          <w:lang w:val="tr-TR"/>
        </w:rPr>
      </w:pPr>
    </w:p>
    <w:p w14:paraId="39BB13BF" w14:textId="4360A5E6" w:rsidR="001864B2" w:rsidRDefault="006D302E" w:rsidP="001864B2">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Cumhurbaşkanı Erdoğan, </w:t>
      </w:r>
      <w:r w:rsidR="001864B2" w:rsidRPr="001864B2">
        <w:rPr>
          <w:rFonts w:ascii="Times New Roman" w:hAnsi="Times New Roman" w:cs="Times New Roman"/>
          <w:lang w:val="tr-TR"/>
        </w:rPr>
        <w:t>anayasa değişikliklerini</w:t>
      </w:r>
      <w:r>
        <w:rPr>
          <w:rFonts w:ascii="Times New Roman" w:hAnsi="Times New Roman" w:cs="Times New Roman"/>
          <w:lang w:val="tr-TR"/>
        </w:rPr>
        <w:t xml:space="preserve"> 10 Şubat 2017</w:t>
      </w:r>
      <w:r w:rsidR="00FE39E7">
        <w:rPr>
          <w:rFonts w:ascii="Times New Roman" w:hAnsi="Times New Roman" w:cs="Times New Roman"/>
          <w:lang w:val="tr-TR"/>
        </w:rPr>
        <w:t>’</w:t>
      </w:r>
      <w:r>
        <w:rPr>
          <w:rFonts w:ascii="Times New Roman" w:hAnsi="Times New Roman" w:cs="Times New Roman"/>
          <w:lang w:val="tr-TR"/>
        </w:rPr>
        <w:t xml:space="preserve">de </w:t>
      </w:r>
      <w:r w:rsidR="001864B2" w:rsidRPr="001864B2">
        <w:rPr>
          <w:rFonts w:ascii="Times New Roman" w:hAnsi="Times New Roman" w:cs="Times New Roman"/>
          <w:lang w:val="tr-TR"/>
        </w:rPr>
        <w:t>imzalayarak ref</w:t>
      </w:r>
      <w:r>
        <w:rPr>
          <w:rFonts w:ascii="Times New Roman" w:hAnsi="Times New Roman" w:cs="Times New Roman"/>
          <w:lang w:val="tr-TR"/>
        </w:rPr>
        <w:t>erandumun düzenlenmesinin önünü açmıştır</w:t>
      </w:r>
      <w:r w:rsidR="001864B2" w:rsidRPr="001864B2">
        <w:rPr>
          <w:rFonts w:ascii="Times New Roman" w:hAnsi="Times New Roman" w:cs="Times New Roman"/>
          <w:lang w:val="tr-TR"/>
        </w:rPr>
        <w:t xml:space="preserve">. </w:t>
      </w:r>
      <w:r w:rsidR="0080192E" w:rsidRPr="001864B2">
        <w:rPr>
          <w:rFonts w:ascii="Times New Roman" w:hAnsi="Times New Roman" w:cs="Times New Roman"/>
          <w:lang w:val="tr-TR"/>
        </w:rPr>
        <w:t>Yük</w:t>
      </w:r>
      <w:r w:rsidR="0080192E">
        <w:rPr>
          <w:rFonts w:ascii="Times New Roman" w:hAnsi="Times New Roman" w:cs="Times New Roman"/>
          <w:lang w:val="tr-TR"/>
        </w:rPr>
        <w:t xml:space="preserve">sek Seçim Kurulu (YSK), </w:t>
      </w:r>
      <w:r w:rsidR="00863557">
        <w:rPr>
          <w:rFonts w:ascii="Times New Roman" w:hAnsi="Times New Roman" w:cs="Times New Roman"/>
          <w:lang w:val="tr-TR"/>
        </w:rPr>
        <w:t>13 Şubat</w:t>
      </w:r>
      <w:r w:rsidR="00FE39E7">
        <w:rPr>
          <w:rFonts w:ascii="Times New Roman" w:hAnsi="Times New Roman" w:cs="Times New Roman"/>
          <w:lang w:val="tr-TR"/>
        </w:rPr>
        <w:t>’</w:t>
      </w:r>
      <w:r w:rsidR="00863557">
        <w:rPr>
          <w:rFonts w:ascii="Times New Roman" w:hAnsi="Times New Roman" w:cs="Times New Roman"/>
          <w:lang w:val="tr-TR"/>
        </w:rPr>
        <w:t xml:space="preserve">ta yaptığı </w:t>
      </w:r>
      <w:r w:rsidR="0080192E">
        <w:rPr>
          <w:rFonts w:ascii="Times New Roman" w:hAnsi="Times New Roman" w:cs="Times New Roman"/>
          <w:lang w:val="tr-TR"/>
        </w:rPr>
        <w:t>açıklamada</w:t>
      </w:r>
      <w:r w:rsidR="00863557">
        <w:rPr>
          <w:rFonts w:ascii="Times New Roman" w:hAnsi="Times New Roman" w:cs="Times New Roman"/>
          <w:lang w:val="tr-TR"/>
        </w:rPr>
        <w:t>, 57 ülkede oy kullanabilecek yurtiçindeki</w:t>
      </w:r>
      <w:r w:rsidR="001864B2" w:rsidRPr="001864B2">
        <w:rPr>
          <w:rFonts w:ascii="Times New Roman" w:hAnsi="Times New Roman" w:cs="Times New Roman"/>
          <w:lang w:val="tr-TR"/>
        </w:rPr>
        <w:t xml:space="preserve"> 55 milyon seçmen ve</w:t>
      </w:r>
      <w:r w:rsidR="00863557">
        <w:rPr>
          <w:rFonts w:ascii="Times New Roman" w:hAnsi="Times New Roman" w:cs="Times New Roman"/>
          <w:lang w:val="tr-TR"/>
        </w:rPr>
        <w:t xml:space="preserve"> yurtdışındaki üç milyon seçmen için</w:t>
      </w:r>
      <w:r w:rsidR="00261006" w:rsidRPr="00261006">
        <w:rPr>
          <w:rFonts w:ascii="Times New Roman" w:hAnsi="Times New Roman" w:cs="Times New Roman"/>
          <w:lang w:val="tr-TR"/>
        </w:rPr>
        <w:t xml:space="preserve"> </w:t>
      </w:r>
      <w:r w:rsidR="00261006">
        <w:rPr>
          <w:rFonts w:ascii="Times New Roman" w:hAnsi="Times New Roman" w:cs="Times New Roman"/>
          <w:lang w:val="tr-TR"/>
        </w:rPr>
        <w:t>referandumun</w:t>
      </w:r>
      <w:r w:rsidR="00863557">
        <w:rPr>
          <w:rFonts w:ascii="Times New Roman" w:hAnsi="Times New Roman" w:cs="Times New Roman"/>
          <w:lang w:val="tr-TR"/>
        </w:rPr>
        <w:t xml:space="preserve"> 16 Nisan 2017</w:t>
      </w:r>
      <w:r w:rsidR="00FE39E7">
        <w:rPr>
          <w:rFonts w:ascii="Times New Roman" w:hAnsi="Times New Roman" w:cs="Times New Roman"/>
          <w:lang w:val="tr-TR"/>
        </w:rPr>
        <w:t>’</w:t>
      </w:r>
      <w:r w:rsidR="00863557">
        <w:rPr>
          <w:rFonts w:ascii="Times New Roman" w:hAnsi="Times New Roman" w:cs="Times New Roman"/>
          <w:lang w:val="tr-TR"/>
        </w:rPr>
        <w:t xml:space="preserve">de yapılacağını </w:t>
      </w:r>
      <w:r w:rsidR="00CE532C">
        <w:rPr>
          <w:rFonts w:ascii="Times New Roman" w:hAnsi="Times New Roman" w:cs="Times New Roman"/>
          <w:lang w:val="tr-TR"/>
        </w:rPr>
        <w:t>duyurmuştur</w:t>
      </w:r>
      <w:r w:rsidR="00863557">
        <w:rPr>
          <w:rFonts w:ascii="Times New Roman" w:hAnsi="Times New Roman" w:cs="Times New Roman"/>
          <w:lang w:val="tr-TR"/>
        </w:rPr>
        <w:t>.</w:t>
      </w:r>
    </w:p>
    <w:p w14:paraId="6225715E" w14:textId="77777777" w:rsidR="00D4592A" w:rsidRDefault="00D4592A" w:rsidP="00D4592A">
      <w:pPr>
        <w:pStyle w:val="Default"/>
        <w:jc w:val="both"/>
        <w:rPr>
          <w:rFonts w:ascii="Times New Roman" w:hAnsi="Times New Roman" w:cs="Times New Roman"/>
          <w:lang w:val="tr-TR"/>
        </w:rPr>
      </w:pPr>
    </w:p>
    <w:p w14:paraId="2C31338F" w14:textId="0561DC6D" w:rsidR="001864B2" w:rsidRDefault="00E77BF5" w:rsidP="001864B2">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Bir gün önce 687 sayılı kanun hükmünde k</w:t>
      </w:r>
      <w:r w:rsidR="00AF3AF2" w:rsidRPr="00AF3AF2">
        <w:rPr>
          <w:rFonts w:ascii="Times New Roman" w:hAnsi="Times New Roman" w:cs="Times New Roman"/>
          <w:lang w:val="tr-TR"/>
        </w:rPr>
        <w:t xml:space="preserve">ararname </w:t>
      </w:r>
      <w:r>
        <w:rPr>
          <w:rFonts w:ascii="Times New Roman" w:hAnsi="Times New Roman" w:cs="Times New Roman"/>
          <w:lang w:val="tr-TR"/>
        </w:rPr>
        <w:t>yayımlanmıştı</w:t>
      </w:r>
      <w:r w:rsidR="00632DCF">
        <w:rPr>
          <w:rFonts w:ascii="Times New Roman" w:hAnsi="Times New Roman" w:cs="Times New Roman"/>
          <w:lang w:val="tr-TR"/>
        </w:rPr>
        <w:t>r</w:t>
      </w:r>
      <w:r w:rsidR="0070616C">
        <w:rPr>
          <w:rFonts w:ascii="Times New Roman" w:hAnsi="Times New Roman" w:cs="Times New Roman"/>
          <w:lang w:val="tr-TR"/>
        </w:rPr>
        <w:t xml:space="preserve">. </w:t>
      </w:r>
      <w:r w:rsidR="00574A7A">
        <w:rPr>
          <w:rFonts w:ascii="Times New Roman" w:hAnsi="Times New Roman" w:cs="Times New Roman"/>
          <w:lang w:val="tr-TR"/>
        </w:rPr>
        <w:t xml:space="preserve">Bu kararname, </w:t>
      </w:r>
      <w:r w:rsidR="0070616C" w:rsidRPr="00AF3AF2">
        <w:rPr>
          <w:rFonts w:ascii="Times New Roman" w:hAnsi="Times New Roman" w:cs="Times New Roman"/>
          <w:lang w:val="tr-TR"/>
        </w:rPr>
        <w:t>Yü</w:t>
      </w:r>
      <w:r w:rsidR="0070616C">
        <w:rPr>
          <w:rFonts w:ascii="Times New Roman" w:hAnsi="Times New Roman" w:cs="Times New Roman"/>
          <w:lang w:val="tr-TR"/>
        </w:rPr>
        <w:t>ksek Seçim Kurulunu</w:t>
      </w:r>
      <w:r w:rsidR="006E3A3F">
        <w:rPr>
          <w:rFonts w:ascii="Times New Roman" w:hAnsi="Times New Roman" w:cs="Times New Roman"/>
          <w:lang w:val="tr-TR"/>
        </w:rPr>
        <w:t>n</w:t>
      </w:r>
      <w:r w:rsidR="0070616C">
        <w:rPr>
          <w:rFonts w:ascii="Times New Roman" w:hAnsi="Times New Roman" w:cs="Times New Roman"/>
          <w:lang w:val="tr-TR"/>
        </w:rPr>
        <w:t xml:space="preserve"> (YSK) s</w:t>
      </w:r>
      <w:r w:rsidR="00AF3AF2" w:rsidRPr="00AF3AF2">
        <w:rPr>
          <w:rFonts w:ascii="Times New Roman" w:hAnsi="Times New Roman" w:cs="Times New Roman"/>
          <w:lang w:val="tr-TR"/>
        </w:rPr>
        <w:t>eçim dönemlerinde taraflı yayın veya önyargılı propaganda yapan TV ve radyo istasy</w:t>
      </w:r>
      <w:r w:rsidR="0070616C">
        <w:rPr>
          <w:rFonts w:ascii="Times New Roman" w:hAnsi="Times New Roman" w:cs="Times New Roman"/>
          <w:lang w:val="tr-TR"/>
        </w:rPr>
        <w:t>onlarını cezalandırma yetkisini</w:t>
      </w:r>
      <w:r w:rsidR="00AF3AF2" w:rsidRPr="00AF3AF2">
        <w:rPr>
          <w:rFonts w:ascii="Times New Roman" w:hAnsi="Times New Roman" w:cs="Times New Roman"/>
          <w:lang w:val="tr-TR"/>
        </w:rPr>
        <w:t xml:space="preserve"> </w:t>
      </w:r>
      <w:r w:rsidR="00C75DDB">
        <w:rPr>
          <w:rFonts w:ascii="Times New Roman" w:hAnsi="Times New Roman" w:cs="Times New Roman"/>
          <w:lang w:val="tr-TR"/>
        </w:rPr>
        <w:t>elinden almaktadır</w:t>
      </w:r>
      <w:r w:rsidR="00AF3AF2" w:rsidRPr="00AF3AF2">
        <w:rPr>
          <w:rFonts w:ascii="Times New Roman" w:hAnsi="Times New Roman" w:cs="Times New Roman"/>
          <w:lang w:val="tr-TR"/>
        </w:rPr>
        <w:t xml:space="preserve">. Bu, Venedik Komisyonu </w:t>
      </w:r>
      <w:r w:rsidR="009028CD">
        <w:rPr>
          <w:rFonts w:ascii="Times New Roman" w:hAnsi="Times New Roman" w:cs="Times New Roman"/>
          <w:lang w:val="tr-TR"/>
        </w:rPr>
        <w:t>yönergelerine</w:t>
      </w:r>
      <w:r w:rsidR="00934B7D">
        <w:rPr>
          <w:rFonts w:ascii="Times New Roman" w:hAnsi="Times New Roman" w:cs="Times New Roman"/>
          <w:lang w:val="tr-TR"/>
        </w:rPr>
        <w:t xml:space="preserve"> uygun olarak, </w:t>
      </w:r>
      <w:r w:rsidR="000E7EC0">
        <w:rPr>
          <w:rFonts w:ascii="Times New Roman" w:hAnsi="Times New Roman" w:cs="Times New Roman"/>
          <w:lang w:val="tr-TR"/>
        </w:rPr>
        <w:t xml:space="preserve">yetkililerin, </w:t>
      </w:r>
      <w:r w:rsidR="00FE39E7">
        <w:rPr>
          <w:rFonts w:ascii="Times New Roman" w:hAnsi="Times New Roman" w:cs="Times New Roman"/>
          <w:lang w:val="tr-TR"/>
        </w:rPr>
        <w:t>“</w:t>
      </w:r>
      <w:r w:rsidR="00934B7D">
        <w:rPr>
          <w:rFonts w:ascii="Times New Roman" w:hAnsi="Times New Roman" w:cs="Times New Roman"/>
          <w:lang w:val="tr-TR"/>
        </w:rPr>
        <w:t>evet</w:t>
      </w:r>
      <w:r w:rsidR="00FE39E7">
        <w:rPr>
          <w:rFonts w:ascii="Times New Roman" w:hAnsi="Times New Roman" w:cs="Times New Roman"/>
          <w:lang w:val="tr-TR"/>
        </w:rPr>
        <w:t>”</w:t>
      </w:r>
      <w:r w:rsidR="00934B7D">
        <w:rPr>
          <w:rFonts w:ascii="Times New Roman" w:hAnsi="Times New Roman" w:cs="Times New Roman"/>
          <w:lang w:val="tr-TR"/>
        </w:rPr>
        <w:t xml:space="preserve"> ve </w:t>
      </w:r>
      <w:r w:rsidR="00FE39E7">
        <w:rPr>
          <w:rFonts w:ascii="Times New Roman" w:hAnsi="Times New Roman" w:cs="Times New Roman"/>
          <w:lang w:val="tr-TR"/>
        </w:rPr>
        <w:t>“</w:t>
      </w:r>
      <w:r w:rsidR="00934B7D">
        <w:rPr>
          <w:rFonts w:ascii="Times New Roman" w:hAnsi="Times New Roman" w:cs="Times New Roman"/>
          <w:lang w:val="tr-TR"/>
        </w:rPr>
        <w:t>hayır</w:t>
      </w:r>
      <w:r w:rsidR="00FE39E7">
        <w:rPr>
          <w:rFonts w:ascii="Times New Roman" w:hAnsi="Times New Roman" w:cs="Times New Roman"/>
          <w:lang w:val="tr-TR"/>
        </w:rPr>
        <w:t>”</w:t>
      </w:r>
      <w:r w:rsidR="00AF3AF2" w:rsidRPr="00AF3AF2">
        <w:rPr>
          <w:rFonts w:ascii="Times New Roman" w:hAnsi="Times New Roman" w:cs="Times New Roman"/>
          <w:lang w:val="tr-TR"/>
        </w:rPr>
        <w:t xml:space="preserve"> partizanlar</w:t>
      </w:r>
      <w:r w:rsidR="00822D19">
        <w:rPr>
          <w:rFonts w:ascii="Times New Roman" w:hAnsi="Times New Roman" w:cs="Times New Roman"/>
          <w:lang w:val="tr-TR"/>
        </w:rPr>
        <w:t>ı</w:t>
      </w:r>
      <w:r w:rsidR="00AF3AF2" w:rsidRPr="00AF3AF2">
        <w:rPr>
          <w:rFonts w:ascii="Times New Roman" w:hAnsi="Times New Roman" w:cs="Times New Roman"/>
          <w:lang w:val="tr-TR"/>
        </w:rPr>
        <w:t xml:space="preserve"> </w:t>
      </w:r>
      <w:r w:rsidR="00822D19">
        <w:rPr>
          <w:rFonts w:ascii="Times New Roman" w:hAnsi="Times New Roman" w:cs="Times New Roman"/>
          <w:lang w:val="tr-TR"/>
        </w:rPr>
        <w:t>tarafından medyaya adil erişimi sağlama</w:t>
      </w:r>
      <w:r w:rsidR="00C8582B">
        <w:rPr>
          <w:rFonts w:ascii="Times New Roman" w:hAnsi="Times New Roman" w:cs="Times New Roman"/>
          <w:lang w:val="tr-TR"/>
        </w:rPr>
        <w:t xml:space="preserve"> yükümlülüğüne uyma kapasitelerine </w:t>
      </w:r>
      <w:r w:rsidR="00AF3AF2" w:rsidRPr="00AF3AF2">
        <w:rPr>
          <w:rFonts w:ascii="Times New Roman" w:hAnsi="Times New Roman" w:cs="Times New Roman"/>
          <w:lang w:val="tr-TR"/>
        </w:rPr>
        <w:t xml:space="preserve">gölge </w:t>
      </w:r>
      <w:r w:rsidR="00962F26">
        <w:rPr>
          <w:rFonts w:ascii="Times New Roman" w:hAnsi="Times New Roman" w:cs="Times New Roman"/>
          <w:lang w:val="tr-TR"/>
        </w:rPr>
        <w:t>düşürmüştür</w:t>
      </w:r>
      <w:r w:rsidR="00B948CD">
        <w:rPr>
          <w:rFonts w:ascii="Times New Roman" w:hAnsi="Times New Roman" w:cs="Times New Roman"/>
          <w:lang w:val="tr-TR"/>
        </w:rPr>
        <w:t>. Bu da,</w:t>
      </w:r>
      <w:r w:rsidR="00AF3AF2" w:rsidRPr="00AF3AF2">
        <w:rPr>
          <w:rFonts w:ascii="Times New Roman" w:hAnsi="Times New Roman" w:cs="Times New Roman"/>
          <w:lang w:val="tr-TR"/>
        </w:rPr>
        <w:t xml:space="preserve"> tüm tarafların kendilerini ifade etmeler</w:t>
      </w:r>
      <w:r w:rsidR="001421E6">
        <w:rPr>
          <w:rFonts w:ascii="Times New Roman" w:hAnsi="Times New Roman" w:cs="Times New Roman"/>
          <w:lang w:val="tr-TR"/>
        </w:rPr>
        <w:t xml:space="preserve">i ve eşit şartlı bir faaliyet alanında duyulmaları </w:t>
      </w:r>
      <w:r w:rsidR="00AF3AF2" w:rsidRPr="00AF3AF2">
        <w:rPr>
          <w:rFonts w:ascii="Times New Roman" w:hAnsi="Times New Roman" w:cs="Times New Roman"/>
          <w:lang w:val="tr-TR"/>
        </w:rPr>
        <w:t xml:space="preserve">için </w:t>
      </w:r>
      <w:r w:rsidR="001421E6">
        <w:rPr>
          <w:rFonts w:ascii="Times New Roman" w:hAnsi="Times New Roman" w:cs="Times New Roman"/>
          <w:lang w:val="tr-TR"/>
        </w:rPr>
        <w:t>fırsat eşitliği</w:t>
      </w:r>
      <w:r w:rsidR="00AF3AF2" w:rsidRPr="00AF3AF2">
        <w:rPr>
          <w:rFonts w:ascii="Times New Roman" w:hAnsi="Times New Roman" w:cs="Times New Roman"/>
          <w:lang w:val="tr-TR"/>
        </w:rPr>
        <w:t xml:space="preserve"> </w:t>
      </w:r>
      <w:r w:rsidR="0040638C">
        <w:rPr>
          <w:rFonts w:ascii="Times New Roman" w:hAnsi="Times New Roman" w:cs="Times New Roman"/>
          <w:lang w:val="tr-TR"/>
        </w:rPr>
        <w:t>hakkındaki endişeleri güçlendirmiştir</w:t>
      </w:r>
      <w:r w:rsidR="00AF3AF2" w:rsidRPr="00AF3AF2">
        <w:rPr>
          <w:rFonts w:ascii="Times New Roman" w:hAnsi="Times New Roman" w:cs="Times New Roman"/>
          <w:lang w:val="tr-TR"/>
        </w:rPr>
        <w:t xml:space="preserve">. Ayrıca, </w:t>
      </w:r>
      <w:r w:rsidR="00E663A8">
        <w:rPr>
          <w:rFonts w:ascii="Times New Roman" w:hAnsi="Times New Roman" w:cs="Times New Roman"/>
          <w:lang w:val="tr-TR"/>
        </w:rPr>
        <w:t>yetkili makamların,</w:t>
      </w:r>
      <w:r w:rsidR="00AF3AF2" w:rsidRPr="00AF3AF2">
        <w:rPr>
          <w:rFonts w:ascii="Times New Roman" w:hAnsi="Times New Roman" w:cs="Times New Roman"/>
          <w:lang w:val="tr-TR"/>
        </w:rPr>
        <w:t xml:space="preserve"> </w:t>
      </w:r>
      <w:r w:rsidR="00FB4197">
        <w:rPr>
          <w:rFonts w:ascii="Times New Roman" w:hAnsi="Times New Roman" w:cs="Times New Roman"/>
          <w:lang w:val="tr-TR"/>
        </w:rPr>
        <w:t xml:space="preserve">referanduma </w:t>
      </w:r>
      <w:r w:rsidR="00BE76A8">
        <w:rPr>
          <w:rFonts w:ascii="Times New Roman" w:hAnsi="Times New Roman" w:cs="Times New Roman"/>
          <w:lang w:val="tr-TR"/>
        </w:rPr>
        <w:t xml:space="preserve">karşı çıkanlara </w:t>
      </w:r>
      <w:r w:rsidR="00FE39E7">
        <w:rPr>
          <w:rFonts w:ascii="Times New Roman" w:hAnsi="Times New Roman" w:cs="Times New Roman"/>
          <w:lang w:val="tr-TR"/>
        </w:rPr>
        <w:t>“</w:t>
      </w:r>
      <w:r w:rsidR="00FB4197">
        <w:rPr>
          <w:rFonts w:ascii="Times New Roman" w:hAnsi="Times New Roman" w:cs="Times New Roman"/>
          <w:lang w:val="tr-TR"/>
        </w:rPr>
        <w:t>teröristler</w:t>
      </w:r>
      <w:r w:rsidR="00FE39E7">
        <w:rPr>
          <w:rFonts w:ascii="Times New Roman" w:hAnsi="Times New Roman" w:cs="Times New Roman"/>
          <w:lang w:val="tr-TR"/>
        </w:rPr>
        <w:t>”</w:t>
      </w:r>
      <w:r w:rsidR="00FB4197">
        <w:rPr>
          <w:rFonts w:ascii="Times New Roman" w:hAnsi="Times New Roman" w:cs="Times New Roman"/>
          <w:lang w:val="tr-TR"/>
        </w:rPr>
        <w:t xml:space="preserve"> veya </w:t>
      </w:r>
      <w:r w:rsidR="00FE39E7">
        <w:rPr>
          <w:rFonts w:ascii="Times New Roman" w:hAnsi="Times New Roman" w:cs="Times New Roman"/>
          <w:lang w:val="tr-TR"/>
        </w:rPr>
        <w:t>“</w:t>
      </w:r>
      <w:r w:rsidR="00FB4197">
        <w:rPr>
          <w:rFonts w:ascii="Times New Roman" w:hAnsi="Times New Roman" w:cs="Times New Roman"/>
          <w:lang w:val="tr-TR"/>
        </w:rPr>
        <w:t>hainler</w:t>
      </w:r>
      <w:r w:rsidR="00FE39E7">
        <w:rPr>
          <w:rFonts w:ascii="Times New Roman" w:hAnsi="Times New Roman" w:cs="Times New Roman"/>
          <w:lang w:val="tr-TR"/>
        </w:rPr>
        <w:t>”</w:t>
      </w:r>
      <w:r w:rsidR="00BE76A8">
        <w:rPr>
          <w:rFonts w:ascii="Times New Roman" w:hAnsi="Times New Roman" w:cs="Times New Roman"/>
          <w:lang w:val="tr-TR"/>
        </w:rPr>
        <w:t xml:space="preserve"> diye</w:t>
      </w:r>
      <w:r w:rsidR="00AF3AF2" w:rsidRPr="00AF3AF2">
        <w:rPr>
          <w:rFonts w:ascii="Times New Roman" w:hAnsi="Times New Roman" w:cs="Times New Roman"/>
          <w:lang w:val="tr-TR"/>
        </w:rPr>
        <w:t xml:space="preserve"> </w:t>
      </w:r>
      <w:r w:rsidR="00F1455B">
        <w:rPr>
          <w:rFonts w:ascii="Times New Roman" w:hAnsi="Times New Roman" w:cs="Times New Roman"/>
          <w:lang w:val="tr-TR"/>
        </w:rPr>
        <w:t xml:space="preserve">seslenerek </w:t>
      </w:r>
      <w:r w:rsidR="00AF3AF2" w:rsidRPr="00AF3AF2">
        <w:rPr>
          <w:rFonts w:ascii="Times New Roman" w:hAnsi="Times New Roman" w:cs="Times New Roman"/>
          <w:lang w:val="tr-TR"/>
        </w:rPr>
        <w:t>basitleştirilmiş ve</w:t>
      </w:r>
      <w:r w:rsidR="0066761D">
        <w:rPr>
          <w:rFonts w:ascii="Times New Roman" w:hAnsi="Times New Roman" w:cs="Times New Roman"/>
          <w:lang w:val="tr-TR"/>
        </w:rPr>
        <w:t xml:space="preserve"> kutuplaşmış söylemlere </w:t>
      </w:r>
      <w:r w:rsidR="00BE76A8">
        <w:rPr>
          <w:rFonts w:ascii="Times New Roman" w:hAnsi="Times New Roman" w:cs="Times New Roman"/>
          <w:lang w:val="tr-TR"/>
        </w:rPr>
        <w:t>başvurmalarını</w:t>
      </w:r>
      <w:r w:rsidR="00D037C5">
        <w:rPr>
          <w:rFonts w:ascii="Times New Roman" w:hAnsi="Times New Roman" w:cs="Times New Roman"/>
          <w:lang w:val="tr-TR"/>
        </w:rPr>
        <w:t xml:space="preserve"> kabul edilemez buluyoruz. D</w:t>
      </w:r>
      <w:r w:rsidR="00AF3AF2" w:rsidRPr="00AF3AF2">
        <w:rPr>
          <w:rFonts w:ascii="Times New Roman" w:hAnsi="Times New Roman" w:cs="Times New Roman"/>
          <w:lang w:val="tr-TR"/>
        </w:rPr>
        <w:t>emokrasiden beklenen türden bir davran</w:t>
      </w:r>
      <w:r w:rsidR="00935A27">
        <w:rPr>
          <w:rFonts w:ascii="Times New Roman" w:hAnsi="Times New Roman" w:cs="Times New Roman"/>
          <w:lang w:val="tr-TR"/>
        </w:rPr>
        <w:t xml:space="preserve">ış </w:t>
      </w:r>
      <w:r w:rsidR="00D037C5">
        <w:rPr>
          <w:rFonts w:ascii="Times New Roman" w:hAnsi="Times New Roman" w:cs="Times New Roman"/>
          <w:lang w:val="tr-TR"/>
        </w:rPr>
        <w:t xml:space="preserve">bu </w:t>
      </w:r>
      <w:r w:rsidR="00935A27">
        <w:rPr>
          <w:rFonts w:ascii="Times New Roman" w:hAnsi="Times New Roman" w:cs="Times New Roman"/>
          <w:lang w:val="tr-TR"/>
        </w:rPr>
        <w:t>değildir ve Türkiye, İskoçya</w:t>
      </w:r>
      <w:r w:rsidR="00FE39E7">
        <w:rPr>
          <w:rFonts w:ascii="Times New Roman" w:hAnsi="Times New Roman" w:cs="Times New Roman"/>
          <w:lang w:val="tr-TR"/>
        </w:rPr>
        <w:t>’</w:t>
      </w:r>
      <w:r w:rsidR="00AF3AF2" w:rsidRPr="00AF3AF2">
        <w:rPr>
          <w:rFonts w:ascii="Times New Roman" w:hAnsi="Times New Roman" w:cs="Times New Roman"/>
          <w:lang w:val="tr-TR"/>
        </w:rPr>
        <w:t>nın bağımsızlığına i</w:t>
      </w:r>
      <w:r w:rsidR="003A1E42">
        <w:rPr>
          <w:rFonts w:ascii="Times New Roman" w:hAnsi="Times New Roman" w:cs="Times New Roman"/>
          <w:lang w:val="tr-TR"/>
        </w:rPr>
        <w:t xml:space="preserve">lişkin olarak Birleşik </w:t>
      </w:r>
      <w:proofErr w:type="spellStart"/>
      <w:r w:rsidR="003A1E42">
        <w:rPr>
          <w:rFonts w:ascii="Times New Roman" w:hAnsi="Times New Roman" w:cs="Times New Roman"/>
          <w:lang w:val="tr-TR"/>
        </w:rPr>
        <w:t>Krallık</w:t>
      </w:r>
      <w:r w:rsidR="00FE39E7">
        <w:rPr>
          <w:rFonts w:ascii="Times New Roman" w:hAnsi="Times New Roman" w:cs="Times New Roman"/>
          <w:lang w:val="tr-TR"/>
        </w:rPr>
        <w:t>’</w:t>
      </w:r>
      <w:r w:rsidR="003A1E42">
        <w:rPr>
          <w:rFonts w:ascii="Times New Roman" w:hAnsi="Times New Roman" w:cs="Times New Roman"/>
          <w:lang w:val="tr-TR"/>
        </w:rPr>
        <w:t>t</w:t>
      </w:r>
      <w:r w:rsidR="00AF3AF2" w:rsidRPr="00AF3AF2">
        <w:rPr>
          <w:rFonts w:ascii="Times New Roman" w:hAnsi="Times New Roman" w:cs="Times New Roman"/>
          <w:lang w:val="tr-TR"/>
        </w:rPr>
        <w:t>a</w:t>
      </w:r>
      <w:proofErr w:type="spellEnd"/>
      <w:r w:rsidR="00AF3AF2" w:rsidRPr="00AF3AF2">
        <w:rPr>
          <w:rFonts w:ascii="Times New Roman" w:hAnsi="Times New Roman" w:cs="Times New Roman"/>
          <w:lang w:val="tr-TR"/>
        </w:rPr>
        <w:t xml:space="preserve"> yapılan referandumda</w:t>
      </w:r>
      <w:r w:rsidR="003A1E42">
        <w:rPr>
          <w:rFonts w:ascii="Times New Roman" w:hAnsi="Times New Roman" w:cs="Times New Roman"/>
          <w:lang w:val="tr-TR"/>
        </w:rPr>
        <w:t>ki</w:t>
      </w:r>
      <w:r w:rsidR="00AF3AF2" w:rsidRPr="00AF3AF2">
        <w:rPr>
          <w:rFonts w:ascii="Times New Roman" w:hAnsi="Times New Roman" w:cs="Times New Roman"/>
          <w:lang w:val="tr-TR"/>
        </w:rPr>
        <w:t xml:space="preserve"> iyi uygulamalardan ilham alabilir.</w:t>
      </w:r>
    </w:p>
    <w:p w14:paraId="47D1C3C0" w14:textId="77777777" w:rsidR="00BD4E37" w:rsidRDefault="00BD4E37" w:rsidP="00BD4E37">
      <w:pPr>
        <w:pStyle w:val="Default"/>
        <w:jc w:val="both"/>
        <w:rPr>
          <w:rFonts w:ascii="Times New Roman" w:hAnsi="Times New Roman" w:cs="Times New Roman"/>
          <w:lang w:val="tr-TR"/>
        </w:rPr>
      </w:pPr>
    </w:p>
    <w:p w14:paraId="554F7A56" w14:textId="18757791" w:rsidR="00BD4E37" w:rsidRDefault="006072B7" w:rsidP="006072B7">
      <w:pPr>
        <w:pStyle w:val="Default"/>
        <w:numPr>
          <w:ilvl w:val="0"/>
          <w:numId w:val="6"/>
        </w:numPr>
        <w:jc w:val="both"/>
        <w:rPr>
          <w:rFonts w:ascii="Times New Roman" w:hAnsi="Times New Roman" w:cs="Times New Roman"/>
          <w:b/>
          <w:lang w:val="tr-TR"/>
        </w:rPr>
      </w:pPr>
      <w:r>
        <w:rPr>
          <w:rFonts w:ascii="Times New Roman" w:hAnsi="Times New Roman" w:cs="Times New Roman"/>
          <w:b/>
          <w:lang w:val="tr-TR"/>
        </w:rPr>
        <w:t>Güneydoğu Türkiye</w:t>
      </w:r>
      <w:r w:rsidR="00FE39E7">
        <w:rPr>
          <w:rFonts w:ascii="Times New Roman" w:hAnsi="Times New Roman" w:cs="Times New Roman"/>
          <w:b/>
          <w:lang w:val="tr-TR"/>
        </w:rPr>
        <w:t>’</w:t>
      </w:r>
      <w:r w:rsidR="00143F4D">
        <w:rPr>
          <w:rFonts w:ascii="Times New Roman" w:hAnsi="Times New Roman" w:cs="Times New Roman"/>
          <w:b/>
          <w:lang w:val="tr-TR"/>
        </w:rPr>
        <w:t>deki d</w:t>
      </w:r>
      <w:r>
        <w:rPr>
          <w:rFonts w:ascii="Times New Roman" w:hAnsi="Times New Roman" w:cs="Times New Roman"/>
          <w:b/>
          <w:lang w:val="tr-TR"/>
        </w:rPr>
        <w:t>urum</w:t>
      </w:r>
    </w:p>
    <w:p w14:paraId="323CEB41" w14:textId="77777777" w:rsidR="00BD3385" w:rsidRDefault="00BD3385" w:rsidP="00BD3385">
      <w:pPr>
        <w:pStyle w:val="Default"/>
        <w:jc w:val="both"/>
        <w:rPr>
          <w:rFonts w:ascii="Times New Roman" w:hAnsi="Times New Roman" w:cs="Times New Roman"/>
          <w:lang w:val="tr-TR"/>
        </w:rPr>
      </w:pPr>
    </w:p>
    <w:p w14:paraId="6619E5BE" w14:textId="50B65EC8" w:rsidR="00BD3385" w:rsidRDefault="00E16F06" w:rsidP="00BD338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Türkiye</w:t>
      </w:r>
      <w:r w:rsidR="00FE39E7">
        <w:rPr>
          <w:rFonts w:ascii="Times New Roman" w:hAnsi="Times New Roman" w:cs="Times New Roman"/>
          <w:lang w:val="tr-TR"/>
        </w:rPr>
        <w:t>’</w:t>
      </w:r>
      <w:r w:rsidR="00602FE2" w:rsidRPr="00602FE2">
        <w:rPr>
          <w:rFonts w:ascii="Times New Roman" w:hAnsi="Times New Roman" w:cs="Times New Roman"/>
          <w:lang w:val="tr-TR"/>
        </w:rPr>
        <w:t>de demokratik kurumların işleyişi üzerine bir önceki raporumuzun yanı</w:t>
      </w:r>
      <w:r w:rsidR="00922272">
        <w:rPr>
          <w:rFonts w:ascii="Times New Roman" w:hAnsi="Times New Roman" w:cs="Times New Roman"/>
          <w:lang w:val="tr-TR"/>
        </w:rPr>
        <w:t xml:space="preserve"> sıra, güvenlik operasyonları </w:t>
      </w:r>
      <w:r w:rsidR="00602FE2" w:rsidRPr="00602FE2">
        <w:rPr>
          <w:rFonts w:ascii="Times New Roman" w:hAnsi="Times New Roman" w:cs="Times New Roman"/>
          <w:lang w:val="tr-TR"/>
        </w:rPr>
        <w:t xml:space="preserve">gerçekleştirmek </w:t>
      </w:r>
      <w:r w:rsidR="00922272">
        <w:rPr>
          <w:rFonts w:ascii="Times New Roman" w:hAnsi="Times New Roman" w:cs="Times New Roman"/>
          <w:lang w:val="tr-TR"/>
        </w:rPr>
        <w:t>üzere</w:t>
      </w:r>
      <w:r w:rsidR="00602FE2" w:rsidRPr="00602FE2">
        <w:rPr>
          <w:rFonts w:ascii="Times New Roman" w:hAnsi="Times New Roman" w:cs="Times New Roman"/>
          <w:lang w:val="tr-TR"/>
        </w:rPr>
        <w:t xml:space="preserve"> geçici olarak </w:t>
      </w:r>
      <w:r w:rsidR="003C1AA7">
        <w:rPr>
          <w:rFonts w:ascii="Times New Roman" w:hAnsi="Times New Roman" w:cs="Times New Roman"/>
          <w:lang w:val="tr-TR"/>
        </w:rPr>
        <w:t xml:space="preserve">uygulanan sokağa çıkma yasaklarının sürdüğü </w:t>
      </w:r>
      <w:r w:rsidR="002B21A3">
        <w:rPr>
          <w:rFonts w:ascii="Times New Roman" w:hAnsi="Times New Roman" w:cs="Times New Roman"/>
          <w:lang w:val="tr-TR"/>
        </w:rPr>
        <w:t>güneydoğu Türkiye</w:t>
      </w:r>
      <w:r w:rsidR="00FE39E7">
        <w:rPr>
          <w:rFonts w:ascii="Times New Roman" w:hAnsi="Times New Roman" w:cs="Times New Roman"/>
          <w:lang w:val="tr-TR"/>
        </w:rPr>
        <w:t>’</w:t>
      </w:r>
      <w:r w:rsidR="002B21A3">
        <w:rPr>
          <w:rFonts w:ascii="Times New Roman" w:hAnsi="Times New Roman" w:cs="Times New Roman"/>
          <w:lang w:val="tr-TR"/>
        </w:rPr>
        <w:t xml:space="preserve">deki </w:t>
      </w:r>
      <w:r w:rsidR="00602FE2" w:rsidRPr="00602FE2">
        <w:rPr>
          <w:rFonts w:ascii="Times New Roman" w:hAnsi="Times New Roman" w:cs="Times New Roman"/>
          <w:lang w:val="tr-TR"/>
        </w:rPr>
        <w:t xml:space="preserve">durumu takip etmeye devam </w:t>
      </w:r>
      <w:r w:rsidR="00F338E3">
        <w:rPr>
          <w:rFonts w:ascii="Times New Roman" w:hAnsi="Times New Roman" w:cs="Times New Roman"/>
          <w:lang w:val="tr-TR"/>
        </w:rPr>
        <w:t>etmekteyiz</w:t>
      </w:r>
      <w:r w:rsidR="00602FE2" w:rsidRPr="00602FE2">
        <w:rPr>
          <w:rFonts w:ascii="Times New Roman" w:hAnsi="Times New Roman" w:cs="Times New Roman"/>
          <w:lang w:val="tr-TR"/>
        </w:rPr>
        <w:t>.</w:t>
      </w:r>
    </w:p>
    <w:p w14:paraId="061ACDC4" w14:textId="77777777" w:rsidR="00850F35" w:rsidRDefault="00850F35" w:rsidP="00850F35">
      <w:pPr>
        <w:pStyle w:val="Default"/>
        <w:ind w:left="360"/>
        <w:jc w:val="both"/>
        <w:rPr>
          <w:rFonts w:ascii="Times New Roman" w:hAnsi="Times New Roman" w:cs="Times New Roman"/>
          <w:lang w:val="tr-TR"/>
        </w:rPr>
      </w:pPr>
    </w:p>
    <w:p w14:paraId="221CB2A3" w14:textId="57E99901" w:rsidR="00602FE2" w:rsidRDefault="003B31AF" w:rsidP="00BD3385">
      <w:pPr>
        <w:pStyle w:val="Default"/>
        <w:numPr>
          <w:ilvl w:val="0"/>
          <w:numId w:val="8"/>
        </w:numPr>
        <w:jc w:val="both"/>
        <w:rPr>
          <w:rFonts w:ascii="Times New Roman" w:hAnsi="Times New Roman" w:cs="Times New Roman"/>
          <w:lang w:val="tr-TR"/>
        </w:rPr>
      </w:pPr>
      <w:r w:rsidRPr="00F73389">
        <w:rPr>
          <w:rFonts w:ascii="Times New Roman" w:hAnsi="Times New Roman" w:cs="Times New Roman"/>
          <w:lang w:val="tr-TR"/>
        </w:rPr>
        <w:t>İnsan Hakları Komise</w:t>
      </w:r>
      <w:r>
        <w:rPr>
          <w:rFonts w:ascii="Times New Roman" w:hAnsi="Times New Roman" w:cs="Times New Roman"/>
          <w:lang w:val="tr-TR"/>
        </w:rPr>
        <w:t>ri, 7 Aralık 2016</w:t>
      </w:r>
      <w:r w:rsidR="00FE39E7">
        <w:rPr>
          <w:rFonts w:ascii="Times New Roman" w:hAnsi="Times New Roman" w:cs="Times New Roman"/>
          <w:lang w:val="tr-TR"/>
        </w:rPr>
        <w:t>’</w:t>
      </w:r>
      <w:r w:rsidR="00F73389" w:rsidRPr="00F73389">
        <w:rPr>
          <w:rFonts w:ascii="Times New Roman" w:hAnsi="Times New Roman" w:cs="Times New Roman"/>
          <w:lang w:val="tr-TR"/>
        </w:rPr>
        <w:t xml:space="preserve">da, </w:t>
      </w:r>
      <w:r w:rsidR="00FE39E7">
        <w:rPr>
          <w:rFonts w:ascii="Times New Roman" w:hAnsi="Times New Roman" w:cs="Times New Roman"/>
          <w:lang w:val="tr-TR"/>
        </w:rPr>
        <w:t>“</w:t>
      </w:r>
      <w:r w:rsidR="00CC0549">
        <w:rPr>
          <w:rFonts w:ascii="Times New Roman" w:hAnsi="Times New Roman" w:cs="Times New Roman"/>
          <w:lang w:val="tr-TR"/>
        </w:rPr>
        <w:t>Güneydoğu Türkiye</w:t>
      </w:r>
      <w:r w:rsidR="00FE39E7">
        <w:rPr>
          <w:rFonts w:ascii="Times New Roman" w:hAnsi="Times New Roman" w:cs="Times New Roman"/>
          <w:lang w:val="tr-TR"/>
        </w:rPr>
        <w:t>’</w:t>
      </w:r>
      <w:r w:rsidR="00CC0549">
        <w:rPr>
          <w:rFonts w:ascii="Times New Roman" w:hAnsi="Times New Roman" w:cs="Times New Roman"/>
          <w:lang w:val="tr-TR"/>
        </w:rPr>
        <w:t>de</w:t>
      </w:r>
      <w:r w:rsidR="00F73389" w:rsidRPr="00F73389">
        <w:rPr>
          <w:rFonts w:ascii="Times New Roman" w:hAnsi="Times New Roman" w:cs="Times New Roman"/>
          <w:lang w:val="tr-TR"/>
        </w:rPr>
        <w:t xml:space="preserve"> Terörle Mücadele </w:t>
      </w:r>
      <w:r w:rsidR="00CC0549">
        <w:rPr>
          <w:rFonts w:ascii="Times New Roman" w:hAnsi="Times New Roman" w:cs="Times New Roman"/>
          <w:lang w:val="tr-TR"/>
        </w:rPr>
        <w:t>Operasyonlarının İnsan Haklarına Etkileri</w:t>
      </w:r>
      <w:r w:rsidR="00FE39E7">
        <w:rPr>
          <w:rFonts w:ascii="Times New Roman" w:hAnsi="Times New Roman" w:cs="Times New Roman"/>
          <w:lang w:val="tr-TR"/>
        </w:rPr>
        <w:t>”</w:t>
      </w:r>
      <w:r w:rsidR="00CC0549">
        <w:rPr>
          <w:rFonts w:ascii="Times New Roman" w:hAnsi="Times New Roman" w:cs="Times New Roman"/>
          <w:lang w:val="tr-TR"/>
        </w:rPr>
        <w:t xml:space="preserve"> </w:t>
      </w:r>
      <w:r w:rsidR="00F73389" w:rsidRPr="00F73389">
        <w:rPr>
          <w:rFonts w:ascii="Times New Roman" w:hAnsi="Times New Roman" w:cs="Times New Roman"/>
          <w:lang w:val="tr-TR"/>
        </w:rPr>
        <w:t xml:space="preserve">üzerine ayrıntılı bir </w:t>
      </w:r>
      <w:r w:rsidR="00CC0549">
        <w:rPr>
          <w:rFonts w:ascii="Times New Roman" w:hAnsi="Times New Roman" w:cs="Times New Roman"/>
          <w:lang w:val="tr-TR"/>
        </w:rPr>
        <w:t>memorandum</w:t>
      </w:r>
      <w:r w:rsidR="00F73389" w:rsidRPr="00F73389">
        <w:rPr>
          <w:rFonts w:ascii="Times New Roman" w:hAnsi="Times New Roman" w:cs="Times New Roman"/>
          <w:lang w:val="tr-TR"/>
        </w:rPr>
        <w:t xml:space="preserve"> </w:t>
      </w:r>
      <w:r w:rsidR="002730A2">
        <w:rPr>
          <w:rFonts w:ascii="Times New Roman" w:hAnsi="Times New Roman" w:cs="Times New Roman"/>
          <w:lang w:val="tr-TR"/>
        </w:rPr>
        <w:t>yayımlamıştır</w:t>
      </w:r>
      <w:r w:rsidR="00F73389" w:rsidRPr="00F73389">
        <w:rPr>
          <w:rFonts w:ascii="Times New Roman" w:hAnsi="Times New Roman" w:cs="Times New Roman"/>
          <w:lang w:val="tr-TR"/>
        </w:rPr>
        <w:t>.</w:t>
      </w:r>
      <w:r w:rsidR="00F73389">
        <w:rPr>
          <w:rStyle w:val="DipnotBavurusu"/>
          <w:rFonts w:ascii="Times New Roman" w:hAnsi="Times New Roman" w:cs="Times New Roman"/>
          <w:lang w:val="tr-TR"/>
        </w:rPr>
        <w:footnoteReference w:id="97"/>
      </w:r>
      <w:r w:rsidR="00E943DB">
        <w:rPr>
          <w:rFonts w:ascii="Times New Roman" w:hAnsi="Times New Roman" w:cs="Times New Roman"/>
          <w:lang w:val="tr-TR"/>
        </w:rPr>
        <w:t xml:space="preserve"> Komiser, alınan bu tedbirlerin </w:t>
      </w:r>
      <w:r w:rsidR="00FE39E7">
        <w:rPr>
          <w:rFonts w:ascii="Times New Roman" w:hAnsi="Times New Roman" w:cs="Times New Roman"/>
          <w:lang w:val="tr-TR"/>
        </w:rPr>
        <w:t>“</w:t>
      </w:r>
      <w:r w:rsidR="00F73389" w:rsidRPr="00F73389">
        <w:rPr>
          <w:rFonts w:ascii="Times New Roman" w:hAnsi="Times New Roman" w:cs="Times New Roman"/>
          <w:lang w:val="tr-TR"/>
        </w:rPr>
        <w:t>yeterince öngörülebi</w:t>
      </w:r>
      <w:r w:rsidR="00E943DB">
        <w:rPr>
          <w:rFonts w:ascii="Times New Roman" w:hAnsi="Times New Roman" w:cs="Times New Roman"/>
          <w:lang w:val="tr-TR"/>
        </w:rPr>
        <w:t>lir nitelikte olmaması ve kanund</w:t>
      </w:r>
      <w:r w:rsidR="00F73389" w:rsidRPr="00F73389">
        <w:rPr>
          <w:rFonts w:ascii="Times New Roman" w:hAnsi="Times New Roman" w:cs="Times New Roman"/>
          <w:lang w:val="tr-TR"/>
        </w:rPr>
        <w:t>a ta</w:t>
      </w:r>
      <w:r w:rsidR="00CF021B">
        <w:rPr>
          <w:rFonts w:ascii="Times New Roman" w:hAnsi="Times New Roman" w:cs="Times New Roman"/>
          <w:lang w:val="tr-TR"/>
        </w:rPr>
        <w:t>nımlanma</w:t>
      </w:r>
      <w:r w:rsidR="006E1493">
        <w:rPr>
          <w:rFonts w:ascii="Times New Roman" w:hAnsi="Times New Roman" w:cs="Times New Roman"/>
          <w:lang w:val="tr-TR"/>
        </w:rPr>
        <w:t>ma</w:t>
      </w:r>
      <w:r w:rsidR="00CF021B">
        <w:rPr>
          <w:rFonts w:ascii="Times New Roman" w:hAnsi="Times New Roman" w:cs="Times New Roman"/>
          <w:lang w:val="tr-TR"/>
        </w:rPr>
        <w:t xml:space="preserve">sı bakımından ne hukukî, </w:t>
      </w:r>
      <w:r w:rsidR="00F73389" w:rsidRPr="00F73389">
        <w:rPr>
          <w:rFonts w:ascii="Times New Roman" w:hAnsi="Times New Roman" w:cs="Times New Roman"/>
          <w:lang w:val="tr-TR"/>
        </w:rPr>
        <w:t>ne de Türkiye tarafından takip edil</w:t>
      </w:r>
      <w:r w:rsidR="00CF021B">
        <w:rPr>
          <w:rFonts w:ascii="Times New Roman" w:hAnsi="Times New Roman" w:cs="Times New Roman"/>
          <w:lang w:val="tr-TR"/>
        </w:rPr>
        <w:t>en meşru amaçla</w:t>
      </w:r>
      <w:r w:rsidR="00BE5B2A">
        <w:rPr>
          <w:rFonts w:ascii="Times New Roman" w:hAnsi="Times New Roman" w:cs="Times New Roman"/>
          <w:lang w:val="tr-TR"/>
        </w:rPr>
        <w:t xml:space="preserve"> orantılı </w:t>
      </w:r>
      <w:r w:rsidR="006E1493">
        <w:rPr>
          <w:rFonts w:ascii="Times New Roman" w:hAnsi="Times New Roman" w:cs="Times New Roman"/>
          <w:lang w:val="tr-TR"/>
        </w:rPr>
        <w:t>olduğu</w:t>
      </w:r>
      <w:r w:rsidR="00FE39E7">
        <w:rPr>
          <w:rFonts w:ascii="Times New Roman" w:hAnsi="Times New Roman" w:cs="Times New Roman"/>
          <w:lang w:val="tr-TR"/>
        </w:rPr>
        <w:t>”</w:t>
      </w:r>
      <w:r w:rsidR="006E1493">
        <w:rPr>
          <w:rFonts w:ascii="Times New Roman" w:hAnsi="Times New Roman" w:cs="Times New Roman"/>
          <w:lang w:val="tr-TR"/>
        </w:rPr>
        <w:t xml:space="preserve"> fikrindedir</w:t>
      </w:r>
      <w:r w:rsidR="00087D9B">
        <w:rPr>
          <w:rFonts w:ascii="Times New Roman" w:hAnsi="Times New Roman" w:cs="Times New Roman"/>
          <w:lang w:val="tr-TR"/>
        </w:rPr>
        <w:t>. (..</w:t>
      </w:r>
      <w:r w:rsidR="001C547C">
        <w:rPr>
          <w:rFonts w:ascii="Times New Roman" w:hAnsi="Times New Roman" w:cs="Times New Roman"/>
          <w:lang w:val="tr-TR"/>
        </w:rPr>
        <w:t>.</w:t>
      </w:r>
      <w:r w:rsidR="00087D9B">
        <w:rPr>
          <w:rFonts w:ascii="Times New Roman" w:hAnsi="Times New Roman" w:cs="Times New Roman"/>
          <w:lang w:val="tr-TR"/>
        </w:rPr>
        <w:t xml:space="preserve">) </w:t>
      </w:r>
      <w:r w:rsidR="00FE39E7">
        <w:rPr>
          <w:rFonts w:ascii="Times New Roman" w:hAnsi="Times New Roman" w:cs="Times New Roman"/>
          <w:lang w:val="tr-TR"/>
        </w:rPr>
        <w:t>“</w:t>
      </w:r>
      <w:r w:rsidR="00971D58">
        <w:rPr>
          <w:rFonts w:ascii="Times New Roman" w:hAnsi="Times New Roman" w:cs="Times New Roman"/>
          <w:lang w:val="tr-TR"/>
        </w:rPr>
        <w:t>Türk yetkili makamların Ağustos 2015</w:t>
      </w:r>
      <w:r w:rsidR="00FE39E7">
        <w:rPr>
          <w:rFonts w:ascii="Times New Roman" w:hAnsi="Times New Roman" w:cs="Times New Roman"/>
          <w:lang w:val="tr-TR"/>
        </w:rPr>
        <w:t>’</w:t>
      </w:r>
      <w:r w:rsidR="00F73389" w:rsidRPr="00F73389">
        <w:rPr>
          <w:rFonts w:ascii="Times New Roman" w:hAnsi="Times New Roman" w:cs="Times New Roman"/>
          <w:lang w:val="tr-TR"/>
        </w:rPr>
        <w:t>ten bu yana geliştirdikleri, açık uçlu, 24 saatl</w:t>
      </w:r>
      <w:r w:rsidR="006E6E53">
        <w:rPr>
          <w:rFonts w:ascii="Times New Roman" w:hAnsi="Times New Roman" w:cs="Times New Roman"/>
          <w:lang w:val="tr-TR"/>
        </w:rPr>
        <w:t>ik sokağa çıkma yasaklarıyla nitelenen</w:t>
      </w:r>
      <w:r w:rsidR="00F73389" w:rsidRPr="00F73389">
        <w:rPr>
          <w:rFonts w:ascii="Times New Roman" w:hAnsi="Times New Roman" w:cs="Times New Roman"/>
          <w:lang w:val="tr-TR"/>
        </w:rPr>
        <w:t xml:space="preserve"> </w:t>
      </w:r>
      <w:r w:rsidR="006E6E53">
        <w:rPr>
          <w:rFonts w:ascii="Times New Roman" w:hAnsi="Times New Roman" w:cs="Times New Roman"/>
          <w:lang w:val="tr-TR"/>
        </w:rPr>
        <w:t>bu müdahale</w:t>
      </w:r>
      <w:r w:rsidR="00F73389" w:rsidRPr="00F73389">
        <w:rPr>
          <w:rFonts w:ascii="Times New Roman" w:hAnsi="Times New Roman" w:cs="Times New Roman"/>
          <w:lang w:val="tr-TR"/>
        </w:rPr>
        <w:t>,</w:t>
      </w:r>
      <w:r w:rsidR="006E6E53">
        <w:rPr>
          <w:rFonts w:ascii="Times New Roman" w:hAnsi="Times New Roman" w:cs="Times New Roman"/>
          <w:lang w:val="tr-TR"/>
        </w:rPr>
        <w:t xml:space="preserve"> sadece</w:t>
      </w:r>
      <w:r w:rsidR="00F73389" w:rsidRPr="00F73389">
        <w:rPr>
          <w:rFonts w:ascii="Times New Roman" w:hAnsi="Times New Roman" w:cs="Times New Roman"/>
          <w:lang w:val="tr-TR"/>
        </w:rPr>
        <w:t xml:space="preserve"> etkilenen </w:t>
      </w:r>
      <w:r w:rsidR="006E6E53">
        <w:rPr>
          <w:rFonts w:ascii="Times New Roman" w:hAnsi="Times New Roman" w:cs="Times New Roman"/>
          <w:lang w:val="tr-TR"/>
        </w:rPr>
        <w:t xml:space="preserve">yerel nüfusa </w:t>
      </w:r>
      <w:r w:rsidR="00F73389" w:rsidRPr="00F73389">
        <w:rPr>
          <w:rFonts w:ascii="Times New Roman" w:hAnsi="Times New Roman" w:cs="Times New Roman"/>
          <w:lang w:val="tr-TR"/>
        </w:rPr>
        <w:t>empoze edildiği için</w:t>
      </w:r>
      <w:r w:rsidR="006E6E53">
        <w:rPr>
          <w:rFonts w:ascii="Times New Roman" w:hAnsi="Times New Roman" w:cs="Times New Roman"/>
          <w:lang w:val="tr-TR"/>
        </w:rPr>
        <w:t xml:space="preserve"> bile</w:t>
      </w:r>
      <w:r w:rsidR="00F73389" w:rsidRPr="00F73389">
        <w:rPr>
          <w:rFonts w:ascii="Times New Roman" w:hAnsi="Times New Roman" w:cs="Times New Roman"/>
          <w:lang w:val="tr-TR"/>
        </w:rPr>
        <w:t xml:space="preserve"> çok ciddi insan hakları ihlallerine neden </w:t>
      </w:r>
      <w:r w:rsidR="006E6E53">
        <w:rPr>
          <w:rFonts w:ascii="Times New Roman" w:hAnsi="Times New Roman" w:cs="Times New Roman"/>
          <w:lang w:val="tr-TR"/>
        </w:rPr>
        <w:t>olmuştur</w:t>
      </w:r>
      <w:r w:rsidR="00FE39E7">
        <w:rPr>
          <w:rFonts w:ascii="Times New Roman" w:hAnsi="Times New Roman" w:cs="Times New Roman"/>
          <w:lang w:val="tr-TR"/>
        </w:rPr>
        <w:t>”</w:t>
      </w:r>
      <w:r w:rsidR="00F73389" w:rsidRPr="00F73389">
        <w:rPr>
          <w:rFonts w:ascii="Times New Roman" w:hAnsi="Times New Roman" w:cs="Times New Roman"/>
          <w:lang w:val="tr-TR"/>
        </w:rPr>
        <w:t xml:space="preserve">. </w:t>
      </w:r>
      <w:r w:rsidR="009E115F">
        <w:rPr>
          <w:rFonts w:ascii="Times New Roman" w:hAnsi="Times New Roman" w:cs="Times New Roman"/>
          <w:lang w:val="tr-TR"/>
        </w:rPr>
        <w:t>Bu nedenle, komisyon</w:t>
      </w:r>
      <w:r w:rsidR="00F73389" w:rsidRPr="00F73389">
        <w:rPr>
          <w:rFonts w:ascii="Times New Roman" w:hAnsi="Times New Roman" w:cs="Times New Roman"/>
          <w:lang w:val="tr-TR"/>
        </w:rPr>
        <w:t>, Türk</w:t>
      </w:r>
      <w:r w:rsidR="004E280E">
        <w:rPr>
          <w:rFonts w:ascii="Times New Roman" w:hAnsi="Times New Roman" w:cs="Times New Roman"/>
          <w:lang w:val="tr-TR"/>
        </w:rPr>
        <w:t xml:space="preserve"> yetkili</w:t>
      </w:r>
      <w:r w:rsidR="00F634AF">
        <w:rPr>
          <w:rFonts w:ascii="Times New Roman" w:hAnsi="Times New Roman" w:cs="Times New Roman"/>
          <w:lang w:val="tr-TR"/>
        </w:rPr>
        <w:t xml:space="preserve"> makamlarına şu çağrıda bulunmaktadır;</w:t>
      </w:r>
      <w:r w:rsidR="004E280E">
        <w:rPr>
          <w:rFonts w:ascii="Times New Roman" w:hAnsi="Times New Roman" w:cs="Times New Roman"/>
          <w:lang w:val="tr-TR"/>
        </w:rPr>
        <w:t xml:space="preserve"> </w:t>
      </w:r>
      <w:r w:rsidR="00FE39E7">
        <w:rPr>
          <w:rFonts w:ascii="Times New Roman" w:hAnsi="Times New Roman" w:cs="Times New Roman"/>
          <w:lang w:val="tr-TR"/>
        </w:rPr>
        <w:t>“</w:t>
      </w:r>
      <w:r w:rsidR="00F73389" w:rsidRPr="00F73389">
        <w:rPr>
          <w:rFonts w:ascii="Times New Roman" w:hAnsi="Times New Roman" w:cs="Times New Roman"/>
          <w:lang w:val="tr-TR"/>
        </w:rPr>
        <w:t xml:space="preserve">mümkün olan en </w:t>
      </w:r>
      <w:r w:rsidR="008A676A">
        <w:rPr>
          <w:rFonts w:ascii="Times New Roman" w:hAnsi="Times New Roman" w:cs="Times New Roman"/>
          <w:lang w:val="tr-TR"/>
        </w:rPr>
        <w:t xml:space="preserve">güçlü ifadelerle, </w:t>
      </w:r>
      <w:r w:rsidR="00F73389" w:rsidRPr="00F73389">
        <w:rPr>
          <w:rFonts w:ascii="Times New Roman" w:hAnsi="Times New Roman" w:cs="Times New Roman"/>
          <w:lang w:val="tr-TR"/>
        </w:rPr>
        <w:t>b</w:t>
      </w:r>
      <w:r w:rsidR="004E280E">
        <w:rPr>
          <w:rFonts w:ascii="Times New Roman" w:hAnsi="Times New Roman" w:cs="Times New Roman"/>
          <w:lang w:val="tr-TR"/>
        </w:rPr>
        <w:t xml:space="preserve">u uygulamaya derhal son </w:t>
      </w:r>
      <w:r w:rsidR="00BB1E44">
        <w:rPr>
          <w:rFonts w:ascii="Times New Roman" w:hAnsi="Times New Roman" w:cs="Times New Roman"/>
          <w:lang w:val="tr-TR"/>
        </w:rPr>
        <w:t>verin</w:t>
      </w:r>
      <w:r w:rsidR="003A0498">
        <w:rPr>
          <w:rFonts w:ascii="Times New Roman" w:hAnsi="Times New Roman" w:cs="Times New Roman"/>
          <w:lang w:val="tr-TR"/>
        </w:rPr>
        <w:t>. İleride b</w:t>
      </w:r>
      <w:r w:rsidR="00F73389" w:rsidRPr="00F73389">
        <w:rPr>
          <w:rFonts w:ascii="Times New Roman" w:hAnsi="Times New Roman" w:cs="Times New Roman"/>
          <w:lang w:val="tr-TR"/>
        </w:rPr>
        <w:t xml:space="preserve">ölgede </w:t>
      </w:r>
      <w:r w:rsidR="003A0498">
        <w:rPr>
          <w:rFonts w:ascii="Times New Roman" w:hAnsi="Times New Roman" w:cs="Times New Roman"/>
          <w:lang w:val="tr-TR"/>
        </w:rPr>
        <w:t>uygulanacak</w:t>
      </w:r>
      <w:r w:rsidR="00F73389" w:rsidRPr="00F73389">
        <w:rPr>
          <w:rFonts w:ascii="Times New Roman" w:hAnsi="Times New Roman" w:cs="Times New Roman"/>
          <w:lang w:val="tr-TR"/>
        </w:rPr>
        <w:t xml:space="preserve"> olan önlemler, </w:t>
      </w:r>
      <w:r w:rsidR="003A0498" w:rsidRPr="00F73389">
        <w:rPr>
          <w:rFonts w:ascii="Times New Roman" w:hAnsi="Times New Roman" w:cs="Times New Roman"/>
          <w:lang w:val="tr-TR"/>
        </w:rPr>
        <w:t>yerel sivil nüfusun</w:t>
      </w:r>
      <w:r w:rsidR="003A0498">
        <w:rPr>
          <w:rFonts w:ascii="Times New Roman" w:hAnsi="Times New Roman" w:cs="Times New Roman"/>
          <w:lang w:val="tr-TR"/>
        </w:rPr>
        <w:t xml:space="preserve"> insan haklarını</w:t>
      </w:r>
      <w:r w:rsidR="003A0498" w:rsidRPr="00F73389">
        <w:rPr>
          <w:rFonts w:ascii="Times New Roman" w:hAnsi="Times New Roman" w:cs="Times New Roman"/>
          <w:lang w:val="tr-TR"/>
        </w:rPr>
        <w:t xml:space="preserve"> </w:t>
      </w:r>
      <w:r w:rsidR="00F73389" w:rsidRPr="00F73389">
        <w:rPr>
          <w:rFonts w:ascii="Times New Roman" w:hAnsi="Times New Roman" w:cs="Times New Roman"/>
          <w:lang w:val="tr-TR"/>
        </w:rPr>
        <w:t xml:space="preserve">terörle mücadele </w:t>
      </w:r>
      <w:r w:rsidR="003A0498">
        <w:rPr>
          <w:rFonts w:ascii="Times New Roman" w:hAnsi="Times New Roman" w:cs="Times New Roman"/>
          <w:lang w:val="tr-TR"/>
        </w:rPr>
        <w:t>zorunluluğuyla</w:t>
      </w:r>
      <w:r w:rsidR="00F73389" w:rsidRPr="00F73389">
        <w:rPr>
          <w:rFonts w:ascii="Times New Roman" w:hAnsi="Times New Roman" w:cs="Times New Roman"/>
          <w:lang w:val="tr-TR"/>
        </w:rPr>
        <w:t xml:space="preserve"> </w:t>
      </w:r>
      <w:r w:rsidR="003A0498">
        <w:rPr>
          <w:rFonts w:ascii="Times New Roman" w:hAnsi="Times New Roman" w:cs="Times New Roman"/>
          <w:lang w:val="tr-TR"/>
        </w:rPr>
        <w:t>dengelerken</w:t>
      </w:r>
      <w:r w:rsidR="00F73389" w:rsidRPr="00F73389">
        <w:rPr>
          <w:rFonts w:ascii="Times New Roman" w:hAnsi="Times New Roman" w:cs="Times New Roman"/>
          <w:lang w:val="tr-TR"/>
        </w:rPr>
        <w:t xml:space="preserve"> insan haklarına daha fazla saygı </w:t>
      </w:r>
      <w:r w:rsidR="003A0498">
        <w:rPr>
          <w:rFonts w:ascii="Times New Roman" w:hAnsi="Times New Roman" w:cs="Times New Roman"/>
          <w:lang w:val="tr-TR"/>
        </w:rPr>
        <w:t>gösterilmelidir</w:t>
      </w:r>
      <w:r w:rsidR="00AB1F0E">
        <w:rPr>
          <w:rFonts w:ascii="Times New Roman" w:hAnsi="Times New Roman" w:cs="Times New Roman"/>
          <w:lang w:val="tr-TR"/>
        </w:rPr>
        <w:t>.</w:t>
      </w:r>
      <w:r w:rsidR="00FE39E7">
        <w:rPr>
          <w:rFonts w:ascii="Times New Roman" w:hAnsi="Times New Roman" w:cs="Times New Roman"/>
          <w:lang w:val="tr-TR"/>
        </w:rPr>
        <w:t>”</w:t>
      </w:r>
    </w:p>
    <w:p w14:paraId="7A330D06" w14:textId="77777777" w:rsidR="008A1AE8" w:rsidRDefault="008A1AE8" w:rsidP="008A1AE8">
      <w:pPr>
        <w:pStyle w:val="Default"/>
        <w:jc w:val="both"/>
        <w:rPr>
          <w:rFonts w:ascii="Times New Roman" w:hAnsi="Times New Roman" w:cs="Times New Roman"/>
          <w:lang w:val="tr-TR"/>
        </w:rPr>
      </w:pPr>
    </w:p>
    <w:p w14:paraId="1419983D" w14:textId="4ADB9F3B" w:rsidR="00AB1F0E" w:rsidRDefault="006B7157" w:rsidP="00BD3385">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AKPM</w:t>
      </w:r>
      <w:r w:rsidR="007C16CA">
        <w:rPr>
          <w:rFonts w:ascii="Times New Roman" w:hAnsi="Times New Roman" w:cs="Times New Roman"/>
          <w:lang w:val="tr-TR"/>
        </w:rPr>
        <w:t xml:space="preserve">, </w:t>
      </w:r>
      <w:r w:rsidR="00232B7F">
        <w:rPr>
          <w:rFonts w:ascii="Times New Roman" w:hAnsi="Times New Roman" w:cs="Times New Roman"/>
          <w:lang w:val="tr-TR"/>
        </w:rPr>
        <w:t>Haziran 2016</w:t>
      </w:r>
      <w:r w:rsidR="00FE39E7">
        <w:rPr>
          <w:rFonts w:ascii="Times New Roman" w:hAnsi="Times New Roman" w:cs="Times New Roman"/>
          <w:lang w:val="tr-TR"/>
        </w:rPr>
        <w:t>’</w:t>
      </w:r>
      <w:r w:rsidR="00CF398C">
        <w:rPr>
          <w:rFonts w:ascii="Times New Roman" w:hAnsi="Times New Roman" w:cs="Times New Roman"/>
          <w:lang w:val="tr-TR"/>
        </w:rPr>
        <w:t>da, güneydoğu Türkiye</w:t>
      </w:r>
      <w:r w:rsidR="00FE39E7">
        <w:rPr>
          <w:rFonts w:ascii="Times New Roman" w:hAnsi="Times New Roman" w:cs="Times New Roman"/>
          <w:lang w:val="tr-TR"/>
        </w:rPr>
        <w:t>’</w:t>
      </w:r>
      <w:r w:rsidR="00AB1F0E" w:rsidRPr="00AB1F0E">
        <w:rPr>
          <w:rFonts w:ascii="Times New Roman" w:hAnsi="Times New Roman" w:cs="Times New Roman"/>
          <w:lang w:val="tr-TR"/>
        </w:rPr>
        <w:t>deki insan hakları ihlalleri ile ilgi</w:t>
      </w:r>
      <w:r w:rsidR="007C16CA">
        <w:rPr>
          <w:rFonts w:ascii="Times New Roman" w:hAnsi="Times New Roman" w:cs="Times New Roman"/>
          <w:lang w:val="tr-TR"/>
        </w:rPr>
        <w:t>li raporlamaya izin verilmesi</w:t>
      </w:r>
      <w:r w:rsidR="00AB1F0E" w:rsidRPr="00AB1F0E">
        <w:rPr>
          <w:rFonts w:ascii="Times New Roman" w:hAnsi="Times New Roman" w:cs="Times New Roman"/>
          <w:lang w:val="tr-TR"/>
        </w:rPr>
        <w:t xml:space="preserve"> gerekliliğinin altını </w:t>
      </w:r>
      <w:r w:rsidR="007C16CA">
        <w:rPr>
          <w:rFonts w:ascii="Times New Roman" w:hAnsi="Times New Roman" w:cs="Times New Roman"/>
          <w:lang w:val="tr-TR"/>
        </w:rPr>
        <w:t>çizmiştir</w:t>
      </w:r>
      <w:r w:rsidR="00967A17">
        <w:rPr>
          <w:rFonts w:ascii="Times New Roman" w:hAnsi="Times New Roman" w:cs="Times New Roman"/>
          <w:lang w:val="tr-TR"/>
        </w:rPr>
        <w:t>. Ağustos 2015</w:t>
      </w:r>
      <w:r w:rsidR="00FE39E7">
        <w:rPr>
          <w:rFonts w:ascii="Times New Roman" w:hAnsi="Times New Roman" w:cs="Times New Roman"/>
          <w:lang w:val="tr-TR"/>
        </w:rPr>
        <w:t>’</w:t>
      </w:r>
      <w:r w:rsidR="00AB1F0E" w:rsidRPr="00AB1F0E">
        <w:rPr>
          <w:rFonts w:ascii="Times New Roman" w:hAnsi="Times New Roman" w:cs="Times New Roman"/>
          <w:lang w:val="tr-TR"/>
        </w:rPr>
        <w:t>teki güvenlik</w:t>
      </w:r>
      <w:r w:rsidR="00967A17">
        <w:rPr>
          <w:rFonts w:ascii="Times New Roman" w:hAnsi="Times New Roman" w:cs="Times New Roman"/>
          <w:lang w:val="tr-TR"/>
        </w:rPr>
        <w:t xml:space="preserve"> operasyonları sonrasında Cizre</w:t>
      </w:r>
      <w:r w:rsidR="00FE39E7">
        <w:rPr>
          <w:rFonts w:ascii="Times New Roman" w:hAnsi="Times New Roman" w:cs="Times New Roman"/>
          <w:lang w:val="tr-TR"/>
        </w:rPr>
        <w:t>’</w:t>
      </w:r>
      <w:r w:rsidR="00AB1F0E" w:rsidRPr="00AB1F0E">
        <w:rPr>
          <w:rFonts w:ascii="Times New Roman" w:hAnsi="Times New Roman" w:cs="Times New Roman"/>
          <w:lang w:val="tr-TR"/>
        </w:rPr>
        <w:t>dek</w:t>
      </w:r>
      <w:r w:rsidR="00967A17">
        <w:rPr>
          <w:rFonts w:ascii="Times New Roman" w:hAnsi="Times New Roman" w:cs="Times New Roman"/>
          <w:lang w:val="tr-TR"/>
        </w:rPr>
        <w:t>i durum hakkında bir rapor yayım</w:t>
      </w:r>
      <w:r w:rsidR="00AB1F0E" w:rsidRPr="00AB1F0E">
        <w:rPr>
          <w:rFonts w:ascii="Times New Roman" w:hAnsi="Times New Roman" w:cs="Times New Roman"/>
          <w:lang w:val="tr-TR"/>
        </w:rPr>
        <w:t xml:space="preserve">layan </w:t>
      </w:r>
      <w:r w:rsidR="00967A17">
        <w:rPr>
          <w:rFonts w:ascii="Times New Roman" w:hAnsi="Times New Roman" w:cs="Times New Roman"/>
          <w:lang w:val="tr-TR"/>
        </w:rPr>
        <w:t>önde gelen</w:t>
      </w:r>
      <w:r w:rsidR="00AB1F0E" w:rsidRPr="00AB1F0E">
        <w:rPr>
          <w:rFonts w:ascii="Times New Roman" w:hAnsi="Times New Roman" w:cs="Times New Roman"/>
          <w:lang w:val="tr-TR"/>
        </w:rPr>
        <w:t xml:space="preserve"> </w:t>
      </w:r>
      <w:r w:rsidR="00512955">
        <w:rPr>
          <w:rFonts w:ascii="Times New Roman" w:hAnsi="Times New Roman" w:cs="Times New Roman"/>
          <w:lang w:val="tr-TR"/>
        </w:rPr>
        <w:t xml:space="preserve">dört </w:t>
      </w:r>
      <w:r w:rsidR="00AB1F0E" w:rsidRPr="00AB1F0E">
        <w:rPr>
          <w:rFonts w:ascii="Times New Roman" w:hAnsi="Times New Roman" w:cs="Times New Roman"/>
          <w:lang w:val="tr-TR"/>
        </w:rPr>
        <w:t xml:space="preserve">insan hakları örgütünün ceza kanunun 301. maddesi uyarınca kovuşturmaya maruz kaldıklarını </w:t>
      </w:r>
      <w:r w:rsidR="00967A17">
        <w:rPr>
          <w:rFonts w:ascii="Times New Roman" w:hAnsi="Times New Roman" w:cs="Times New Roman"/>
          <w:lang w:val="tr-TR"/>
        </w:rPr>
        <w:t>öğrendiğimizde</w:t>
      </w:r>
      <w:r w:rsidR="00746F4F">
        <w:rPr>
          <w:rFonts w:ascii="Times New Roman" w:hAnsi="Times New Roman" w:cs="Times New Roman"/>
          <w:lang w:val="tr-TR"/>
        </w:rPr>
        <w:t xml:space="preserve"> şok olmuştuk</w:t>
      </w:r>
      <w:r w:rsidR="00AB1F0E" w:rsidRPr="00AB1F0E">
        <w:rPr>
          <w:rFonts w:ascii="Times New Roman" w:hAnsi="Times New Roman" w:cs="Times New Roman"/>
          <w:lang w:val="tr-TR"/>
        </w:rPr>
        <w:t xml:space="preserve">. Komiserin, güvenlik güçlerinin </w:t>
      </w:r>
      <w:r w:rsidR="00FE39E7">
        <w:rPr>
          <w:rFonts w:ascii="Times New Roman" w:hAnsi="Times New Roman" w:cs="Times New Roman"/>
          <w:lang w:val="tr-TR"/>
        </w:rPr>
        <w:t>“</w:t>
      </w:r>
      <w:r w:rsidR="004D1313">
        <w:rPr>
          <w:rFonts w:ascii="Times New Roman" w:hAnsi="Times New Roman" w:cs="Times New Roman"/>
          <w:lang w:val="tr-TR"/>
        </w:rPr>
        <w:t>sayısız</w:t>
      </w:r>
      <w:r w:rsidR="00FE39E7">
        <w:rPr>
          <w:rFonts w:ascii="Times New Roman" w:hAnsi="Times New Roman" w:cs="Times New Roman"/>
          <w:lang w:val="tr-TR"/>
        </w:rPr>
        <w:t>”</w:t>
      </w:r>
      <w:r w:rsidR="004D1313">
        <w:rPr>
          <w:rFonts w:ascii="Times New Roman" w:hAnsi="Times New Roman" w:cs="Times New Roman"/>
          <w:lang w:val="tr-TR"/>
        </w:rPr>
        <w:t xml:space="preserve"> </w:t>
      </w:r>
      <w:r w:rsidR="00AB1F0E" w:rsidRPr="00AB1F0E">
        <w:rPr>
          <w:rFonts w:ascii="Times New Roman" w:hAnsi="Times New Roman" w:cs="Times New Roman"/>
          <w:lang w:val="tr-TR"/>
        </w:rPr>
        <w:t>insan hakl</w:t>
      </w:r>
      <w:r w:rsidR="004D1313">
        <w:rPr>
          <w:rFonts w:ascii="Times New Roman" w:hAnsi="Times New Roman" w:cs="Times New Roman"/>
          <w:lang w:val="tr-TR"/>
        </w:rPr>
        <w:t>arı ihlalleri</w:t>
      </w:r>
      <w:r w:rsidR="00D12AD5">
        <w:rPr>
          <w:rFonts w:ascii="Times New Roman" w:hAnsi="Times New Roman" w:cs="Times New Roman"/>
          <w:lang w:val="tr-TR"/>
        </w:rPr>
        <w:t xml:space="preserve"> iddialarının birçoğunu </w:t>
      </w:r>
      <w:r w:rsidR="00FE39E7">
        <w:rPr>
          <w:rFonts w:ascii="Times New Roman" w:hAnsi="Times New Roman" w:cs="Times New Roman"/>
          <w:lang w:val="tr-TR"/>
        </w:rPr>
        <w:t>“</w:t>
      </w:r>
      <w:r w:rsidR="000A4A9C">
        <w:rPr>
          <w:rFonts w:ascii="Times New Roman" w:hAnsi="Times New Roman" w:cs="Times New Roman"/>
          <w:lang w:val="tr-TR"/>
        </w:rPr>
        <w:t>son derece ciddi ve tutarlı</w:t>
      </w:r>
      <w:r w:rsidR="00FE39E7">
        <w:rPr>
          <w:rFonts w:ascii="Times New Roman" w:hAnsi="Times New Roman" w:cs="Times New Roman"/>
          <w:lang w:val="tr-TR"/>
        </w:rPr>
        <w:t>”</w:t>
      </w:r>
      <w:r w:rsidR="000A4A9C">
        <w:rPr>
          <w:rFonts w:ascii="Times New Roman" w:hAnsi="Times New Roman" w:cs="Times New Roman"/>
          <w:lang w:val="tr-TR"/>
        </w:rPr>
        <w:t xml:space="preserve"> ve inandırıcı bulduğunu belirtmekteyiz</w:t>
      </w:r>
      <w:r w:rsidR="00AB1F0E" w:rsidRPr="00AB1F0E">
        <w:rPr>
          <w:rFonts w:ascii="Times New Roman" w:hAnsi="Times New Roman" w:cs="Times New Roman"/>
          <w:lang w:val="tr-TR"/>
        </w:rPr>
        <w:t>.</w:t>
      </w:r>
    </w:p>
    <w:p w14:paraId="2EE63FE6" w14:textId="77777777" w:rsidR="002D3E10" w:rsidRDefault="002D3E10" w:rsidP="002D3E10">
      <w:pPr>
        <w:pStyle w:val="Default"/>
        <w:jc w:val="both"/>
        <w:rPr>
          <w:rFonts w:ascii="Times New Roman" w:hAnsi="Times New Roman" w:cs="Times New Roman"/>
          <w:lang w:val="tr-TR"/>
        </w:rPr>
      </w:pPr>
    </w:p>
    <w:p w14:paraId="1243172F" w14:textId="178EEB64" w:rsidR="00AB1F0E" w:rsidRDefault="006B7157" w:rsidP="00BD3385">
      <w:pPr>
        <w:pStyle w:val="Default"/>
        <w:numPr>
          <w:ilvl w:val="0"/>
          <w:numId w:val="8"/>
        </w:numPr>
        <w:jc w:val="both"/>
        <w:rPr>
          <w:rFonts w:ascii="Times New Roman" w:hAnsi="Times New Roman" w:cs="Times New Roman"/>
          <w:color w:val="auto"/>
          <w:lang w:val="tr-TR"/>
        </w:rPr>
      </w:pPr>
      <w:r>
        <w:rPr>
          <w:rFonts w:ascii="Times New Roman" w:hAnsi="Times New Roman" w:cs="Times New Roman"/>
          <w:color w:val="auto"/>
          <w:lang w:val="tr-TR"/>
        </w:rPr>
        <w:t>AKPM</w:t>
      </w:r>
      <w:r w:rsidR="000C6007">
        <w:rPr>
          <w:rFonts w:ascii="Times New Roman" w:hAnsi="Times New Roman" w:cs="Times New Roman"/>
          <w:color w:val="auto"/>
          <w:lang w:val="tr-TR"/>
        </w:rPr>
        <w:t>’n</w:t>
      </w:r>
      <w:r w:rsidR="001008CD" w:rsidRPr="004845A0">
        <w:rPr>
          <w:rFonts w:ascii="Times New Roman" w:hAnsi="Times New Roman" w:cs="Times New Roman"/>
          <w:color w:val="auto"/>
          <w:lang w:val="tr-TR"/>
        </w:rPr>
        <w:t>in Haziran 2016</w:t>
      </w:r>
      <w:r w:rsidR="00FE39E7">
        <w:rPr>
          <w:rFonts w:ascii="Times New Roman" w:hAnsi="Times New Roman" w:cs="Times New Roman"/>
          <w:color w:val="auto"/>
          <w:lang w:val="tr-TR"/>
        </w:rPr>
        <w:t>’</w:t>
      </w:r>
      <w:r w:rsidR="001008CD" w:rsidRPr="004845A0">
        <w:rPr>
          <w:rFonts w:ascii="Times New Roman" w:hAnsi="Times New Roman" w:cs="Times New Roman"/>
          <w:color w:val="auto"/>
          <w:lang w:val="tr-TR"/>
        </w:rPr>
        <w:t>d</w:t>
      </w:r>
      <w:r w:rsidR="00B82402" w:rsidRPr="004845A0">
        <w:rPr>
          <w:rFonts w:ascii="Times New Roman" w:hAnsi="Times New Roman" w:cs="Times New Roman"/>
          <w:color w:val="auto"/>
          <w:lang w:val="tr-TR"/>
        </w:rPr>
        <w:t xml:space="preserve">a yaptığı çağrıya </w:t>
      </w:r>
      <w:r w:rsidR="00C83701" w:rsidRPr="004845A0">
        <w:rPr>
          <w:rFonts w:ascii="Times New Roman" w:hAnsi="Times New Roman" w:cs="Times New Roman"/>
          <w:color w:val="auto"/>
          <w:lang w:val="tr-TR"/>
        </w:rPr>
        <w:t>rağmen</w:t>
      </w:r>
      <w:r w:rsidR="00C83701" w:rsidRPr="004845A0">
        <w:rPr>
          <w:rStyle w:val="DipnotBavurusu"/>
          <w:rFonts w:ascii="Times New Roman" w:hAnsi="Times New Roman" w:cs="Times New Roman"/>
          <w:color w:val="auto"/>
          <w:lang w:val="tr-TR"/>
        </w:rPr>
        <w:footnoteReference w:id="98"/>
      </w:r>
      <w:r w:rsidR="00FF1686" w:rsidRPr="004845A0">
        <w:rPr>
          <w:rFonts w:ascii="Times New Roman" w:hAnsi="Times New Roman" w:cs="Times New Roman"/>
          <w:color w:val="auto"/>
          <w:lang w:val="tr-TR"/>
        </w:rPr>
        <w:t>, parlamento</w:t>
      </w:r>
      <w:r w:rsidR="00C83701" w:rsidRPr="004845A0">
        <w:rPr>
          <w:rFonts w:ascii="Times New Roman" w:hAnsi="Times New Roman" w:cs="Times New Roman"/>
          <w:color w:val="auto"/>
          <w:lang w:val="tr-TR"/>
        </w:rPr>
        <w:t xml:space="preserve">, </w:t>
      </w:r>
      <w:r w:rsidR="00371554" w:rsidRPr="004845A0">
        <w:rPr>
          <w:rFonts w:ascii="Times New Roman" w:hAnsi="Times New Roman" w:cs="Times New Roman"/>
          <w:color w:val="auto"/>
          <w:lang w:val="tr-TR"/>
        </w:rPr>
        <w:t xml:space="preserve">bizim </w:t>
      </w:r>
      <w:r w:rsidR="00FE39E7">
        <w:rPr>
          <w:rFonts w:ascii="Times New Roman" w:hAnsi="Times New Roman" w:cs="Times New Roman"/>
          <w:color w:val="auto"/>
          <w:lang w:val="tr-TR"/>
        </w:rPr>
        <w:t>“</w:t>
      </w:r>
      <w:r w:rsidR="00371554" w:rsidRPr="004845A0">
        <w:rPr>
          <w:rFonts w:ascii="Times New Roman" w:hAnsi="Times New Roman" w:cs="Times New Roman"/>
          <w:color w:val="auto"/>
          <w:lang w:val="tr-TR"/>
        </w:rPr>
        <w:t>terörle mücadele faaliyetlerinde</w:t>
      </w:r>
      <w:r w:rsidR="00FE39E7">
        <w:rPr>
          <w:rFonts w:ascii="Times New Roman" w:hAnsi="Times New Roman" w:cs="Times New Roman"/>
          <w:color w:val="auto"/>
          <w:lang w:val="tr-TR"/>
        </w:rPr>
        <w:t>”</w:t>
      </w:r>
      <w:r w:rsidR="00371554" w:rsidRPr="004845A0">
        <w:rPr>
          <w:rFonts w:ascii="Times New Roman" w:hAnsi="Times New Roman" w:cs="Times New Roman"/>
          <w:color w:val="auto"/>
          <w:lang w:val="tr-TR"/>
        </w:rPr>
        <w:t xml:space="preserve"> bulunan güvenlik güçlerine daha fazla dokunulmazlık vermek olarak yorumladığımız, </w:t>
      </w:r>
      <w:r w:rsidR="00C83701" w:rsidRPr="004845A0">
        <w:rPr>
          <w:rFonts w:ascii="Times New Roman" w:hAnsi="Times New Roman" w:cs="Times New Roman"/>
          <w:color w:val="auto"/>
          <w:lang w:val="tr-TR"/>
        </w:rPr>
        <w:t>terörist örgütlerle mücadelede yer alan güvenlik güçlerinin (ayrıca köy</w:t>
      </w:r>
      <w:r w:rsidR="00FF1686" w:rsidRPr="004845A0">
        <w:rPr>
          <w:rFonts w:ascii="Times New Roman" w:hAnsi="Times New Roman" w:cs="Times New Roman"/>
          <w:color w:val="auto"/>
          <w:lang w:val="tr-TR"/>
        </w:rPr>
        <w:t xml:space="preserve"> korucuları</w:t>
      </w:r>
      <w:r w:rsidR="00C83701" w:rsidRPr="004845A0">
        <w:rPr>
          <w:rFonts w:ascii="Times New Roman" w:hAnsi="Times New Roman" w:cs="Times New Roman"/>
          <w:color w:val="auto"/>
          <w:lang w:val="tr-TR"/>
        </w:rPr>
        <w:t xml:space="preserve"> ve gönüllü </w:t>
      </w:r>
      <w:r w:rsidR="00FF1686" w:rsidRPr="004845A0">
        <w:rPr>
          <w:rFonts w:ascii="Times New Roman" w:hAnsi="Times New Roman" w:cs="Times New Roman"/>
          <w:color w:val="auto"/>
          <w:lang w:val="tr-TR"/>
        </w:rPr>
        <w:t>korucular</w:t>
      </w:r>
      <w:r w:rsidR="00C83701" w:rsidRPr="004845A0">
        <w:rPr>
          <w:rFonts w:ascii="Times New Roman" w:hAnsi="Times New Roman" w:cs="Times New Roman"/>
          <w:color w:val="auto"/>
          <w:lang w:val="tr-TR"/>
        </w:rPr>
        <w:t xml:space="preserve"> dahil olmak üzere) </w:t>
      </w:r>
      <w:r w:rsidR="00A57FED" w:rsidRPr="004845A0">
        <w:rPr>
          <w:rFonts w:ascii="Times New Roman" w:hAnsi="Times New Roman" w:cs="Times New Roman"/>
          <w:color w:val="auto"/>
          <w:lang w:val="tr-TR"/>
        </w:rPr>
        <w:t>hukuki</w:t>
      </w:r>
      <w:r w:rsidR="006E2AE3" w:rsidRPr="004845A0">
        <w:rPr>
          <w:rFonts w:ascii="Times New Roman" w:hAnsi="Times New Roman" w:cs="Times New Roman"/>
          <w:color w:val="auto"/>
          <w:lang w:val="tr-TR"/>
        </w:rPr>
        <w:t xml:space="preserve"> olarak korunması üzerine </w:t>
      </w:r>
      <w:r w:rsidR="00FE57C4" w:rsidRPr="004845A0">
        <w:rPr>
          <w:rFonts w:ascii="Times New Roman" w:hAnsi="Times New Roman" w:cs="Times New Roman"/>
          <w:color w:val="auto"/>
          <w:lang w:val="tr-TR"/>
        </w:rPr>
        <w:t>kanunu</w:t>
      </w:r>
      <w:r w:rsidR="00221B28" w:rsidRPr="004845A0">
        <w:rPr>
          <w:rFonts w:ascii="Times New Roman" w:hAnsi="Times New Roman" w:cs="Times New Roman"/>
          <w:color w:val="auto"/>
          <w:lang w:val="tr-TR"/>
        </w:rPr>
        <w:t xml:space="preserve"> 23 Haziran 2016</w:t>
      </w:r>
      <w:r w:rsidR="00FE39E7">
        <w:rPr>
          <w:rFonts w:ascii="Times New Roman" w:hAnsi="Times New Roman" w:cs="Times New Roman"/>
          <w:color w:val="auto"/>
          <w:lang w:val="tr-TR"/>
        </w:rPr>
        <w:t>’</w:t>
      </w:r>
      <w:r w:rsidR="00221B28" w:rsidRPr="004845A0">
        <w:rPr>
          <w:rFonts w:ascii="Times New Roman" w:hAnsi="Times New Roman" w:cs="Times New Roman"/>
          <w:color w:val="auto"/>
          <w:lang w:val="tr-TR"/>
        </w:rPr>
        <w:t>da</w:t>
      </w:r>
      <w:r w:rsidR="00FD761C" w:rsidRPr="004845A0">
        <w:rPr>
          <w:rFonts w:ascii="Times New Roman" w:hAnsi="Times New Roman" w:cs="Times New Roman"/>
          <w:color w:val="auto"/>
          <w:lang w:val="tr-TR"/>
        </w:rPr>
        <w:t xml:space="preserve"> kabul etmiştir</w:t>
      </w:r>
      <w:r w:rsidR="00C83701" w:rsidRPr="004845A0">
        <w:rPr>
          <w:rFonts w:ascii="Times New Roman" w:hAnsi="Times New Roman" w:cs="Times New Roman"/>
          <w:color w:val="auto"/>
          <w:lang w:val="tr-TR"/>
        </w:rPr>
        <w:t xml:space="preserve">. Bu, ülkenin </w:t>
      </w:r>
      <w:r w:rsidR="00E714BE">
        <w:rPr>
          <w:rFonts w:ascii="Times New Roman" w:hAnsi="Times New Roman" w:cs="Times New Roman"/>
          <w:color w:val="auto"/>
          <w:lang w:val="tr-TR"/>
        </w:rPr>
        <w:t>olağanüstü hal altında</w:t>
      </w:r>
      <w:r w:rsidR="004A0996">
        <w:rPr>
          <w:rFonts w:ascii="Times New Roman" w:hAnsi="Times New Roman" w:cs="Times New Roman"/>
          <w:color w:val="auto"/>
          <w:lang w:val="tr-TR"/>
        </w:rPr>
        <w:t xml:space="preserve"> </w:t>
      </w:r>
      <w:r w:rsidR="00C83701" w:rsidRPr="004845A0">
        <w:rPr>
          <w:rFonts w:ascii="Times New Roman" w:hAnsi="Times New Roman" w:cs="Times New Roman"/>
          <w:color w:val="auto"/>
          <w:lang w:val="tr-TR"/>
        </w:rPr>
        <w:t xml:space="preserve">ve terörist suçlamalarla kovuşturmaya hız veren </w:t>
      </w:r>
      <w:r w:rsidR="004A0996">
        <w:rPr>
          <w:rFonts w:ascii="Times New Roman" w:hAnsi="Times New Roman" w:cs="Times New Roman"/>
          <w:color w:val="auto"/>
          <w:lang w:val="tr-TR"/>
        </w:rPr>
        <w:t>bir dönemde ciddi sorular gündeme getirmektedir</w:t>
      </w:r>
      <w:r w:rsidR="00C83701" w:rsidRPr="004845A0">
        <w:rPr>
          <w:rFonts w:ascii="Times New Roman" w:hAnsi="Times New Roman" w:cs="Times New Roman"/>
          <w:color w:val="auto"/>
          <w:lang w:val="tr-TR"/>
        </w:rPr>
        <w:t xml:space="preserve">. İnsan Hakları Komiseri, bu açıdan, 15 Temmuz 2016 darbe girişimiyle bağlantılı olarak </w:t>
      </w:r>
      <w:r w:rsidR="00866BF3">
        <w:rPr>
          <w:rFonts w:ascii="Times New Roman" w:hAnsi="Times New Roman" w:cs="Times New Roman"/>
          <w:color w:val="auto"/>
          <w:lang w:val="tr-TR"/>
        </w:rPr>
        <w:t>alınan ilk önlemlerden biri</w:t>
      </w:r>
      <w:r w:rsidR="00E714BE">
        <w:rPr>
          <w:rFonts w:ascii="Times New Roman" w:hAnsi="Times New Roman" w:cs="Times New Roman"/>
          <w:color w:val="auto"/>
          <w:lang w:val="tr-TR"/>
        </w:rPr>
        <w:t>si</w:t>
      </w:r>
      <w:r w:rsidR="00866BF3">
        <w:rPr>
          <w:rFonts w:ascii="Times New Roman" w:hAnsi="Times New Roman" w:cs="Times New Roman"/>
          <w:color w:val="auto"/>
          <w:lang w:val="tr-TR"/>
        </w:rPr>
        <w:t xml:space="preserve"> olarak olağanüstü hal</w:t>
      </w:r>
      <w:r w:rsidR="00C83701" w:rsidRPr="004845A0">
        <w:rPr>
          <w:rFonts w:ascii="Times New Roman" w:hAnsi="Times New Roman" w:cs="Times New Roman"/>
          <w:color w:val="auto"/>
          <w:lang w:val="tr-TR"/>
        </w:rPr>
        <w:t xml:space="preserve"> kararnameleri</w:t>
      </w:r>
      <w:r w:rsidR="00866BF3">
        <w:rPr>
          <w:rFonts w:ascii="Times New Roman" w:hAnsi="Times New Roman" w:cs="Times New Roman"/>
          <w:color w:val="auto"/>
          <w:lang w:val="tr-TR"/>
        </w:rPr>
        <w:t>ni</w:t>
      </w:r>
      <w:r w:rsidR="00C83701" w:rsidRPr="004845A0">
        <w:rPr>
          <w:rFonts w:ascii="Times New Roman" w:hAnsi="Times New Roman" w:cs="Times New Roman"/>
          <w:color w:val="auto"/>
          <w:lang w:val="tr-TR"/>
        </w:rPr>
        <w:t xml:space="preserve"> yürürlüğe koya</w:t>
      </w:r>
      <w:r w:rsidR="00866BF3">
        <w:rPr>
          <w:rFonts w:ascii="Times New Roman" w:hAnsi="Times New Roman" w:cs="Times New Roman"/>
          <w:color w:val="auto"/>
          <w:lang w:val="tr-TR"/>
        </w:rPr>
        <w:t>n d</w:t>
      </w:r>
      <w:r w:rsidR="00C83701" w:rsidRPr="004845A0">
        <w:rPr>
          <w:rFonts w:ascii="Times New Roman" w:hAnsi="Times New Roman" w:cs="Times New Roman"/>
          <w:color w:val="auto"/>
          <w:lang w:val="tr-TR"/>
        </w:rPr>
        <w:t xml:space="preserve">evlet </w:t>
      </w:r>
      <w:r w:rsidR="00866BF3">
        <w:rPr>
          <w:rFonts w:ascii="Times New Roman" w:hAnsi="Times New Roman" w:cs="Times New Roman"/>
          <w:color w:val="auto"/>
          <w:lang w:val="tr-TR"/>
        </w:rPr>
        <w:t>yetkililerine</w:t>
      </w:r>
      <w:r w:rsidR="00C83701" w:rsidRPr="004845A0">
        <w:rPr>
          <w:rFonts w:ascii="Times New Roman" w:hAnsi="Times New Roman" w:cs="Times New Roman"/>
          <w:color w:val="auto"/>
          <w:lang w:val="tr-TR"/>
        </w:rPr>
        <w:t xml:space="preserve"> idari, hukuki ve cezai olarak dokunulmazlık </w:t>
      </w:r>
      <w:r w:rsidR="009C186A">
        <w:rPr>
          <w:rFonts w:ascii="Times New Roman" w:hAnsi="Times New Roman" w:cs="Times New Roman"/>
          <w:color w:val="auto"/>
          <w:lang w:val="tr-TR"/>
        </w:rPr>
        <w:t xml:space="preserve">vermeyi, </w:t>
      </w:r>
      <w:r w:rsidR="00FE39E7">
        <w:rPr>
          <w:rFonts w:ascii="Times New Roman" w:hAnsi="Times New Roman" w:cs="Times New Roman"/>
          <w:color w:val="auto"/>
          <w:lang w:val="tr-TR"/>
        </w:rPr>
        <w:t>“</w:t>
      </w:r>
      <w:r w:rsidR="00866BF3">
        <w:rPr>
          <w:rFonts w:ascii="Times New Roman" w:hAnsi="Times New Roman" w:cs="Times New Roman"/>
          <w:color w:val="auto"/>
          <w:lang w:val="tr-TR"/>
        </w:rPr>
        <w:t>cezasızlığın Türkiye</w:t>
      </w:r>
      <w:r w:rsidR="00FE39E7">
        <w:rPr>
          <w:rFonts w:ascii="Times New Roman" w:hAnsi="Times New Roman" w:cs="Times New Roman"/>
          <w:color w:val="auto"/>
          <w:lang w:val="tr-TR"/>
        </w:rPr>
        <w:t>’</w:t>
      </w:r>
      <w:r w:rsidR="00866BF3">
        <w:rPr>
          <w:rFonts w:ascii="Times New Roman" w:hAnsi="Times New Roman" w:cs="Times New Roman"/>
          <w:color w:val="auto"/>
          <w:lang w:val="tr-TR"/>
        </w:rPr>
        <w:t>nin yakın dönem tarihindeki çok kötü etkileri olduğunu</w:t>
      </w:r>
      <w:r w:rsidR="00FE39E7">
        <w:rPr>
          <w:rFonts w:ascii="Times New Roman" w:hAnsi="Times New Roman" w:cs="Times New Roman"/>
          <w:color w:val="auto"/>
          <w:lang w:val="tr-TR"/>
        </w:rPr>
        <w:t>”</w:t>
      </w:r>
      <w:r w:rsidR="00C83701" w:rsidRPr="004845A0">
        <w:rPr>
          <w:rFonts w:ascii="Times New Roman" w:hAnsi="Times New Roman" w:cs="Times New Roman"/>
          <w:color w:val="auto"/>
          <w:lang w:val="tr-TR"/>
        </w:rPr>
        <w:t xml:space="preserve"> hatırlatarak</w:t>
      </w:r>
      <w:r w:rsidR="00866BF3">
        <w:rPr>
          <w:rFonts w:ascii="Times New Roman" w:hAnsi="Times New Roman" w:cs="Times New Roman"/>
          <w:color w:val="auto"/>
          <w:lang w:val="tr-TR"/>
        </w:rPr>
        <w:t xml:space="preserve"> esefle karşılamaktadır</w:t>
      </w:r>
      <w:r w:rsidR="00C83701" w:rsidRPr="004845A0">
        <w:rPr>
          <w:rFonts w:ascii="Times New Roman" w:hAnsi="Times New Roman" w:cs="Times New Roman"/>
          <w:color w:val="auto"/>
          <w:lang w:val="tr-TR"/>
        </w:rPr>
        <w:t>.</w:t>
      </w:r>
      <w:r w:rsidR="00C83701" w:rsidRPr="004845A0">
        <w:rPr>
          <w:rStyle w:val="DipnotBavurusu"/>
          <w:rFonts w:ascii="Times New Roman" w:hAnsi="Times New Roman" w:cs="Times New Roman"/>
          <w:color w:val="auto"/>
          <w:lang w:val="tr-TR"/>
        </w:rPr>
        <w:footnoteReference w:id="99"/>
      </w:r>
    </w:p>
    <w:p w14:paraId="58E10A8B" w14:textId="77777777" w:rsidR="009C186A" w:rsidRPr="004845A0" w:rsidRDefault="009C186A" w:rsidP="009C186A">
      <w:pPr>
        <w:pStyle w:val="Default"/>
        <w:jc w:val="both"/>
        <w:rPr>
          <w:rFonts w:ascii="Times New Roman" w:hAnsi="Times New Roman" w:cs="Times New Roman"/>
          <w:color w:val="auto"/>
          <w:lang w:val="tr-TR"/>
        </w:rPr>
      </w:pPr>
    </w:p>
    <w:p w14:paraId="54F88DC5" w14:textId="070CC6A4" w:rsidR="00890B54" w:rsidRDefault="006617BA" w:rsidP="00BD3385">
      <w:pPr>
        <w:pStyle w:val="Default"/>
        <w:numPr>
          <w:ilvl w:val="0"/>
          <w:numId w:val="8"/>
        </w:numPr>
        <w:jc w:val="both"/>
        <w:rPr>
          <w:rFonts w:ascii="Times New Roman" w:hAnsi="Times New Roman" w:cs="Times New Roman"/>
          <w:lang w:val="tr-TR"/>
        </w:rPr>
      </w:pPr>
      <w:r w:rsidRPr="006617BA">
        <w:rPr>
          <w:rFonts w:ascii="Times New Roman" w:hAnsi="Times New Roman" w:cs="Times New Roman"/>
          <w:lang w:val="tr-TR"/>
        </w:rPr>
        <w:t xml:space="preserve">Bu, işkence ve kötü muamele ile mücadele konusundaki endişelerimizi </w:t>
      </w:r>
      <w:r w:rsidR="009C186A">
        <w:rPr>
          <w:rFonts w:ascii="Times New Roman" w:hAnsi="Times New Roman" w:cs="Times New Roman"/>
          <w:lang w:val="tr-TR"/>
        </w:rPr>
        <w:t>güçlendirmektedir</w:t>
      </w:r>
      <w:r w:rsidR="00245C36">
        <w:rPr>
          <w:rFonts w:ascii="Times New Roman" w:hAnsi="Times New Roman" w:cs="Times New Roman"/>
          <w:lang w:val="tr-TR"/>
        </w:rPr>
        <w:t xml:space="preserve">. Komiser, </w:t>
      </w:r>
      <w:r w:rsidR="00FE39E7">
        <w:rPr>
          <w:rFonts w:ascii="Times New Roman" w:hAnsi="Times New Roman" w:cs="Times New Roman"/>
          <w:lang w:val="tr-TR"/>
        </w:rPr>
        <w:t>“</w:t>
      </w:r>
      <w:r w:rsidR="00245C36">
        <w:rPr>
          <w:rFonts w:ascii="Times New Roman" w:hAnsi="Times New Roman" w:cs="Times New Roman"/>
          <w:lang w:val="tr-TR"/>
        </w:rPr>
        <w:t>tüm deliller</w:t>
      </w:r>
      <w:r w:rsidR="00D26D07">
        <w:rPr>
          <w:rFonts w:ascii="Times New Roman" w:hAnsi="Times New Roman" w:cs="Times New Roman"/>
          <w:lang w:val="tr-TR"/>
        </w:rPr>
        <w:t xml:space="preserve">, yetkililerin, </w:t>
      </w:r>
      <w:r w:rsidRPr="006617BA">
        <w:rPr>
          <w:rFonts w:ascii="Times New Roman" w:hAnsi="Times New Roman" w:cs="Times New Roman"/>
          <w:lang w:val="tr-TR"/>
        </w:rPr>
        <w:t xml:space="preserve">insan hakları ihlalleri iddialarını ne </w:t>
      </w:r>
      <w:r w:rsidR="00D26D07">
        <w:rPr>
          <w:rFonts w:ascii="Times New Roman" w:hAnsi="Times New Roman" w:cs="Times New Roman"/>
          <w:lang w:val="tr-TR"/>
        </w:rPr>
        <w:t>gerekli</w:t>
      </w:r>
      <w:r w:rsidRPr="006617BA">
        <w:rPr>
          <w:rFonts w:ascii="Times New Roman" w:hAnsi="Times New Roman" w:cs="Times New Roman"/>
          <w:lang w:val="tr-TR"/>
        </w:rPr>
        <w:t xml:space="preserve"> bir </w:t>
      </w:r>
      <w:r w:rsidR="00D26D07">
        <w:rPr>
          <w:rFonts w:ascii="Times New Roman" w:hAnsi="Times New Roman" w:cs="Times New Roman"/>
          <w:lang w:val="tr-TR"/>
        </w:rPr>
        <w:t>ciddiyetle</w:t>
      </w:r>
      <w:r w:rsidRPr="006617BA">
        <w:rPr>
          <w:rFonts w:ascii="Times New Roman" w:hAnsi="Times New Roman" w:cs="Times New Roman"/>
          <w:lang w:val="tr-TR"/>
        </w:rPr>
        <w:t xml:space="preserve"> </w:t>
      </w:r>
      <w:r w:rsidR="00D26D07">
        <w:rPr>
          <w:rFonts w:ascii="Times New Roman" w:hAnsi="Times New Roman" w:cs="Times New Roman"/>
          <w:lang w:val="tr-TR"/>
        </w:rPr>
        <w:t>ele aldıklarını</w:t>
      </w:r>
      <w:r w:rsidRPr="006617BA">
        <w:rPr>
          <w:rFonts w:ascii="Times New Roman" w:hAnsi="Times New Roman" w:cs="Times New Roman"/>
          <w:lang w:val="tr-TR"/>
        </w:rPr>
        <w:t xml:space="preserve"> ve</w:t>
      </w:r>
      <w:r w:rsidR="00D26D07">
        <w:rPr>
          <w:rFonts w:ascii="Times New Roman" w:hAnsi="Times New Roman" w:cs="Times New Roman"/>
          <w:lang w:val="tr-TR"/>
        </w:rPr>
        <w:t xml:space="preserve"> ne de </w:t>
      </w:r>
      <w:r w:rsidRPr="006617BA">
        <w:rPr>
          <w:rFonts w:ascii="Times New Roman" w:hAnsi="Times New Roman" w:cs="Times New Roman"/>
          <w:lang w:val="tr-TR"/>
        </w:rPr>
        <w:t xml:space="preserve">operasyonlar sırasında kaybedilen hayatlara ilişkin </w:t>
      </w:r>
      <w:r w:rsidR="00D26D07">
        <w:rPr>
          <w:rFonts w:ascii="Times New Roman" w:hAnsi="Times New Roman" w:cs="Times New Roman"/>
          <w:lang w:val="tr-TR"/>
        </w:rPr>
        <w:t xml:space="preserve">olaylara </w:t>
      </w:r>
      <w:r w:rsidR="00D26D07" w:rsidRPr="006617BA">
        <w:rPr>
          <w:rFonts w:ascii="Times New Roman" w:hAnsi="Times New Roman" w:cs="Times New Roman"/>
          <w:lang w:val="tr-TR"/>
        </w:rPr>
        <w:t xml:space="preserve">ışık tutmakla </w:t>
      </w:r>
      <w:r w:rsidR="00D26D07">
        <w:rPr>
          <w:rFonts w:ascii="Times New Roman" w:hAnsi="Times New Roman" w:cs="Times New Roman"/>
          <w:lang w:val="tr-TR"/>
        </w:rPr>
        <w:t>sorumlu</w:t>
      </w:r>
      <w:r w:rsidR="00D26D07" w:rsidRPr="006617BA">
        <w:rPr>
          <w:rFonts w:ascii="Times New Roman" w:hAnsi="Times New Roman" w:cs="Times New Roman"/>
          <w:lang w:val="tr-TR"/>
        </w:rPr>
        <w:t xml:space="preserve"> olacak şekilde </w:t>
      </w:r>
      <w:proofErr w:type="spellStart"/>
      <w:r w:rsidR="00D26D07">
        <w:rPr>
          <w:rFonts w:ascii="Times New Roman" w:hAnsi="Times New Roman" w:cs="Times New Roman"/>
          <w:lang w:val="tr-TR"/>
        </w:rPr>
        <w:t>re</w:t>
      </w:r>
      <w:r w:rsidR="00FE39E7">
        <w:rPr>
          <w:rFonts w:ascii="Times New Roman" w:hAnsi="Times New Roman" w:cs="Times New Roman"/>
          <w:lang w:val="tr-TR"/>
        </w:rPr>
        <w:t>’</w:t>
      </w:r>
      <w:r w:rsidR="00D26D07">
        <w:rPr>
          <w:rFonts w:ascii="Times New Roman" w:hAnsi="Times New Roman" w:cs="Times New Roman"/>
          <w:lang w:val="tr-TR"/>
        </w:rPr>
        <w:t>sen</w:t>
      </w:r>
      <w:proofErr w:type="spellEnd"/>
      <w:r w:rsidRPr="006617BA">
        <w:rPr>
          <w:rFonts w:ascii="Times New Roman" w:hAnsi="Times New Roman" w:cs="Times New Roman"/>
          <w:lang w:val="tr-TR"/>
        </w:rPr>
        <w:t xml:space="preserve"> soruşturmalar </w:t>
      </w:r>
      <w:r w:rsidR="00245C36">
        <w:rPr>
          <w:rFonts w:ascii="Times New Roman" w:hAnsi="Times New Roman" w:cs="Times New Roman"/>
          <w:lang w:val="tr-TR"/>
        </w:rPr>
        <w:t xml:space="preserve">yaptığını </w:t>
      </w:r>
      <w:r w:rsidR="008F1198">
        <w:rPr>
          <w:rFonts w:ascii="Times New Roman" w:hAnsi="Times New Roman" w:cs="Times New Roman"/>
          <w:lang w:val="tr-TR"/>
        </w:rPr>
        <w:t xml:space="preserve">göstermektedir. </w:t>
      </w:r>
      <w:r w:rsidR="00595A0C">
        <w:rPr>
          <w:rFonts w:ascii="Times New Roman" w:hAnsi="Times New Roman" w:cs="Times New Roman"/>
          <w:lang w:val="tr-TR"/>
        </w:rPr>
        <w:t>Bu durum, ne yazık ki Türkiye</w:t>
      </w:r>
      <w:r w:rsidR="00FE39E7">
        <w:rPr>
          <w:rFonts w:ascii="Times New Roman" w:hAnsi="Times New Roman" w:cs="Times New Roman"/>
          <w:lang w:val="tr-TR"/>
        </w:rPr>
        <w:t>’</w:t>
      </w:r>
      <w:r w:rsidRPr="006617BA">
        <w:rPr>
          <w:rFonts w:ascii="Times New Roman" w:hAnsi="Times New Roman" w:cs="Times New Roman"/>
          <w:lang w:val="tr-TR"/>
        </w:rPr>
        <w:t>nin ulusla</w:t>
      </w:r>
      <w:r w:rsidR="00595A0C">
        <w:rPr>
          <w:rFonts w:ascii="Times New Roman" w:hAnsi="Times New Roman" w:cs="Times New Roman"/>
          <w:lang w:val="tr-TR"/>
        </w:rPr>
        <w:t xml:space="preserve">rarası </w:t>
      </w:r>
      <w:r w:rsidR="00595A0C">
        <w:rPr>
          <w:rFonts w:ascii="Times New Roman" w:hAnsi="Times New Roman" w:cs="Times New Roman"/>
          <w:lang w:val="tr-TR"/>
        </w:rPr>
        <w:lastRenderedPageBreak/>
        <w:t>yükü</w:t>
      </w:r>
      <w:r w:rsidR="00F7001C">
        <w:rPr>
          <w:rFonts w:ascii="Times New Roman" w:hAnsi="Times New Roman" w:cs="Times New Roman"/>
          <w:lang w:val="tr-TR"/>
        </w:rPr>
        <w:t>mlülüklerine kafi gelmemektedir</w:t>
      </w:r>
      <w:r w:rsidR="00FE39E7">
        <w:rPr>
          <w:rFonts w:ascii="Times New Roman" w:hAnsi="Times New Roman" w:cs="Times New Roman"/>
          <w:lang w:val="tr-TR"/>
        </w:rPr>
        <w:t>”</w:t>
      </w:r>
      <w:r w:rsidR="00595A0C">
        <w:rPr>
          <w:rFonts w:ascii="Times New Roman" w:hAnsi="Times New Roman" w:cs="Times New Roman"/>
          <w:lang w:val="tr-TR"/>
        </w:rPr>
        <w:t xml:space="preserve"> diye eklemektedir. </w:t>
      </w:r>
      <w:r w:rsidR="00FE39E7">
        <w:rPr>
          <w:rFonts w:ascii="Times New Roman" w:hAnsi="Times New Roman" w:cs="Times New Roman"/>
          <w:lang w:val="tr-TR"/>
        </w:rPr>
        <w:t>“</w:t>
      </w:r>
      <w:r w:rsidRPr="006617BA">
        <w:rPr>
          <w:rFonts w:ascii="Times New Roman" w:hAnsi="Times New Roman" w:cs="Times New Roman"/>
          <w:lang w:val="tr-TR"/>
        </w:rPr>
        <w:t xml:space="preserve">Bazı operasyonlardan bu yana </w:t>
      </w:r>
      <w:r w:rsidR="00296C8F">
        <w:rPr>
          <w:rFonts w:ascii="Times New Roman" w:hAnsi="Times New Roman" w:cs="Times New Roman"/>
          <w:lang w:val="tr-TR"/>
        </w:rPr>
        <w:t>geçen süre göz önüne alındığında</w:t>
      </w:r>
      <w:r w:rsidRPr="006617BA">
        <w:rPr>
          <w:rFonts w:ascii="Times New Roman" w:hAnsi="Times New Roman" w:cs="Times New Roman"/>
          <w:lang w:val="tr-TR"/>
        </w:rPr>
        <w:t xml:space="preserve">, (...) ileride yapılacak herhangi bir soruşturmanın etkinlik kriterlerini tam olarak </w:t>
      </w:r>
      <w:r w:rsidR="00F7001C">
        <w:rPr>
          <w:rFonts w:ascii="Times New Roman" w:hAnsi="Times New Roman" w:cs="Times New Roman"/>
          <w:lang w:val="tr-TR"/>
        </w:rPr>
        <w:t>karşılaması</w:t>
      </w:r>
      <w:r w:rsidRPr="006617BA">
        <w:rPr>
          <w:rFonts w:ascii="Times New Roman" w:hAnsi="Times New Roman" w:cs="Times New Roman"/>
          <w:lang w:val="tr-TR"/>
        </w:rPr>
        <w:t xml:space="preserve"> </w:t>
      </w:r>
      <w:proofErr w:type="spellStart"/>
      <w:r w:rsidR="00296C8F">
        <w:rPr>
          <w:rFonts w:ascii="Times New Roman" w:hAnsi="Times New Roman" w:cs="Times New Roman"/>
          <w:lang w:val="tr-TR"/>
        </w:rPr>
        <w:t>olasılıksız</w:t>
      </w:r>
      <w:proofErr w:type="spellEnd"/>
      <w:r w:rsidRPr="006617BA">
        <w:rPr>
          <w:rFonts w:ascii="Times New Roman" w:hAnsi="Times New Roman" w:cs="Times New Roman"/>
          <w:lang w:val="tr-TR"/>
        </w:rPr>
        <w:t xml:space="preserve"> </w:t>
      </w:r>
      <w:r w:rsidR="00296C8F">
        <w:rPr>
          <w:rFonts w:ascii="Times New Roman" w:hAnsi="Times New Roman" w:cs="Times New Roman"/>
          <w:lang w:val="tr-TR"/>
        </w:rPr>
        <w:t>görünmektedir</w:t>
      </w:r>
      <w:r w:rsidR="00547277">
        <w:rPr>
          <w:rFonts w:ascii="Times New Roman" w:hAnsi="Times New Roman" w:cs="Times New Roman"/>
          <w:lang w:val="tr-TR"/>
        </w:rPr>
        <w:t xml:space="preserve">. Maalesef, </w:t>
      </w:r>
      <w:r w:rsidRPr="006617BA">
        <w:rPr>
          <w:rFonts w:ascii="Times New Roman" w:hAnsi="Times New Roman" w:cs="Times New Roman"/>
          <w:lang w:val="tr-TR"/>
        </w:rPr>
        <w:t xml:space="preserve">Türk </w:t>
      </w:r>
      <w:r w:rsidR="00DF0481">
        <w:rPr>
          <w:rFonts w:ascii="Times New Roman" w:hAnsi="Times New Roman" w:cs="Times New Roman"/>
          <w:lang w:val="tr-TR"/>
        </w:rPr>
        <w:t>yetkili makamları</w:t>
      </w:r>
      <w:r w:rsidR="00174D0A">
        <w:rPr>
          <w:rFonts w:ascii="Times New Roman" w:hAnsi="Times New Roman" w:cs="Times New Roman"/>
          <w:lang w:val="tr-TR"/>
        </w:rPr>
        <w:t>, söz konusu dönemde Türkiye</w:t>
      </w:r>
      <w:r w:rsidR="00FE39E7">
        <w:rPr>
          <w:rFonts w:ascii="Times New Roman" w:hAnsi="Times New Roman" w:cs="Times New Roman"/>
          <w:lang w:val="tr-TR"/>
        </w:rPr>
        <w:t>’</w:t>
      </w:r>
      <w:r w:rsidRPr="006617BA">
        <w:rPr>
          <w:rFonts w:ascii="Times New Roman" w:hAnsi="Times New Roman" w:cs="Times New Roman"/>
          <w:lang w:val="tr-TR"/>
        </w:rPr>
        <w:t>nin</w:t>
      </w:r>
      <w:r w:rsidR="00834F2F">
        <w:rPr>
          <w:rFonts w:ascii="Times New Roman" w:hAnsi="Times New Roman" w:cs="Times New Roman"/>
          <w:lang w:val="tr-TR"/>
        </w:rPr>
        <w:t>,</w:t>
      </w:r>
      <w:r w:rsidRPr="006617BA">
        <w:rPr>
          <w:rFonts w:ascii="Times New Roman" w:hAnsi="Times New Roman" w:cs="Times New Roman"/>
          <w:lang w:val="tr-TR"/>
        </w:rPr>
        <w:t xml:space="preserve"> yaşam hakkının ihlal edilmesi de dahil olmak üzere birçok ciddi insan hakları ihlalinde bulunduğu </w:t>
      </w:r>
      <w:r w:rsidR="00174D0A">
        <w:rPr>
          <w:rFonts w:ascii="Times New Roman" w:hAnsi="Times New Roman" w:cs="Times New Roman"/>
          <w:lang w:val="tr-TR"/>
        </w:rPr>
        <w:t>gerçeğiyle uğraşmak zorunda kalacaktır</w:t>
      </w:r>
      <w:r w:rsidR="00FE39E7">
        <w:rPr>
          <w:rFonts w:ascii="Times New Roman" w:hAnsi="Times New Roman" w:cs="Times New Roman"/>
          <w:lang w:val="tr-TR"/>
        </w:rPr>
        <w:t>”</w:t>
      </w:r>
      <w:r w:rsidRPr="006617BA">
        <w:rPr>
          <w:rFonts w:ascii="Times New Roman" w:hAnsi="Times New Roman" w:cs="Times New Roman"/>
          <w:lang w:val="tr-TR"/>
        </w:rPr>
        <w:t>.</w:t>
      </w:r>
    </w:p>
    <w:p w14:paraId="5B1D142B" w14:textId="77777777" w:rsidR="00822767" w:rsidRDefault="00822767" w:rsidP="00822767">
      <w:pPr>
        <w:pStyle w:val="Default"/>
        <w:jc w:val="both"/>
        <w:rPr>
          <w:rFonts w:ascii="Times New Roman" w:hAnsi="Times New Roman" w:cs="Times New Roman"/>
          <w:lang w:val="tr-TR"/>
        </w:rPr>
      </w:pPr>
    </w:p>
    <w:p w14:paraId="0E14F25B" w14:textId="34E5EAD6" w:rsidR="00ED7CEB" w:rsidRDefault="00ED7CEB" w:rsidP="00ED7CEB">
      <w:pPr>
        <w:pStyle w:val="Default"/>
        <w:numPr>
          <w:ilvl w:val="0"/>
          <w:numId w:val="8"/>
        </w:numPr>
        <w:jc w:val="both"/>
        <w:rPr>
          <w:rFonts w:ascii="Times New Roman" w:hAnsi="Times New Roman" w:cs="Times New Roman"/>
          <w:lang w:val="tr-TR"/>
        </w:rPr>
      </w:pPr>
      <w:r w:rsidRPr="00ED7CEB">
        <w:rPr>
          <w:rFonts w:ascii="Times New Roman" w:hAnsi="Times New Roman" w:cs="Times New Roman"/>
          <w:lang w:val="tr-TR"/>
        </w:rPr>
        <w:t xml:space="preserve">Tazminat meselesi tatmin edici bir şekilde ele </w:t>
      </w:r>
      <w:r w:rsidR="00AB50C3">
        <w:rPr>
          <w:rFonts w:ascii="Times New Roman" w:hAnsi="Times New Roman" w:cs="Times New Roman"/>
          <w:lang w:val="tr-TR"/>
        </w:rPr>
        <w:t>alınamamıştır</w:t>
      </w:r>
      <w:r w:rsidR="00FB2CFC">
        <w:rPr>
          <w:rFonts w:ascii="Times New Roman" w:hAnsi="Times New Roman" w:cs="Times New Roman"/>
          <w:lang w:val="tr-TR"/>
        </w:rPr>
        <w:t xml:space="preserve">. Komiser, </w:t>
      </w:r>
      <w:r w:rsidR="00FE39E7">
        <w:rPr>
          <w:rFonts w:ascii="Times New Roman" w:hAnsi="Times New Roman" w:cs="Times New Roman"/>
          <w:lang w:val="tr-TR"/>
        </w:rPr>
        <w:t>“</w:t>
      </w:r>
      <w:r w:rsidR="00FB2CFC">
        <w:rPr>
          <w:rFonts w:ascii="Times New Roman" w:hAnsi="Times New Roman" w:cs="Times New Roman"/>
          <w:lang w:val="tr-TR"/>
        </w:rPr>
        <w:t>var</w:t>
      </w:r>
      <w:r w:rsidR="00D95A0A">
        <w:rPr>
          <w:rFonts w:ascii="Times New Roman" w:hAnsi="Times New Roman" w:cs="Times New Roman"/>
          <w:lang w:val="tr-TR"/>
        </w:rPr>
        <w:t xml:space="preserve"> </w:t>
      </w:r>
      <w:r w:rsidR="00FB2CFC">
        <w:rPr>
          <w:rFonts w:ascii="Times New Roman" w:hAnsi="Times New Roman" w:cs="Times New Roman"/>
          <w:lang w:val="tr-TR"/>
        </w:rPr>
        <w:t>olan</w:t>
      </w:r>
      <w:r w:rsidRPr="00ED7CEB">
        <w:rPr>
          <w:rFonts w:ascii="Times New Roman" w:hAnsi="Times New Roman" w:cs="Times New Roman"/>
          <w:lang w:val="tr-TR"/>
        </w:rPr>
        <w:t xml:space="preserve"> tazminat </w:t>
      </w:r>
      <w:r w:rsidR="00FB2CFC">
        <w:rPr>
          <w:rFonts w:ascii="Times New Roman" w:hAnsi="Times New Roman" w:cs="Times New Roman"/>
          <w:lang w:val="tr-TR"/>
        </w:rPr>
        <w:t>sisteminin</w:t>
      </w:r>
      <w:r w:rsidRPr="00ED7CEB">
        <w:rPr>
          <w:rFonts w:ascii="Times New Roman" w:hAnsi="Times New Roman" w:cs="Times New Roman"/>
          <w:lang w:val="tr-TR"/>
        </w:rPr>
        <w:t xml:space="preserve"> pek ço</w:t>
      </w:r>
      <w:r w:rsidR="00FB2CFC">
        <w:rPr>
          <w:rFonts w:ascii="Times New Roman" w:hAnsi="Times New Roman" w:cs="Times New Roman"/>
          <w:lang w:val="tr-TR"/>
        </w:rPr>
        <w:t>k açıdan açıkça yetersiz olduğunu</w:t>
      </w:r>
      <w:r w:rsidR="00FE39E7">
        <w:rPr>
          <w:rFonts w:ascii="Times New Roman" w:hAnsi="Times New Roman" w:cs="Times New Roman"/>
          <w:lang w:val="tr-TR"/>
        </w:rPr>
        <w:t>”</w:t>
      </w:r>
      <w:r w:rsidR="00FB2CFC">
        <w:rPr>
          <w:rFonts w:ascii="Times New Roman" w:hAnsi="Times New Roman" w:cs="Times New Roman"/>
          <w:lang w:val="tr-TR"/>
        </w:rPr>
        <w:t xml:space="preserve"> v</w:t>
      </w:r>
      <w:r w:rsidRPr="00ED7CEB">
        <w:rPr>
          <w:rFonts w:ascii="Times New Roman" w:hAnsi="Times New Roman" w:cs="Times New Roman"/>
          <w:lang w:val="tr-TR"/>
        </w:rPr>
        <w:t xml:space="preserve">e operasyonlardan etkilenen belirli şehirlerde yerli nüfusun </w:t>
      </w:r>
      <w:r w:rsidR="00FB2CFC">
        <w:rPr>
          <w:rFonts w:ascii="Times New Roman" w:hAnsi="Times New Roman" w:cs="Times New Roman"/>
          <w:lang w:val="tr-TR"/>
        </w:rPr>
        <w:t xml:space="preserve">istimlak edilmesinin </w:t>
      </w:r>
      <w:r w:rsidR="00FE39E7">
        <w:rPr>
          <w:rFonts w:ascii="Times New Roman" w:hAnsi="Times New Roman" w:cs="Times New Roman"/>
          <w:lang w:val="tr-TR"/>
        </w:rPr>
        <w:t>“</w:t>
      </w:r>
      <w:r w:rsidRPr="00ED7CEB">
        <w:rPr>
          <w:rFonts w:ascii="Times New Roman" w:hAnsi="Times New Roman" w:cs="Times New Roman"/>
          <w:lang w:val="tr-TR"/>
        </w:rPr>
        <w:t>etkilenen kişiler için iki kez ceza verilmesi</w:t>
      </w:r>
      <w:r w:rsidR="00FE39E7">
        <w:rPr>
          <w:rFonts w:ascii="Times New Roman" w:hAnsi="Times New Roman" w:cs="Times New Roman"/>
          <w:lang w:val="tr-TR"/>
        </w:rPr>
        <w:t>”</w:t>
      </w:r>
      <w:r w:rsidRPr="00ED7CEB">
        <w:rPr>
          <w:rFonts w:ascii="Times New Roman" w:hAnsi="Times New Roman" w:cs="Times New Roman"/>
          <w:lang w:val="tr-TR"/>
        </w:rPr>
        <w:t xml:space="preserve"> </w:t>
      </w:r>
      <w:r w:rsidR="001E571E">
        <w:rPr>
          <w:rFonts w:ascii="Times New Roman" w:hAnsi="Times New Roman" w:cs="Times New Roman"/>
          <w:lang w:val="tr-TR"/>
        </w:rPr>
        <w:t xml:space="preserve">anlamına </w:t>
      </w:r>
      <w:r w:rsidR="006D5170">
        <w:rPr>
          <w:rFonts w:ascii="Times New Roman" w:hAnsi="Times New Roman" w:cs="Times New Roman"/>
          <w:lang w:val="tr-TR"/>
        </w:rPr>
        <w:t>gelmekte olduğunu</w:t>
      </w:r>
      <w:r w:rsidR="001E571E">
        <w:rPr>
          <w:rFonts w:ascii="Times New Roman" w:hAnsi="Times New Roman" w:cs="Times New Roman"/>
          <w:lang w:val="tr-TR"/>
        </w:rPr>
        <w:t xml:space="preserve"> </w:t>
      </w:r>
      <w:r w:rsidRPr="00ED7CEB">
        <w:rPr>
          <w:rFonts w:ascii="Times New Roman" w:hAnsi="Times New Roman" w:cs="Times New Roman"/>
          <w:lang w:val="tr-TR"/>
        </w:rPr>
        <w:t xml:space="preserve">ve </w:t>
      </w:r>
      <w:r w:rsidR="00FE39E7">
        <w:rPr>
          <w:rFonts w:ascii="Times New Roman" w:hAnsi="Times New Roman" w:cs="Times New Roman"/>
          <w:lang w:val="tr-TR"/>
        </w:rPr>
        <w:t>“</w:t>
      </w:r>
      <w:r w:rsidRPr="00ED7CEB">
        <w:rPr>
          <w:rFonts w:ascii="Times New Roman" w:hAnsi="Times New Roman" w:cs="Times New Roman"/>
          <w:lang w:val="tr-TR"/>
        </w:rPr>
        <w:t xml:space="preserve">bir tazminat biçimi olarak </w:t>
      </w:r>
      <w:r w:rsidR="00284A83">
        <w:rPr>
          <w:rFonts w:ascii="Times New Roman" w:hAnsi="Times New Roman" w:cs="Times New Roman"/>
          <w:lang w:val="tr-TR"/>
        </w:rPr>
        <w:t>düşünülemeyeceğini</w:t>
      </w:r>
      <w:r w:rsidR="00FE39E7">
        <w:rPr>
          <w:rFonts w:ascii="Times New Roman" w:hAnsi="Times New Roman" w:cs="Times New Roman"/>
          <w:lang w:val="tr-TR"/>
        </w:rPr>
        <w:t>”</w:t>
      </w:r>
      <w:r w:rsidR="00FB517E">
        <w:rPr>
          <w:rFonts w:ascii="Times New Roman" w:hAnsi="Times New Roman" w:cs="Times New Roman"/>
          <w:lang w:val="tr-TR"/>
        </w:rPr>
        <w:t xml:space="preserve"> kabul etmektedir.</w:t>
      </w:r>
    </w:p>
    <w:p w14:paraId="46C5F6D2" w14:textId="77777777" w:rsidR="00927719" w:rsidRPr="00ED7CEB" w:rsidRDefault="00927719" w:rsidP="00927719">
      <w:pPr>
        <w:pStyle w:val="Default"/>
        <w:jc w:val="both"/>
        <w:rPr>
          <w:rFonts w:ascii="Times New Roman" w:hAnsi="Times New Roman" w:cs="Times New Roman"/>
          <w:lang w:val="tr-TR"/>
        </w:rPr>
      </w:pPr>
    </w:p>
    <w:p w14:paraId="0FEF52DA" w14:textId="31F184E8" w:rsidR="00C62A15" w:rsidRDefault="00564DE3" w:rsidP="00C8267B">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11 Şubat 2017</w:t>
      </w:r>
      <w:r w:rsidR="00FE39E7">
        <w:rPr>
          <w:rFonts w:ascii="Times New Roman" w:hAnsi="Times New Roman" w:cs="Times New Roman"/>
          <w:lang w:val="tr-TR"/>
        </w:rPr>
        <w:t>’</w:t>
      </w:r>
      <w:r>
        <w:rPr>
          <w:rFonts w:ascii="Times New Roman" w:hAnsi="Times New Roman" w:cs="Times New Roman"/>
          <w:lang w:val="tr-TR"/>
        </w:rPr>
        <w:t>de Mardin</w:t>
      </w:r>
      <w:r w:rsidR="00FE39E7">
        <w:rPr>
          <w:rFonts w:ascii="Times New Roman" w:hAnsi="Times New Roman" w:cs="Times New Roman"/>
          <w:lang w:val="tr-TR"/>
        </w:rPr>
        <w:t>’</w:t>
      </w:r>
      <w:r>
        <w:rPr>
          <w:rFonts w:ascii="Times New Roman" w:hAnsi="Times New Roman" w:cs="Times New Roman"/>
          <w:lang w:val="tr-TR"/>
        </w:rPr>
        <w:t xml:space="preserve">in ilçelerine bağlı dokuz köyde </w:t>
      </w:r>
      <w:r w:rsidR="00ED7CEB" w:rsidRPr="00ED7CEB">
        <w:rPr>
          <w:rFonts w:ascii="Times New Roman" w:hAnsi="Times New Roman" w:cs="Times New Roman"/>
          <w:lang w:val="tr-TR"/>
        </w:rPr>
        <w:t xml:space="preserve">sokağa çıkma yasağı ilan edildikten sonra </w:t>
      </w:r>
      <w:proofErr w:type="spellStart"/>
      <w:r w:rsidR="00ED7CEB" w:rsidRPr="00ED7CEB">
        <w:rPr>
          <w:rFonts w:ascii="Times New Roman" w:hAnsi="Times New Roman" w:cs="Times New Roman"/>
          <w:lang w:val="tr-TR"/>
        </w:rPr>
        <w:t>Kuruköy</w:t>
      </w:r>
      <w:proofErr w:type="spellEnd"/>
      <w:r w:rsidR="00ED7CEB" w:rsidRPr="00ED7CEB">
        <w:rPr>
          <w:rFonts w:ascii="Times New Roman" w:hAnsi="Times New Roman" w:cs="Times New Roman"/>
          <w:lang w:val="tr-TR"/>
        </w:rPr>
        <w:t xml:space="preserve"> köyünün (Nusaybin) durumuy</w:t>
      </w:r>
      <w:r>
        <w:rPr>
          <w:rFonts w:ascii="Times New Roman" w:hAnsi="Times New Roman" w:cs="Times New Roman"/>
          <w:lang w:val="tr-TR"/>
        </w:rPr>
        <w:t>la ilgili endişeler ortaya çıkmıştır</w:t>
      </w:r>
      <w:r w:rsidR="00CE10D1">
        <w:rPr>
          <w:rFonts w:ascii="Times New Roman" w:hAnsi="Times New Roman" w:cs="Times New Roman"/>
          <w:lang w:val="tr-TR"/>
        </w:rPr>
        <w:t xml:space="preserve">. </w:t>
      </w:r>
      <w:proofErr w:type="spellStart"/>
      <w:r w:rsidR="00CE10D1">
        <w:rPr>
          <w:rFonts w:ascii="Times New Roman" w:hAnsi="Times New Roman" w:cs="Times New Roman"/>
          <w:lang w:val="tr-TR"/>
        </w:rPr>
        <w:t>Kuruköy</w:t>
      </w:r>
      <w:r w:rsidR="00FE39E7">
        <w:rPr>
          <w:rFonts w:ascii="Times New Roman" w:hAnsi="Times New Roman" w:cs="Times New Roman"/>
          <w:lang w:val="tr-TR"/>
        </w:rPr>
        <w:t>’</w:t>
      </w:r>
      <w:r w:rsidR="00ED7CEB" w:rsidRPr="00ED7CEB">
        <w:rPr>
          <w:rFonts w:ascii="Times New Roman" w:hAnsi="Times New Roman" w:cs="Times New Roman"/>
          <w:lang w:val="tr-TR"/>
        </w:rPr>
        <w:t>de</w:t>
      </w:r>
      <w:proofErr w:type="spellEnd"/>
      <w:r w:rsidR="00ED7CEB" w:rsidRPr="00ED7CEB">
        <w:rPr>
          <w:rFonts w:ascii="Times New Roman" w:hAnsi="Times New Roman" w:cs="Times New Roman"/>
          <w:lang w:val="tr-TR"/>
        </w:rPr>
        <w:t xml:space="preserve"> üç kişinin öldüğü ve 39 kişinin gözaltına alındığı v</w:t>
      </w:r>
      <w:r w:rsidR="00CE10D1">
        <w:rPr>
          <w:rFonts w:ascii="Times New Roman" w:hAnsi="Times New Roman" w:cs="Times New Roman"/>
          <w:lang w:val="tr-TR"/>
        </w:rPr>
        <w:t xml:space="preserve">e işkence gördüğü iddia edilmiştir. </w:t>
      </w:r>
      <w:r w:rsidR="00AA7005">
        <w:rPr>
          <w:rFonts w:ascii="Times New Roman" w:hAnsi="Times New Roman" w:cs="Times New Roman"/>
          <w:lang w:val="tr-TR"/>
        </w:rPr>
        <w:t xml:space="preserve">Bu iddialar, HDP </w:t>
      </w:r>
      <w:r w:rsidR="00ED7CEB" w:rsidRPr="00ED7CEB">
        <w:rPr>
          <w:rFonts w:ascii="Times New Roman" w:hAnsi="Times New Roman" w:cs="Times New Roman"/>
          <w:lang w:val="tr-TR"/>
        </w:rPr>
        <w:t xml:space="preserve">delegasyonunun köye girmesine izin verilmediğinden, </w:t>
      </w:r>
      <w:r w:rsidR="00AA7005">
        <w:rPr>
          <w:rFonts w:ascii="Times New Roman" w:hAnsi="Times New Roman" w:cs="Times New Roman"/>
          <w:lang w:val="tr-TR"/>
        </w:rPr>
        <w:t>doğrulanamamış</w:t>
      </w:r>
      <w:r w:rsidR="00ED7CEB" w:rsidRPr="00ED7CEB">
        <w:rPr>
          <w:rFonts w:ascii="Times New Roman" w:hAnsi="Times New Roman" w:cs="Times New Roman"/>
          <w:lang w:val="tr-TR"/>
        </w:rPr>
        <w:t xml:space="preserve"> veya </w:t>
      </w:r>
      <w:r w:rsidR="00834F2F">
        <w:rPr>
          <w:rFonts w:ascii="Times New Roman" w:hAnsi="Times New Roman" w:cs="Times New Roman"/>
          <w:lang w:val="tr-TR"/>
        </w:rPr>
        <w:t>araştırılamamıştır;</w:t>
      </w:r>
      <w:r w:rsidR="00AA7005">
        <w:rPr>
          <w:rFonts w:ascii="Times New Roman" w:hAnsi="Times New Roman" w:cs="Times New Roman"/>
          <w:lang w:val="tr-TR"/>
        </w:rPr>
        <w:t xml:space="preserve"> köyde </w:t>
      </w:r>
      <w:r w:rsidR="00AA7005" w:rsidRPr="00ED7CEB">
        <w:rPr>
          <w:rFonts w:ascii="Times New Roman" w:hAnsi="Times New Roman" w:cs="Times New Roman"/>
          <w:lang w:val="tr-TR"/>
        </w:rPr>
        <w:t>on gün boyunca</w:t>
      </w:r>
      <w:r w:rsidR="00AA7005">
        <w:rPr>
          <w:rFonts w:ascii="Times New Roman" w:hAnsi="Times New Roman" w:cs="Times New Roman"/>
          <w:lang w:val="tr-TR"/>
        </w:rPr>
        <w:t xml:space="preserve"> kimseyle haberleşme sağlanamamıştır.</w:t>
      </w:r>
      <w:r w:rsidR="00ED7CEB">
        <w:rPr>
          <w:rStyle w:val="DipnotBavurusu"/>
          <w:rFonts w:ascii="Times New Roman" w:hAnsi="Times New Roman" w:cs="Times New Roman"/>
          <w:lang w:val="tr-TR"/>
        </w:rPr>
        <w:footnoteReference w:id="100"/>
      </w:r>
    </w:p>
    <w:p w14:paraId="2F19551E" w14:textId="77777777" w:rsidR="00D94423" w:rsidRPr="003F4091" w:rsidRDefault="00D94423" w:rsidP="00D94423">
      <w:pPr>
        <w:pStyle w:val="Default"/>
        <w:jc w:val="both"/>
        <w:rPr>
          <w:rFonts w:ascii="Times New Roman" w:hAnsi="Times New Roman" w:cs="Times New Roman"/>
          <w:lang w:val="tr-TR"/>
        </w:rPr>
      </w:pPr>
    </w:p>
    <w:p w14:paraId="515EE6FC" w14:textId="5DA1D7AF" w:rsidR="00BF7218" w:rsidRPr="00BD3385" w:rsidRDefault="00DA12D7" w:rsidP="00ED7CEB">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Avrupa İnsan Hakları Mahkemesi</w:t>
      </w:r>
      <w:r w:rsidR="00BF7218" w:rsidRPr="00BF7218">
        <w:rPr>
          <w:rFonts w:ascii="Times New Roman" w:hAnsi="Times New Roman" w:cs="Times New Roman"/>
          <w:lang w:val="tr-TR"/>
        </w:rPr>
        <w:t>nin (AİHM) 15 Aralık</w:t>
      </w:r>
      <w:r>
        <w:rPr>
          <w:rFonts w:ascii="Times New Roman" w:hAnsi="Times New Roman" w:cs="Times New Roman"/>
          <w:lang w:val="tr-TR"/>
        </w:rPr>
        <w:t xml:space="preserve"> 2016 tarihinde, Ağustos 2015</w:t>
      </w:r>
      <w:r w:rsidR="00FE39E7">
        <w:rPr>
          <w:rFonts w:ascii="Times New Roman" w:hAnsi="Times New Roman" w:cs="Times New Roman"/>
          <w:lang w:val="tr-TR"/>
        </w:rPr>
        <w:t>’</w:t>
      </w:r>
      <w:r>
        <w:rPr>
          <w:rFonts w:ascii="Times New Roman" w:hAnsi="Times New Roman" w:cs="Times New Roman"/>
          <w:lang w:val="tr-TR"/>
        </w:rPr>
        <w:t>ten bu yana Türkiye</w:t>
      </w:r>
      <w:r w:rsidR="00FE39E7">
        <w:rPr>
          <w:rFonts w:ascii="Times New Roman" w:hAnsi="Times New Roman" w:cs="Times New Roman"/>
          <w:lang w:val="tr-TR"/>
        </w:rPr>
        <w:t>’</w:t>
      </w:r>
      <w:r>
        <w:rPr>
          <w:rFonts w:ascii="Times New Roman" w:hAnsi="Times New Roman" w:cs="Times New Roman"/>
          <w:lang w:val="tr-TR"/>
        </w:rPr>
        <w:t>d</w:t>
      </w:r>
      <w:r w:rsidR="00BF7218" w:rsidRPr="00BF7218">
        <w:rPr>
          <w:rFonts w:ascii="Times New Roman" w:hAnsi="Times New Roman" w:cs="Times New Roman"/>
          <w:lang w:val="tr-TR"/>
        </w:rPr>
        <w:t xml:space="preserve">e sokan sokağa çıkma yasağı önlemleriyle ilgili 34 başvuruda çeşitli şikayetlerin </w:t>
      </w:r>
      <w:r>
        <w:rPr>
          <w:rFonts w:ascii="Times New Roman" w:hAnsi="Times New Roman" w:cs="Times New Roman"/>
          <w:lang w:val="tr-TR"/>
        </w:rPr>
        <w:t xml:space="preserve">Türk Hükümetine </w:t>
      </w:r>
      <w:r w:rsidR="00BF7218" w:rsidRPr="00BF7218">
        <w:rPr>
          <w:rFonts w:ascii="Times New Roman" w:hAnsi="Times New Roman" w:cs="Times New Roman"/>
          <w:lang w:val="tr-TR"/>
        </w:rPr>
        <w:t xml:space="preserve">iletilmesine karar </w:t>
      </w:r>
      <w:r w:rsidR="00834F2F">
        <w:rPr>
          <w:rFonts w:ascii="Times New Roman" w:hAnsi="Times New Roman" w:cs="Times New Roman"/>
          <w:lang w:val="tr-TR"/>
        </w:rPr>
        <w:t>verdiğini</w:t>
      </w:r>
      <w:r w:rsidR="00BF7218" w:rsidRPr="00BF7218">
        <w:rPr>
          <w:rFonts w:ascii="Times New Roman" w:hAnsi="Times New Roman" w:cs="Times New Roman"/>
          <w:lang w:val="tr-TR"/>
        </w:rPr>
        <w:t xml:space="preserve"> ve </w:t>
      </w:r>
      <w:r>
        <w:rPr>
          <w:rFonts w:ascii="Times New Roman" w:hAnsi="Times New Roman" w:cs="Times New Roman"/>
          <w:lang w:val="tr-TR"/>
        </w:rPr>
        <w:t xml:space="preserve">kendilerinden </w:t>
      </w:r>
      <w:r w:rsidR="00BF7218" w:rsidRPr="00BF7218">
        <w:rPr>
          <w:rFonts w:ascii="Times New Roman" w:hAnsi="Times New Roman" w:cs="Times New Roman"/>
          <w:lang w:val="tr-TR"/>
        </w:rPr>
        <w:t>gözlemlerini sunmalarını istediğini de belirtmek isteriz. Bu vakalara öncelik verilmiştir.</w:t>
      </w:r>
      <w:r w:rsidR="00BF7218">
        <w:rPr>
          <w:rStyle w:val="DipnotBavurusu"/>
          <w:rFonts w:ascii="Times New Roman" w:hAnsi="Times New Roman" w:cs="Times New Roman"/>
          <w:lang w:val="tr-TR"/>
        </w:rPr>
        <w:footnoteReference w:id="101"/>
      </w:r>
      <w:r w:rsidR="0022084B">
        <w:rPr>
          <w:rFonts w:ascii="Times New Roman" w:hAnsi="Times New Roman" w:cs="Times New Roman"/>
          <w:lang w:val="tr-TR"/>
        </w:rPr>
        <w:t xml:space="preserve"> </w:t>
      </w:r>
      <w:r w:rsidR="00BF7218" w:rsidRPr="00BF7218">
        <w:rPr>
          <w:rFonts w:ascii="Times New Roman" w:hAnsi="Times New Roman" w:cs="Times New Roman"/>
          <w:lang w:val="tr-TR"/>
        </w:rPr>
        <w:t>Güneydoğudaki durumu izlemeye devam edeceğiz.</w:t>
      </w:r>
    </w:p>
    <w:p w14:paraId="16A7548C" w14:textId="77777777" w:rsidR="0055379F" w:rsidRDefault="0055379F" w:rsidP="009C7D79">
      <w:pPr>
        <w:pStyle w:val="Default"/>
        <w:jc w:val="both"/>
        <w:rPr>
          <w:rFonts w:ascii="Times New Roman" w:hAnsi="Times New Roman" w:cs="Times New Roman"/>
          <w:lang w:val="tr-TR"/>
        </w:rPr>
      </w:pPr>
    </w:p>
    <w:p w14:paraId="49F4AF36" w14:textId="0FABCF84" w:rsidR="00DA06C8" w:rsidRDefault="00DA06C8" w:rsidP="00DA06C8">
      <w:pPr>
        <w:pStyle w:val="Default"/>
        <w:numPr>
          <w:ilvl w:val="0"/>
          <w:numId w:val="6"/>
        </w:numPr>
        <w:jc w:val="both"/>
        <w:rPr>
          <w:rFonts w:ascii="Times New Roman" w:hAnsi="Times New Roman" w:cs="Times New Roman"/>
          <w:b/>
          <w:lang w:val="tr-TR"/>
        </w:rPr>
      </w:pPr>
      <w:r>
        <w:rPr>
          <w:rFonts w:ascii="Times New Roman" w:hAnsi="Times New Roman" w:cs="Times New Roman"/>
          <w:b/>
          <w:lang w:val="tr-TR"/>
        </w:rPr>
        <w:t>Sonuçlar</w:t>
      </w:r>
    </w:p>
    <w:p w14:paraId="23F8B9BA" w14:textId="77777777" w:rsidR="004F6D98" w:rsidRDefault="004F6D98" w:rsidP="004F6D98">
      <w:pPr>
        <w:pStyle w:val="Default"/>
        <w:jc w:val="both"/>
        <w:rPr>
          <w:rFonts w:ascii="Times New Roman" w:hAnsi="Times New Roman" w:cs="Times New Roman"/>
          <w:b/>
          <w:lang w:val="tr-TR"/>
        </w:rPr>
      </w:pPr>
    </w:p>
    <w:p w14:paraId="63FEF305" w14:textId="135AB3EA" w:rsidR="002669DE" w:rsidRDefault="002669DE" w:rsidP="002669DE">
      <w:pPr>
        <w:pStyle w:val="Default"/>
        <w:numPr>
          <w:ilvl w:val="0"/>
          <w:numId w:val="8"/>
        </w:numPr>
        <w:jc w:val="both"/>
        <w:rPr>
          <w:rFonts w:ascii="Times New Roman" w:hAnsi="Times New Roman" w:cs="Times New Roman"/>
          <w:lang w:val="tr-TR"/>
        </w:rPr>
      </w:pPr>
      <w:r w:rsidRPr="002669DE">
        <w:rPr>
          <w:rFonts w:ascii="Times New Roman" w:hAnsi="Times New Roman" w:cs="Times New Roman"/>
          <w:lang w:val="tr-TR"/>
        </w:rPr>
        <w:t xml:space="preserve">Avrupa Konseyi </w:t>
      </w:r>
      <w:r w:rsidR="001A7DC1">
        <w:rPr>
          <w:rFonts w:ascii="Times New Roman" w:hAnsi="Times New Roman" w:cs="Times New Roman"/>
          <w:lang w:val="tr-TR"/>
        </w:rPr>
        <w:t>denetim</w:t>
      </w:r>
      <w:r w:rsidRPr="002669DE">
        <w:rPr>
          <w:rFonts w:ascii="Times New Roman" w:hAnsi="Times New Roman" w:cs="Times New Roman"/>
          <w:lang w:val="tr-TR"/>
        </w:rPr>
        <w:t xml:space="preserve"> mekanizmalarının son </w:t>
      </w:r>
      <w:r w:rsidR="001A7DC1">
        <w:rPr>
          <w:rFonts w:ascii="Times New Roman" w:hAnsi="Times New Roman" w:cs="Times New Roman"/>
          <w:lang w:val="tr-TR"/>
        </w:rPr>
        <w:t>kararları</w:t>
      </w:r>
      <w:r w:rsidRPr="002669DE">
        <w:rPr>
          <w:rFonts w:ascii="Times New Roman" w:hAnsi="Times New Roman" w:cs="Times New Roman"/>
          <w:lang w:val="tr-TR"/>
        </w:rPr>
        <w:t xml:space="preserve">, </w:t>
      </w:r>
      <w:proofErr w:type="spellStart"/>
      <w:r w:rsidRPr="002669DE">
        <w:rPr>
          <w:rFonts w:ascii="Times New Roman" w:hAnsi="Times New Roman" w:cs="Times New Roman"/>
          <w:lang w:val="tr-TR"/>
        </w:rPr>
        <w:t>Jensens</w:t>
      </w:r>
      <w:r w:rsidR="00FE39E7">
        <w:rPr>
          <w:rFonts w:ascii="Times New Roman" w:hAnsi="Times New Roman" w:cs="Times New Roman"/>
          <w:lang w:val="tr-TR"/>
        </w:rPr>
        <w:t>’</w:t>
      </w:r>
      <w:r w:rsidRPr="002669DE">
        <w:rPr>
          <w:rFonts w:ascii="Times New Roman" w:hAnsi="Times New Roman" w:cs="Times New Roman"/>
          <w:lang w:val="tr-TR"/>
        </w:rPr>
        <w:t>in</w:t>
      </w:r>
      <w:proofErr w:type="spellEnd"/>
      <w:r w:rsidRPr="002669DE">
        <w:rPr>
          <w:rFonts w:ascii="Times New Roman" w:hAnsi="Times New Roman" w:cs="Times New Roman"/>
          <w:lang w:val="tr-TR"/>
        </w:rPr>
        <w:t xml:space="preserve"> özel alt </w:t>
      </w:r>
      <w:r w:rsidR="001A7DC1">
        <w:rPr>
          <w:rFonts w:ascii="Times New Roman" w:hAnsi="Times New Roman" w:cs="Times New Roman"/>
          <w:lang w:val="tr-TR"/>
        </w:rPr>
        <w:t>komisyonu</w:t>
      </w:r>
      <w:r w:rsidRPr="002669DE">
        <w:rPr>
          <w:rFonts w:ascii="Times New Roman" w:hAnsi="Times New Roman" w:cs="Times New Roman"/>
          <w:lang w:val="tr-TR"/>
        </w:rPr>
        <w:t xml:space="preserve"> tarafından yapılan değerlendirme ve kendi bulgularımız ışığında, 15 Temmuz 2016 başarısız darbesinden sonra yapıl</w:t>
      </w:r>
      <w:r w:rsidR="002D2168">
        <w:rPr>
          <w:rFonts w:ascii="Times New Roman" w:hAnsi="Times New Roman" w:cs="Times New Roman"/>
          <w:lang w:val="tr-TR"/>
        </w:rPr>
        <w:t xml:space="preserve">an kitlesel tasfiyelerin </w:t>
      </w:r>
      <w:r w:rsidR="00181BAF">
        <w:rPr>
          <w:rFonts w:ascii="Times New Roman" w:hAnsi="Times New Roman" w:cs="Times New Roman"/>
          <w:lang w:val="tr-TR"/>
        </w:rPr>
        <w:t>devam eden</w:t>
      </w:r>
      <w:r w:rsidR="00A55E1C">
        <w:rPr>
          <w:rFonts w:ascii="Times New Roman" w:hAnsi="Times New Roman" w:cs="Times New Roman"/>
          <w:lang w:val="tr-TR"/>
        </w:rPr>
        <w:t xml:space="preserve"> </w:t>
      </w:r>
      <w:r w:rsidR="002D2168">
        <w:rPr>
          <w:rFonts w:ascii="Times New Roman" w:hAnsi="Times New Roman" w:cs="Times New Roman"/>
          <w:lang w:val="tr-TR"/>
        </w:rPr>
        <w:t>– ve</w:t>
      </w:r>
      <w:r w:rsidRPr="002669DE">
        <w:rPr>
          <w:rFonts w:ascii="Times New Roman" w:hAnsi="Times New Roman" w:cs="Times New Roman"/>
          <w:lang w:val="tr-TR"/>
        </w:rPr>
        <w:t xml:space="preserve"> derinleşen</w:t>
      </w:r>
      <w:r w:rsidR="002D2168">
        <w:rPr>
          <w:rFonts w:ascii="Times New Roman" w:hAnsi="Times New Roman" w:cs="Times New Roman"/>
          <w:lang w:val="tr-TR"/>
        </w:rPr>
        <w:t xml:space="preserve"> –</w:t>
      </w:r>
      <w:r w:rsidR="00A55E1C">
        <w:rPr>
          <w:rFonts w:ascii="Times New Roman" w:hAnsi="Times New Roman" w:cs="Times New Roman"/>
          <w:lang w:val="tr-TR"/>
        </w:rPr>
        <w:t xml:space="preserve"> </w:t>
      </w:r>
      <w:r w:rsidRPr="002669DE">
        <w:rPr>
          <w:rFonts w:ascii="Times New Roman" w:hAnsi="Times New Roman" w:cs="Times New Roman"/>
          <w:lang w:val="tr-TR"/>
        </w:rPr>
        <w:t>bir sürecin</w:t>
      </w:r>
      <w:r w:rsidR="00A55E1C">
        <w:rPr>
          <w:rFonts w:ascii="Times New Roman" w:hAnsi="Times New Roman" w:cs="Times New Roman"/>
          <w:lang w:val="tr-TR"/>
        </w:rPr>
        <w:t xml:space="preserve"> parçası olduğu sonucuna varmaktayız</w:t>
      </w:r>
      <w:r w:rsidR="005D5C54">
        <w:rPr>
          <w:rFonts w:ascii="Times New Roman" w:hAnsi="Times New Roman" w:cs="Times New Roman"/>
          <w:lang w:val="tr-TR"/>
        </w:rPr>
        <w:t xml:space="preserve">. 248 ölü ve 2 </w:t>
      </w:r>
      <w:r w:rsidRPr="002669DE">
        <w:rPr>
          <w:rFonts w:ascii="Times New Roman" w:hAnsi="Times New Roman" w:cs="Times New Roman"/>
          <w:lang w:val="tr-TR"/>
        </w:rPr>
        <w:t xml:space="preserve">000 yaralıyla sonuçlanan başarısız askeri darbeden sonra olağanüstü hal ilan etmek tamamen </w:t>
      </w:r>
      <w:r w:rsidR="001C2C62">
        <w:rPr>
          <w:rFonts w:ascii="Times New Roman" w:hAnsi="Times New Roman" w:cs="Times New Roman"/>
          <w:lang w:val="tr-TR"/>
        </w:rPr>
        <w:t>meşru olduğu</w:t>
      </w:r>
      <w:r w:rsidRPr="002669DE">
        <w:rPr>
          <w:rFonts w:ascii="Times New Roman" w:hAnsi="Times New Roman" w:cs="Times New Roman"/>
          <w:lang w:val="tr-TR"/>
        </w:rPr>
        <w:t xml:space="preserve"> </w:t>
      </w:r>
      <w:r w:rsidR="00D66BC4">
        <w:rPr>
          <w:rFonts w:ascii="Times New Roman" w:hAnsi="Times New Roman" w:cs="Times New Roman"/>
          <w:lang w:val="tr-TR"/>
        </w:rPr>
        <w:t xml:space="preserve">halde, </w:t>
      </w:r>
      <w:r w:rsidRPr="002669DE">
        <w:rPr>
          <w:rFonts w:ascii="Times New Roman" w:hAnsi="Times New Roman" w:cs="Times New Roman"/>
          <w:lang w:val="tr-TR"/>
        </w:rPr>
        <w:t xml:space="preserve">hükümet, olağanüstü güçlerini </w:t>
      </w:r>
      <w:r w:rsidR="00D66BC4">
        <w:rPr>
          <w:rFonts w:ascii="Times New Roman" w:hAnsi="Times New Roman" w:cs="Times New Roman"/>
          <w:lang w:val="tr-TR"/>
        </w:rPr>
        <w:t>fazlasıyla</w:t>
      </w:r>
      <w:r w:rsidRPr="002669DE">
        <w:rPr>
          <w:rFonts w:ascii="Times New Roman" w:hAnsi="Times New Roman" w:cs="Times New Roman"/>
          <w:lang w:val="tr-TR"/>
        </w:rPr>
        <w:t xml:space="preserve"> kapsamlı </w:t>
      </w:r>
      <w:r w:rsidR="00D66BC4">
        <w:rPr>
          <w:rFonts w:ascii="Times New Roman" w:hAnsi="Times New Roman" w:cs="Times New Roman"/>
          <w:lang w:val="tr-TR"/>
        </w:rPr>
        <w:t>bir şekilde yorumlamakta</w:t>
      </w:r>
      <w:r w:rsidRPr="002669DE">
        <w:rPr>
          <w:rFonts w:ascii="Times New Roman" w:hAnsi="Times New Roman" w:cs="Times New Roman"/>
          <w:lang w:val="tr-TR"/>
        </w:rPr>
        <w:t xml:space="preserve"> ve </w:t>
      </w:r>
      <w:r w:rsidR="00D66BC4">
        <w:rPr>
          <w:rFonts w:ascii="Times New Roman" w:hAnsi="Times New Roman" w:cs="Times New Roman"/>
          <w:lang w:val="tr-TR"/>
        </w:rPr>
        <w:t>Türkiye Cumhuriyeti Anayasası ve uluslararası hukukun</w:t>
      </w:r>
      <w:r w:rsidR="00E24D9D">
        <w:rPr>
          <w:rFonts w:ascii="Times New Roman" w:hAnsi="Times New Roman" w:cs="Times New Roman"/>
          <w:lang w:val="tr-TR"/>
        </w:rPr>
        <w:t xml:space="preserve"> izin verdiği</w:t>
      </w:r>
      <w:r w:rsidRPr="002669DE">
        <w:rPr>
          <w:rFonts w:ascii="Times New Roman" w:hAnsi="Times New Roman" w:cs="Times New Roman"/>
          <w:lang w:val="tr-TR"/>
        </w:rPr>
        <w:t xml:space="preserve"> </w:t>
      </w:r>
      <w:r w:rsidR="00D66BC4">
        <w:rPr>
          <w:rFonts w:ascii="Times New Roman" w:hAnsi="Times New Roman" w:cs="Times New Roman"/>
          <w:lang w:val="tr-TR"/>
        </w:rPr>
        <w:t>her şeyin</w:t>
      </w:r>
      <w:r w:rsidRPr="002669DE">
        <w:rPr>
          <w:rFonts w:ascii="Times New Roman" w:hAnsi="Times New Roman" w:cs="Times New Roman"/>
          <w:lang w:val="tr-TR"/>
        </w:rPr>
        <w:t xml:space="preserve"> çok </w:t>
      </w:r>
      <w:r w:rsidR="00D66BC4">
        <w:rPr>
          <w:rFonts w:ascii="Times New Roman" w:hAnsi="Times New Roman" w:cs="Times New Roman"/>
          <w:lang w:val="tr-TR"/>
        </w:rPr>
        <w:t>daha ötesine geçen tedbirler almaktadır</w:t>
      </w:r>
      <w:r w:rsidRPr="002669DE">
        <w:rPr>
          <w:rFonts w:ascii="Times New Roman" w:hAnsi="Times New Roman" w:cs="Times New Roman"/>
          <w:lang w:val="tr-TR"/>
        </w:rPr>
        <w:t xml:space="preserve">. Bu </w:t>
      </w:r>
      <w:r w:rsidR="00351E6E">
        <w:rPr>
          <w:rFonts w:ascii="Times New Roman" w:hAnsi="Times New Roman" w:cs="Times New Roman"/>
          <w:lang w:val="tr-TR"/>
        </w:rPr>
        <w:t>tedbirler</w:t>
      </w:r>
      <w:r w:rsidRPr="002669DE">
        <w:rPr>
          <w:rFonts w:ascii="Times New Roman" w:hAnsi="Times New Roman" w:cs="Times New Roman"/>
          <w:lang w:val="tr-TR"/>
        </w:rPr>
        <w:t xml:space="preserve">, </w:t>
      </w:r>
      <w:r w:rsidR="00351E6E">
        <w:rPr>
          <w:rFonts w:ascii="Times New Roman" w:hAnsi="Times New Roman" w:cs="Times New Roman"/>
          <w:lang w:val="tr-TR"/>
        </w:rPr>
        <w:t>eleştirel</w:t>
      </w:r>
      <w:r w:rsidRPr="002669DE">
        <w:rPr>
          <w:rFonts w:ascii="Times New Roman" w:hAnsi="Times New Roman" w:cs="Times New Roman"/>
          <w:lang w:val="tr-TR"/>
        </w:rPr>
        <w:t xml:space="preserve"> sesleri daha da </w:t>
      </w:r>
      <w:r w:rsidR="004A19A6">
        <w:rPr>
          <w:rFonts w:ascii="Times New Roman" w:hAnsi="Times New Roman" w:cs="Times New Roman"/>
          <w:lang w:val="tr-TR"/>
        </w:rPr>
        <w:t>susturmakta</w:t>
      </w:r>
      <w:r w:rsidRPr="002669DE">
        <w:rPr>
          <w:rFonts w:ascii="Times New Roman" w:hAnsi="Times New Roman" w:cs="Times New Roman"/>
          <w:lang w:val="tr-TR"/>
        </w:rPr>
        <w:t xml:space="preserve"> </w:t>
      </w:r>
      <w:r w:rsidR="00351E6E">
        <w:rPr>
          <w:rFonts w:ascii="Times New Roman" w:hAnsi="Times New Roman" w:cs="Times New Roman"/>
          <w:lang w:val="tr-TR"/>
        </w:rPr>
        <w:t xml:space="preserve">ve ailelerini de  etkileyecek şekilde </w:t>
      </w:r>
      <w:r w:rsidR="00FE39E7">
        <w:rPr>
          <w:rFonts w:ascii="Times New Roman" w:hAnsi="Times New Roman" w:cs="Times New Roman"/>
          <w:lang w:val="tr-TR"/>
        </w:rPr>
        <w:t>“</w:t>
      </w:r>
      <w:r w:rsidR="00351E6E">
        <w:rPr>
          <w:rFonts w:ascii="Times New Roman" w:hAnsi="Times New Roman" w:cs="Times New Roman"/>
          <w:lang w:val="tr-TR"/>
        </w:rPr>
        <w:t>istenmeyen</w:t>
      </w:r>
      <w:r w:rsidR="00FE39E7">
        <w:rPr>
          <w:rFonts w:ascii="Times New Roman" w:hAnsi="Times New Roman" w:cs="Times New Roman"/>
          <w:lang w:val="tr-TR"/>
        </w:rPr>
        <w:t>”</w:t>
      </w:r>
      <w:r w:rsidRPr="002669DE">
        <w:rPr>
          <w:rFonts w:ascii="Times New Roman" w:hAnsi="Times New Roman" w:cs="Times New Roman"/>
          <w:lang w:val="tr-TR"/>
        </w:rPr>
        <w:t xml:space="preserve"> kamu </w:t>
      </w:r>
      <w:r w:rsidR="00351E6E">
        <w:rPr>
          <w:rFonts w:ascii="Times New Roman" w:hAnsi="Times New Roman" w:cs="Times New Roman"/>
          <w:lang w:val="tr-TR"/>
        </w:rPr>
        <w:t>personellerini</w:t>
      </w:r>
      <w:r w:rsidR="00640C27">
        <w:rPr>
          <w:rFonts w:ascii="Times New Roman" w:hAnsi="Times New Roman" w:cs="Times New Roman"/>
          <w:lang w:val="tr-TR"/>
        </w:rPr>
        <w:t xml:space="preserve"> ortadan kaldırmakta, </w:t>
      </w:r>
      <w:r w:rsidR="00792EB8">
        <w:rPr>
          <w:rFonts w:ascii="Times New Roman" w:hAnsi="Times New Roman" w:cs="Times New Roman"/>
          <w:lang w:val="tr-TR"/>
        </w:rPr>
        <w:t xml:space="preserve">korku ve </w:t>
      </w:r>
      <w:r w:rsidRPr="002669DE">
        <w:rPr>
          <w:rFonts w:ascii="Times New Roman" w:hAnsi="Times New Roman" w:cs="Times New Roman"/>
          <w:lang w:val="tr-TR"/>
        </w:rPr>
        <w:t xml:space="preserve"> şüphe </w:t>
      </w:r>
      <w:r w:rsidR="00792EB8">
        <w:rPr>
          <w:rFonts w:ascii="Times New Roman" w:hAnsi="Times New Roman" w:cs="Times New Roman"/>
          <w:lang w:val="tr-TR"/>
        </w:rPr>
        <w:t xml:space="preserve">iklimi ve toplumun kutuplaşmasını </w:t>
      </w:r>
      <w:r w:rsidR="00640C27">
        <w:rPr>
          <w:rFonts w:ascii="Times New Roman" w:hAnsi="Times New Roman" w:cs="Times New Roman"/>
          <w:lang w:val="tr-TR"/>
        </w:rPr>
        <w:t>beslemektedir</w:t>
      </w:r>
      <w:r w:rsidRPr="002669DE">
        <w:rPr>
          <w:rFonts w:ascii="Times New Roman" w:hAnsi="Times New Roman" w:cs="Times New Roman"/>
          <w:lang w:val="tr-TR"/>
        </w:rPr>
        <w:t xml:space="preserve">. Bu </w:t>
      </w:r>
      <w:r w:rsidR="00F25256">
        <w:rPr>
          <w:rFonts w:ascii="Times New Roman" w:hAnsi="Times New Roman" w:cs="Times New Roman"/>
          <w:lang w:val="tr-TR"/>
        </w:rPr>
        <w:t xml:space="preserve">ise </w:t>
      </w:r>
      <w:r w:rsidRPr="002669DE">
        <w:rPr>
          <w:rFonts w:ascii="Times New Roman" w:hAnsi="Times New Roman" w:cs="Times New Roman"/>
          <w:lang w:val="tr-TR"/>
        </w:rPr>
        <w:t xml:space="preserve">orantılılık ve </w:t>
      </w:r>
      <w:r w:rsidR="000B7A4B">
        <w:rPr>
          <w:rFonts w:ascii="Times New Roman" w:hAnsi="Times New Roman" w:cs="Times New Roman"/>
          <w:lang w:val="tr-TR"/>
        </w:rPr>
        <w:t>gereklilik</w:t>
      </w:r>
      <w:r w:rsidRPr="002669DE">
        <w:rPr>
          <w:rFonts w:ascii="Times New Roman" w:hAnsi="Times New Roman" w:cs="Times New Roman"/>
          <w:lang w:val="tr-TR"/>
        </w:rPr>
        <w:t xml:space="preserve"> sorusunu gündeme getirmektedir. İnsan Hakları Komiseri tarafından vurgulandığı </w:t>
      </w:r>
      <w:r w:rsidR="00D43A10">
        <w:rPr>
          <w:rFonts w:ascii="Times New Roman" w:hAnsi="Times New Roman" w:cs="Times New Roman"/>
          <w:lang w:val="tr-TR"/>
        </w:rPr>
        <w:t>üzere</w:t>
      </w:r>
      <w:r w:rsidRPr="002669DE">
        <w:rPr>
          <w:rFonts w:ascii="Times New Roman" w:hAnsi="Times New Roman" w:cs="Times New Roman"/>
          <w:lang w:val="tr-TR"/>
        </w:rPr>
        <w:t>, hukukun üstünlüğü ilkeleri ve insan hakl</w:t>
      </w:r>
      <w:r w:rsidR="00933C5A">
        <w:rPr>
          <w:rFonts w:ascii="Times New Roman" w:hAnsi="Times New Roman" w:cs="Times New Roman"/>
          <w:lang w:val="tr-TR"/>
        </w:rPr>
        <w:t xml:space="preserve">arı standartları doğrultusunda </w:t>
      </w:r>
      <w:r w:rsidR="00FE39E7">
        <w:rPr>
          <w:rFonts w:ascii="Times New Roman" w:hAnsi="Times New Roman" w:cs="Times New Roman"/>
          <w:lang w:val="tr-TR"/>
        </w:rPr>
        <w:t>“</w:t>
      </w:r>
      <w:r w:rsidR="00C8667A" w:rsidRPr="00965C2D">
        <w:rPr>
          <w:rFonts w:ascii="Times New Roman" w:hAnsi="Times New Roman" w:cs="Times New Roman"/>
          <w:lang w:val="tr-TR"/>
        </w:rPr>
        <w:t xml:space="preserve">kanunlarla tanımlanmasını, demokratik bir toplumda gerekli ve amaçla kesin olarak orantılı olmasını </w:t>
      </w:r>
      <w:r w:rsidR="00C8667A">
        <w:rPr>
          <w:rFonts w:ascii="Times New Roman" w:hAnsi="Times New Roman" w:cs="Times New Roman"/>
          <w:lang w:val="tr-TR"/>
        </w:rPr>
        <w:t>gerektirmektedir</w:t>
      </w:r>
      <w:r w:rsidR="00FE39E7">
        <w:rPr>
          <w:rFonts w:ascii="Times New Roman" w:hAnsi="Times New Roman" w:cs="Times New Roman"/>
          <w:lang w:val="tr-TR"/>
        </w:rPr>
        <w:t>”</w:t>
      </w:r>
      <w:r w:rsidR="00EC19E5">
        <w:rPr>
          <w:rFonts w:ascii="Times New Roman" w:hAnsi="Times New Roman" w:cs="Times New Roman"/>
          <w:lang w:val="tr-TR"/>
        </w:rPr>
        <w:t>.</w:t>
      </w:r>
    </w:p>
    <w:p w14:paraId="3BB35B27" w14:textId="77777777" w:rsidR="0058141C" w:rsidRPr="002669DE" w:rsidRDefault="0058141C" w:rsidP="0058141C">
      <w:pPr>
        <w:pStyle w:val="Default"/>
        <w:jc w:val="both"/>
        <w:rPr>
          <w:rFonts w:ascii="Times New Roman" w:hAnsi="Times New Roman" w:cs="Times New Roman"/>
          <w:lang w:val="tr-TR"/>
        </w:rPr>
      </w:pPr>
    </w:p>
    <w:p w14:paraId="46BDF38A" w14:textId="737A2073" w:rsidR="002669DE" w:rsidRDefault="002669DE" w:rsidP="002669DE">
      <w:pPr>
        <w:pStyle w:val="Default"/>
        <w:numPr>
          <w:ilvl w:val="0"/>
          <w:numId w:val="8"/>
        </w:numPr>
        <w:jc w:val="both"/>
        <w:rPr>
          <w:rFonts w:ascii="Times New Roman" w:hAnsi="Times New Roman" w:cs="Times New Roman"/>
          <w:lang w:val="tr-TR"/>
        </w:rPr>
      </w:pPr>
      <w:r w:rsidRPr="002669DE">
        <w:rPr>
          <w:rFonts w:ascii="Times New Roman" w:hAnsi="Times New Roman" w:cs="Times New Roman"/>
          <w:lang w:val="tr-TR"/>
        </w:rPr>
        <w:t xml:space="preserve">Bu bağlamda, </w:t>
      </w:r>
      <w:r w:rsidR="0068328D">
        <w:rPr>
          <w:rFonts w:ascii="Times New Roman" w:hAnsi="Times New Roman" w:cs="Times New Roman"/>
          <w:lang w:val="tr-TR"/>
        </w:rPr>
        <w:t xml:space="preserve">medya özgürlüğünün durumu </w:t>
      </w:r>
      <w:r w:rsidRPr="002669DE">
        <w:rPr>
          <w:rFonts w:ascii="Times New Roman" w:hAnsi="Times New Roman" w:cs="Times New Roman"/>
          <w:lang w:val="tr-TR"/>
        </w:rPr>
        <w:t xml:space="preserve">ve Avrupa Konseyi yükümlülüklerini </w:t>
      </w:r>
      <w:r w:rsidRPr="002669DE">
        <w:rPr>
          <w:rFonts w:ascii="Times New Roman" w:hAnsi="Times New Roman" w:cs="Times New Roman"/>
          <w:lang w:val="tr-TR"/>
        </w:rPr>
        <w:lastRenderedPageBreak/>
        <w:t>ciddi bir şekilde ihlal eden</w:t>
      </w:r>
      <w:r w:rsidR="0068328D">
        <w:rPr>
          <w:rFonts w:ascii="Times New Roman" w:hAnsi="Times New Roman" w:cs="Times New Roman"/>
          <w:lang w:val="tr-TR"/>
        </w:rPr>
        <w:t xml:space="preserve"> </w:t>
      </w:r>
      <w:r w:rsidR="0068328D" w:rsidRPr="002669DE">
        <w:rPr>
          <w:rFonts w:ascii="Times New Roman" w:hAnsi="Times New Roman" w:cs="Times New Roman"/>
          <w:lang w:val="tr-TR"/>
        </w:rPr>
        <w:t>sistematik</w:t>
      </w:r>
      <w:r w:rsidR="0068328D">
        <w:rPr>
          <w:rFonts w:ascii="Times New Roman" w:hAnsi="Times New Roman" w:cs="Times New Roman"/>
          <w:lang w:val="tr-TR"/>
        </w:rPr>
        <w:t xml:space="preserve"> ifade özgürlüğü</w:t>
      </w:r>
      <w:r w:rsidRPr="002669DE">
        <w:rPr>
          <w:rFonts w:ascii="Times New Roman" w:hAnsi="Times New Roman" w:cs="Times New Roman"/>
          <w:lang w:val="tr-TR"/>
        </w:rPr>
        <w:t xml:space="preserve"> ihlalleri bizi </w:t>
      </w:r>
      <w:r w:rsidR="00D67EE4">
        <w:rPr>
          <w:rFonts w:ascii="Times New Roman" w:hAnsi="Times New Roman" w:cs="Times New Roman"/>
          <w:lang w:val="tr-TR"/>
        </w:rPr>
        <w:t>alarma geçirmiştir</w:t>
      </w:r>
      <w:r w:rsidRPr="002669DE">
        <w:rPr>
          <w:rFonts w:ascii="Times New Roman" w:hAnsi="Times New Roman" w:cs="Times New Roman"/>
          <w:lang w:val="tr-TR"/>
        </w:rPr>
        <w:t>.</w:t>
      </w:r>
    </w:p>
    <w:p w14:paraId="3D5E887F" w14:textId="77777777" w:rsidR="00EC111B" w:rsidRPr="002669DE" w:rsidRDefault="00EC111B" w:rsidP="00EC111B">
      <w:pPr>
        <w:pStyle w:val="Default"/>
        <w:jc w:val="both"/>
        <w:rPr>
          <w:rFonts w:ascii="Times New Roman" w:hAnsi="Times New Roman" w:cs="Times New Roman"/>
          <w:lang w:val="tr-TR"/>
        </w:rPr>
      </w:pPr>
    </w:p>
    <w:p w14:paraId="0034BE1E" w14:textId="0F3A0B1E" w:rsidR="002669DE" w:rsidRDefault="008F2580" w:rsidP="002669DE">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 xml:space="preserve">Tasfiyelerin </w:t>
      </w:r>
      <w:r w:rsidR="002669DE" w:rsidRPr="002669DE">
        <w:rPr>
          <w:rFonts w:ascii="Times New Roman" w:hAnsi="Times New Roman" w:cs="Times New Roman"/>
          <w:lang w:val="tr-TR"/>
        </w:rPr>
        <w:t>ölçeği ve Türk toplumu üzerindeki uzun vadeli etkileri</w:t>
      </w:r>
      <w:r>
        <w:rPr>
          <w:rFonts w:ascii="Times New Roman" w:hAnsi="Times New Roman" w:cs="Times New Roman"/>
          <w:lang w:val="tr-TR"/>
        </w:rPr>
        <w:t>yle</w:t>
      </w:r>
      <w:r w:rsidR="002669DE" w:rsidRPr="002669DE">
        <w:rPr>
          <w:rFonts w:ascii="Times New Roman" w:hAnsi="Times New Roman" w:cs="Times New Roman"/>
          <w:lang w:val="tr-TR"/>
        </w:rPr>
        <w:t xml:space="preserve"> de </w:t>
      </w:r>
      <w:r>
        <w:rPr>
          <w:rFonts w:ascii="Times New Roman" w:hAnsi="Times New Roman" w:cs="Times New Roman"/>
          <w:lang w:val="tr-TR"/>
        </w:rPr>
        <w:t>ilgilenmekteyiz</w:t>
      </w:r>
      <w:r w:rsidR="000B3899">
        <w:rPr>
          <w:rFonts w:ascii="Times New Roman" w:hAnsi="Times New Roman" w:cs="Times New Roman"/>
          <w:lang w:val="tr-TR"/>
        </w:rPr>
        <w:t xml:space="preserve">: Türkiye, bu kitlesel tasfiyeyi </w:t>
      </w:r>
      <w:r w:rsidR="002669DE" w:rsidRPr="002669DE">
        <w:rPr>
          <w:rFonts w:ascii="Times New Roman" w:hAnsi="Times New Roman" w:cs="Times New Roman"/>
          <w:lang w:val="tr-TR"/>
        </w:rPr>
        <w:t xml:space="preserve">aşmak için </w:t>
      </w:r>
      <w:r w:rsidR="00DC6243">
        <w:rPr>
          <w:rFonts w:ascii="Times New Roman" w:hAnsi="Times New Roman" w:cs="Times New Roman"/>
          <w:lang w:val="tr-TR"/>
        </w:rPr>
        <w:t>ilgili</w:t>
      </w:r>
      <w:r w:rsidR="000B3899">
        <w:rPr>
          <w:rFonts w:ascii="Times New Roman" w:hAnsi="Times New Roman" w:cs="Times New Roman"/>
          <w:lang w:val="tr-TR"/>
        </w:rPr>
        <w:t xml:space="preserve"> </w:t>
      </w:r>
      <w:r w:rsidR="002669DE" w:rsidRPr="002669DE">
        <w:rPr>
          <w:rFonts w:ascii="Times New Roman" w:hAnsi="Times New Roman" w:cs="Times New Roman"/>
          <w:lang w:val="tr-TR"/>
        </w:rPr>
        <w:t>araçları ve mekanizmay</w:t>
      </w:r>
      <w:r w:rsidR="000B3899">
        <w:rPr>
          <w:rFonts w:ascii="Times New Roman" w:hAnsi="Times New Roman" w:cs="Times New Roman"/>
          <w:lang w:val="tr-TR"/>
        </w:rPr>
        <w:t xml:space="preserve">ı bulmaya ve kapsayıcı bir ulusu tekrar </w:t>
      </w:r>
      <w:r w:rsidR="002669DE" w:rsidRPr="002669DE">
        <w:rPr>
          <w:rFonts w:ascii="Times New Roman" w:hAnsi="Times New Roman" w:cs="Times New Roman"/>
          <w:lang w:val="tr-TR"/>
        </w:rPr>
        <w:t>yaratmaya ihtiyaç duyacaktır.</w:t>
      </w:r>
    </w:p>
    <w:p w14:paraId="0B530DBA" w14:textId="77777777" w:rsidR="00A925BD" w:rsidRPr="002669DE" w:rsidRDefault="00A925BD" w:rsidP="00A925BD">
      <w:pPr>
        <w:pStyle w:val="Default"/>
        <w:jc w:val="both"/>
        <w:rPr>
          <w:rFonts w:ascii="Times New Roman" w:hAnsi="Times New Roman" w:cs="Times New Roman"/>
          <w:lang w:val="tr-TR"/>
        </w:rPr>
      </w:pPr>
    </w:p>
    <w:p w14:paraId="026E353B" w14:textId="4037406D" w:rsidR="002669DE" w:rsidRDefault="006B7157" w:rsidP="002669DE">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AKPM</w:t>
      </w:r>
      <w:r w:rsidR="00026054">
        <w:rPr>
          <w:rFonts w:ascii="Times New Roman" w:hAnsi="Times New Roman" w:cs="Times New Roman"/>
          <w:lang w:val="tr-TR"/>
        </w:rPr>
        <w:t>, 21 Ocak 2017</w:t>
      </w:r>
      <w:r w:rsidR="00FE39E7">
        <w:rPr>
          <w:rFonts w:ascii="Times New Roman" w:hAnsi="Times New Roman" w:cs="Times New Roman"/>
          <w:lang w:val="tr-TR"/>
        </w:rPr>
        <w:t>’</w:t>
      </w:r>
      <w:r w:rsidR="002669DE" w:rsidRPr="002669DE">
        <w:rPr>
          <w:rFonts w:ascii="Times New Roman" w:hAnsi="Times New Roman" w:cs="Times New Roman"/>
          <w:lang w:val="tr-TR"/>
        </w:rPr>
        <w:t>de bir anayasa değişik</w:t>
      </w:r>
      <w:r w:rsidR="00154E45">
        <w:rPr>
          <w:rFonts w:ascii="Times New Roman" w:hAnsi="Times New Roman" w:cs="Times New Roman"/>
          <w:lang w:val="tr-TR"/>
        </w:rPr>
        <w:t>liği paketinin ka</w:t>
      </w:r>
      <w:r w:rsidR="0016641B">
        <w:rPr>
          <w:rFonts w:ascii="Times New Roman" w:hAnsi="Times New Roman" w:cs="Times New Roman"/>
          <w:lang w:val="tr-TR"/>
        </w:rPr>
        <w:t>bul edildiğine dikkat çekmektedir</w:t>
      </w:r>
      <w:r w:rsidR="002669DE" w:rsidRPr="002669DE">
        <w:rPr>
          <w:rFonts w:ascii="Times New Roman" w:hAnsi="Times New Roman" w:cs="Times New Roman"/>
          <w:lang w:val="tr-TR"/>
        </w:rPr>
        <w:t xml:space="preserve">. Halk tarafından referandumla </w:t>
      </w:r>
      <w:r w:rsidR="008F5785">
        <w:rPr>
          <w:rFonts w:ascii="Times New Roman" w:hAnsi="Times New Roman" w:cs="Times New Roman"/>
          <w:lang w:val="tr-TR"/>
        </w:rPr>
        <w:t>onaylandığı takdirde</w:t>
      </w:r>
      <w:r w:rsidR="005E3456">
        <w:rPr>
          <w:rFonts w:ascii="Times New Roman" w:hAnsi="Times New Roman" w:cs="Times New Roman"/>
          <w:lang w:val="tr-TR"/>
        </w:rPr>
        <w:t>, bu anayasa değişikliği</w:t>
      </w:r>
      <w:r w:rsidR="000B1423">
        <w:rPr>
          <w:rFonts w:ascii="Times New Roman" w:hAnsi="Times New Roman" w:cs="Times New Roman"/>
          <w:lang w:val="tr-TR"/>
        </w:rPr>
        <w:t>,</w:t>
      </w:r>
      <w:r w:rsidR="005E3456">
        <w:rPr>
          <w:rFonts w:ascii="Times New Roman" w:hAnsi="Times New Roman" w:cs="Times New Roman"/>
          <w:lang w:val="tr-TR"/>
        </w:rPr>
        <w:t xml:space="preserve"> </w:t>
      </w:r>
      <w:r w:rsidR="002669DE" w:rsidRPr="002669DE">
        <w:rPr>
          <w:rFonts w:ascii="Times New Roman" w:hAnsi="Times New Roman" w:cs="Times New Roman"/>
          <w:lang w:val="tr-TR"/>
        </w:rPr>
        <w:t xml:space="preserve">siyasi sistemde </w:t>
      </w:r>
      <w:r w:rsidR="005E3456">
        <w:rPr>
          <w:rFonts w:ascii="Times New Roman" w:hAnsi="Times New Roman" w:cs="Times New Roman"/>
          <w:lang w:val="tr-TR"/>
        </w:rPr>
        <w:t>temel</w:t>
      </w:r>
      <w:r w:rsidR="002669DE" w:rsidRPr="002669DE">
        <w:rPr>
          <w:rFonts w:ascii="Times New Roman" w:hAnsi="Times New Roman" w:cs="Times New Roman"/>
          <w:lang w:val="tr-TR"/>
        </w:rPr>
        <w:t xml:space="preserve"> bir değişikliğe neden </w:t>
      </w:r>
      <w:r w:rsidR="005E3456">
        <w:rPr>
          <w:rFonts w:ascii="Times New Roman" w:hAnsi="Times New Roman" w:cs="Times New Roman"/>
          <w:lang w:val="tr-TR"/>
        </w:rPr>
        <w:t xml:space="preserve">olacaktır – parlamenter sistemden </w:t>
      </w:r>
      <w:r w:rsidR="002669DE" w:rsidRPr="002669DE">
        <w:rPr>
          <w:rFonts w:ascii="Times New Roman" w:hAnsi="Times New Roman" w:cs="Times New Roman"/>
          <w:lang w:val="tr-TR"/>
        </w:rPr>
        <w:t xml:space="preserve">başkanlık sistemine geçiş. </w:t>
      </w:r>
      <w:r>
        <w:rPr>
          <w:rFonts w:ascii="Times New Roman" w:hAnsi="Times New Roman" w:cs="Times New Roman"/>
          <w:lang w:val="tr-TR"/>
        </w:rPr>
        <w:t>AKPM</w:t>
      </w:r>
      <w:r w:rsidR="002669DE" w:rsidRPr="002669DE">
        <w:rPr>
          <w:rFonts w:ascii="Times New Roman" w:hAnsi="Times New Roman" w:cs="Times New Roman"/>
          <w:lang w:val="tr-TR"/>
        </w:rPr>
        <w:t xml:space="preserve">, seçmenlere yeterli bilgi verilmesi ve </w:t>
      </w:r>
      <w:r w:rsidR="005E3456">
        <w:rPr>
          <w:rFonts w:ascii="Times New Roman" w:hAnsi="Times New Roman" w:cs="Times New Roman"/>
          <w:lang w:val="tr-TR"/>
        </w:rPr>
        <w:t>kamusal</w:t>
      </w:r>
      <w:r w:rsidR="002669DE" w:rsidRPr="002669DE">
        <w:rPr>
          <w:rFonts w:ascii="Times New Roman" w:hAnsi="Times New Roman" w:cs="Times New Roman"/>
          <w:lang w:val="tr-TR"/>
        </w:rPr>
        <w:t xml:space="preserve"> </w:t>
      </w:r>
      <w:r w:rsidR="0053707A">
        <w:rPr>
          <w:rFonts w:ascii="Times New Roman" w:hAnsi="Times New Roman" w:cs="Times New Roman"/>
          <w:lang w:val="tr-TR"/>
        </w:rPr>
        <w:t>tartışma</w:t>
      </w:r>
      <w:r w:rsidR="005E3456">
        <w:rPr>
          <w:rFonts w:ascii="Times New Roman" w:hAnsi="Times New Roman" w:cs="Times New Roman"/>
          <w:lang w:val="tr-TR"/>
        </w:rPr>
        <w:t xml:space="preserve"> için yeterli zaman ayrılması </w:t>
      </w:r>
      <w:r w:rsidR="002669DE" w:rsidRPr="002669DE">
        <w:rPr>
          <w:rFonts w:ascii="Times New Roman" w:hAnsi="Times New Roman" w:cs="Times New Roman"/>
          <w:lang w:val="tr-TR"/>
        </w:rPr>
        <w:t>koşuluyla, Türk vatandaşlarının sahip olmak istedikleri siyasi rejime karar verme</w:t>
      </w:r>
      <w:r w:rsidR="0053707A">
        <w:rPr>
          <w:rFonts w:ascii="Times New Roman" w:hAnsi="Times New Roman" w:cs="Times New Roman"/>
          <w:lang w:val="tr-TR"/>
        </w:rPr>
        <w:t>lerinin</w:t>
      </w:r>
      <w:r w:rsidR="005E7336">
        <w:rPr>
          <w:rFonts w:ascii="Times New Roman" w:hAnsi="Times New Roman" w:cs="Times New Roman"/>
          <w:lang w:val="tr-TR"/>
        </w:rPr>
        <w:t xml:space="preserve"> kendi imtiyazlarında </w:t>
      </w:r>
      <w:r w:rsidR="002669DE" w:rsidRPr="002669DE">
        <w:rPr>
          <w:rFonts w:ascii="Times New Roman" w:hAnsi="Times New Roman" w:cs="Times New Roman"/>
          <w:lang w:val="tr-TR"/>
        </w:rPr>
        <w:t xml:space="preserve">olduğunu </w:t>
      </w:r>
      <w:r w:rsidR="005E7336">
        <w:rPr>
          <w:rFonts w:ascii="Times New Roman" w:hAnsi="Times New Roman" w:cs="Times New Roman"/>
          <w:lang w:val="tr-TR"/>
        </w:rPr>
        <w:t>vurgulamaktadır</w:t>
      </w:r>
      <w:r w:rsidR="00254C53">
        <w:rPr>
          <w:rFonts w:ascii="Times New Roman" w:hAnsi="Times New Roman" w:cs="Times New Roman"/>
          <w:lang w:val="tr-TR"/>
        </w:rPr>
        <w:t>. Bununla birlikte</w:t>
      </w:r>
      <w:r w:rsidR="002669DE" w:rsidRPr="002669DE">
        <w:rPr>
          <w:rFonts w:ascii="Times New Roman" w:hAnsi="Times New Roman" w:cs="Times New Roman"/>
          <w:lang w:val="tr-TR"/>
        </w:rPr>
        <w:t xml:space="preserve">, </w:t>
      </w:r>
      <w:r w:rsidR="00120C0E" w:rsidRPr="002669DE">
        <w:rPr>
          <w:rFonts w:ascii="Times New Roman" w:hAnsi="Times New Roman" w:cs="Times New Roman"/>
          <w:lang w:val="tr-TR"/>
        </w:rPr>
        <w:t>Venedik Komisyonu tarafından görüş beklenirken</w:t>
      </w:r>
      <w:r w:rsidR="00120C0E">
        <w:rPr>
          <w:rFonts w:ascii="Times New Roman" w:hAnsi="Times New Roman" w:cs="Times New Roman"/>
          <w:lang w:val="tr-TR"/>
        </w:rPr>
        <w:t xml:space="preserve">, </w:t>
      </w:r>
      <w:r w:rsidR="002669DE" w:rsidRPr="002669DE">
        <w:rPr>
          <w:rFonts w:ascii="Times New Roman" w:hAnsi="Times New Roman" w:cs="Times New Roman"/>
          <w:lang w:val="tr-TR"/>
        </w:rPr>
        <w:t xml:space="preserve">hızlı parlamento </w:t>
      </w:r>
      <w:r w:rsidR="00254C53">
        <w:rPr>
          <w:rFonts w:ascii="Times New Roman" w:hAnsi="Times New Roman" w:cs="Times New Roman"/>
          <w:lang w:val="tr-TR"/>
        </w:rPr>
        <w:t xml:space="preserve">prosedürleri ve oldukça </w:t>
      </w:r>
      <w:r w:rsidR="002669DE" w:rsidRPr="002669DE">
        <w:rPr>
          <w:rFonts w:ascii="Times New Roman" w:hAnsi="Times New Roman" w:cs="Times New Roman"/>
          <w:lang w:val="tr-TR"/>
        </w:rPr>
        <w:t>kutuplaşmış tartışmalarla kabul edilmiş</w:t>
      </w:r>
      <w:r w:rsidR="00254C53">
        <w:rPr>
          <w:rFonts w:ascii="Times New Roman" w:hAnsi="Times New Roman" w:cs="Times New Roman"/>
          <w:lang w:val="tr-TR"/>
        </w:rPr>
        <w:t xml:space="preserve"> anayasa</w:t>
      </w:r>
      <w:r w:rsidR="00254C53" w:rsidRPr="002669DE">
        <w:rPr>
          <w:rFonts w:ascii="Times New Roman" w:hAnsi="Times New Roman" w:cs="Times New Roman"/>
          <w:lang w:val="tr-TR"/>
        </w:rPr>
        <w:t xml:space="preserve"> değişiklikler</w:t>
      </w:r>
      <w:r w:rsidR="00254C53">
        <w:rPr>
          <w:rFonts w:ascii="Times New Roman" w:hAnsi="Times New Roman" w:cs="Times New Roman"/>
          <w:lang w:val="tr-TR"/>
        </w:rPr>
        <w:t>i</w:t>
      </w:r>
      <w:r w:rsidR="00254C53" w:rsidRPr="002669DE">
        <w:rPr>
          <w:rFonts w:ascii="Times New Roman" w:hAnsi="Times New Roman" w:cs="Times New Roman"/>
          <w:lang w:val="tr-TR"/>
        </w:rPr>
        <w:t xml:space="preserve"> ışığınd</w:t>
      </w:r>
      <w:r w:rsidR="00254C53">
        <w:rPr>
          <w:rFonts w:ascii="Times New Roman" w:hAnsi="Times New Roman" w:cs="Times New Roman"/>
          <w:lang w:val="tr-TR"/>
        </w:rPr>
        <w:t>a</w:t>
      </w:r>
      <w:r w:rsidR="00604BF1">
        <w:rPr>
          <w:rFonts w:ascii="Times New Roman" w:hAnsi="Times New Roman" w:cs="Times New Roman"/>
          <w:lang w:val="tr-TR"/>
        </w:rPr>
        <w:t>,</w:t>
      </w:r>
      <w:r w:rsidR="002669DE" w:rsidRPr="002669DE">
        <w:rPr>
          <w:rFonts w:ascii="Times New Roman" w:hAnsi="Times New Roman" w:cs="Times New Roman"/>
          <w:lang w:val="tr-TR"/>
        </w:rPr>
        <w:t xml:space="preserve"> </w:t>
      </w:r>
      <w:r>
        <w:rPr>
          <w:rFonts w:ascii="Times New Roman" w:hAnsi="Times New Roman" w:cs="Times New Roman"/>
          <w:lang w:val="tr-TR"/>
        </w:rPr>
        <w:t>AKPM</w:t>
      </w:r>
      <w:r w:rsidR="002669DE" w:rsidRPr="002669DE">
        <w:rPr>
          <w:rFonts w:ascii="Times New Roman" w:hAnsi="Times New Roman" w:cs="Times New Roman"/>
          <w:lang w:val="tr-TR"/>
        </w:rPr>
        <w:t xml:space="preserve">, öngörülen </w:t>
      </w:r>
      <w:r w:rsidR="00604BF1">
        <w:rPr>
          <w:rFonts w:ascii="Times New Roman" w:hAnsi="Times New Roman" w:cs="Times New Roman"/>
          <w:lang w:val="tr-TR"/>
        </w:rPr>
        <w:t>fren ve denge mekanizmaları, kuvvetler ayrılığı</w:t>
      </w:r>
      <w:r w:rsidR="002669DE" w:rsidRPr="002669DE">
        <w:rPr>
          <w:rFonts w:ascii="Times New Roman" w:hAnsi="Times New Roman" w:cs="Times New Roman"/>
          <w:lang w:val="tr-TR"/>
        </w:rPr>
        <w:t xml:space="preserve">, </w:t>
      </w:r>
      <w:r w:rsidR="00604BF1">
        <w:rPr>
          <w:rFonts w:ascii="Times New Roman" w:hAnsi="Times New Roman" w:cs="Times New Roman"/>
          <w:lang w:val="tr-TR"/>
        </w:rPr>
        <w:t>y</w:t>
      </w:r>
      <w:r w:rsidR="002669DE" w:rsidRPr="002669DE">
        <w:rPr>
          <w:rFonts w:ascii="Times New Roman" w:hAnsi="Times New Roman" w:cs="Times New Roman"/>
          <w:lang w:val="tr-TR"/>
        </w:rPr>
        <w:t>argı</w:t>
      </w:r>
      <w:r w:rsidR="00730483">
        <w:rPr>
          <w:rFonts w:ascii="Times New Roman" w:hAnsi="Times New Roman" w:cs="Times New Roman"/>
          <w:lang w:val="tr-TR"/>
        </w:rPr>
        <w:t xml:space="preserve"> bağımsızlığı</w:t>
      </w:r>
      <w:r w:rsidR="002669DE" w:rsidRPr="002669DE">
        <w:rPr>
          <w:rFonts w:ascii="Times New Roman" w:hAnsi="Times New Roman" w:cs="Times New Roman"/>
          <w:lang w:val="tr-TR"/>
        </w:rPr>
        <w:t xml:space="preserve"> ve </w:t>
      </w:r>
      <w:r w:rsidR="00104F87">
        <w:rPr>
          <w:rFonts w:ascii="Times New Roman" w:hAnsi="Times New Roman" w:cs="Times New Roman"/>
          <w:lang w:val="tr-TR"/>
        </w:rPr>
        <w:t>yürütmeyi artık denetleyemeyecek olan parlamentoya kalan yetkiler hakkındaki derin kaygılarını ifade etmektedir</w:t>
      </w:r>
      <w:r w:rsidR="002669DE" w:rsidRPr="002669DE">
        <w:rPr>
          <w:rFonts w:ascii="Times New Roman" w:hAnsi="Times New Roman" w:cs="Times New Roman"/>
          <w:lang w:val="tr-TR"/>
        </w:rPr>
        <w:t>.</w:t>
      </w:r>
    </w:p>
    <w:p w14:paraId="0E9F0005" w14:textId="77777777" w:rsidR="00104F87" w:rsidRPr="002669DE" w:rsidRDefault="00104F87" w:rsidP="00104F87">
      <w:pPr>
        <w:pStyle w:val="Default"/>
        <w:jc w:val="both"/>
        <w:rPr>
          <w:rFonts w:ascii="Times New Roman" w:hAnsi="Times New Roman" w:cs="Times New Roman"/>
          <w:lang w:val="tr-TR"/>
        </w:rPr>
      </w:pPr>
    </w:p>
    <w:p w14:paraId="07D3A925" w14:textId="52AC5F23" w:rsidR="00ED1346" w:rsidRDefault="006B7157" w:rsidP="002669DE">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AKPM</w:t>
      </w:r>
      <w:r w:rsidR="002669DE" w:rsidRPr="002669DE">
        <w:rPr>
          <w:rFonts w:ascii="Times New Roman" w:hAnsi="Times New Roman" w:cs="Times New Roman"/>
          <w:lang w:val="tr-TR"/>
        </w:rPr>
        <w:t>, sayısız vesileyl</w:t>
      </w:r>
      <w:r w:rsidR="0083084B">
        <w:rPr>
          <w:rFonts w:ascii="Times New Roman" w:hAnsi="Times New Roman" w:cs="Times New Roman"/>
          <w:lang w:val="tr-TR"/>
        </w:rPr>
        <w:t>e, Türkiye</w:t>
      </w:r>
      <w:r w:rsidR="00FE39E7">
        <w:rPr>
          <w:rFonts w:ascii="Times New Roman" w:hAnsi="Times New Roman" w:cs="Times New Roman"/>
          <w:lang w:val="tr-TR"/>
        </w:rPr>
        <w:t>’</w:t>
      </w:r>
      <w:r w:rsidR="002669DE" w:rsidRPr="002669DE">
        <w:rPr>
          <w:rFonts w:ascii="Times New Roman" w:hAnsi="Times New Roman" w:cs="Times New Roman"/>
          <w:lang w:val="tr-TR"/>
        </w:rPr>
        <w:t>nin Avrupa Konseyi için stratejik</w:t>
      </w:r>
      <w:r w:rsidR="0083084B">
        <w:rPr>
          <w:rFonts w:ascii="Times New Roman" w:hAnsi="Times New Roman" w:cs="Times New Roman"/>
          <w:lang w:val="tr-TR"/>
        </w:rPr>
        <w:t xml:space="preserve"> bir ortak olduğunu hatırlatmış ve</w:t>
      </w:r>
      <w:r w:rsidR="002669DE" w:rsidRPr="002669DE">
        <w:rPr>
          <w:rFonts w:ascii="Times New Roman" w:hAnsi="Times New Roman" w:cs="Times New Roman"/>
          <w:lang w:val="tr-TR"/>
        </w:rPr>
        <w:t xml:space="preserve"> en eski üyelerinden biri ve Avrupa İnsan Hakları Sözleşmesinin</w:t>
      </w:r>
      <w:r w:rsidR="0083084B">
        <w:rPr>
          <w:rFonts w:ascii="Times New Roman" w:hAnsi="Times New Roman" w:cs="Times New Roman"/>
          <w:lang w:val="tr-TR"/>
        </w:rPr>
        <w:t xml:space="preserve"> 1950</w:t>
      </w:r>
      <w:r w:rsidR="00FE39E7">
        <w:rPr>
          <w:rFonts w:ascii="Times New Roman" w:hAnsi="Times New Roman" w:cs="Times New Roman"/>
          <w:lang w:val="tr-TR"/>
        </w:rPr>
        <w:t>’</w:t>
      </w:r>
      <w:r w:rsidR="0083084B">
        <w:rPr>
          <w:rFonts w:ascii="Times New Roman" w:hAnsi="Times New Roman" w:cs="Times New Roman"/>
          <w:lang w:val="tr-TR"/>
        </w:rPr>
        <w:t>deki</w:t>
      </w:r>
      <w:r w:rsidR="002669DE" w:rsidRPr="002669DE">
        <w:rPr>
          <w:rFonts w:ascii="Times New Roman" w:hAnsi="Times New Roman" w:cs="Times New Roman"/>
          <w:lang w:val="tr-TR"/>
        </w:rPr>
        <w:t xml:space="preserve"> ilk imzacılarından biri olan Türkiye ile yapıcı</w:t>
      </w:r>
      <w:r w:rsidR="0083084B">
        <w:rPr>
          <w:rFonts w:ascii="Times New Roman" w:hAnsi="Times New Roman" w:cs="Times New Roman"/>
          <w:lang w:val="tr-TR"/>
        </w:rPr>
        <w:t xml:space="preserve"> bir diyalog çağrısında bulunmuştur</w:t>
      </w:r>
      <w:r w:rsidR="002669DE" w:rsidRPr="002669DE">
        <w:rPr>
          <w:rFonts w:ascii="Times New Roman" w:hAnsi="Times New Roman" w:cs="Times New Roman"/>
          <w:lang w:val="tr-TR"/>
        </w:rPr>
        <w:t>.</w:t>
      </w:r>
    </w:p>
    <w:p w14:paraId="08573914" w14:textId="77777777" w:rsidR="00E80EB2" w:rsidRDefault="00E80EB2" w:rsidP="00E80EB2">
      <w:pPr>
        <w:pStyle w:val="Default"/>
        <w:jc w:val="both"/>
        <w:rPr>
          <w:rFonts w:ascii="Times New Roman" w:hAnsi="Times New Roman" w:cs="Times New Roman"/>
          <w:lang w:val="tr-TR"/>
        </w:rPr>
      </w:pPr>
    </w:p>
    <w:p w14:paraId="2840A8B6" w14:textId="51F5FD02" w:rsidR="001B2F6A" w:rsidRDefault="00707657" w:rsidP="002669DE">
      <w:pPr>
        <w:pStyle w:val="Default"/>
        <w:numPr>
          <w:ilvl w:val="0"/>
          <w:numId w:val="8"/>
        </w:numPr>
        <w:jc w:val="both"/>
        <w:rPr>
          <w:rFonts w:ascii="Times New Roman" w:hAnsi="Times New Roman" w:cs="Times New Roman"/>
          <w:lang w:val="tr-TR"/>
        </w:rPr>
      </w:pPr>
      <w:r w:rsidRPr="00707657">
        <w:rPr>
          <w:rFonts w:ascii="Times New Roman" w:hAnsi="Times New Roman" w:cs="Times New Roman"/>
          <w:lang w:val="tr-TR"/>
        </w:rPr>
        <w:t xml:space="preserve">Türk </w:t>
      </w:r>
      <w:r w:rsidR="00BA585A">
        <w:rPr>
          <w:rFonts w:ascii="Times New Roman" w:hAnsi="Times New Roman" w:cs="Times New Roman"/>
          <w:lang w:val="tr-TR"/>
        </w:rPr>
        <w:t>yetkililerle diyaloğ</w:t>
      </w:r>
      <w:r w:rsidRPr="00707657">
        <w:rPr>
          <w:rFonts w:ascii="Times New Roman" w:hAnsi="Times New Roman" w:cs="Times New Roman"/>
          <w:lang w:val="tr-TR"/>
        </w:rPr>
        <w:t xml:space="preserve">u sürdürmek ve işbirliğini artırmak </w:t>
      </w:r>
      <w:r w:rsidR="00E80EB2">
        <w:rPr>
          <w:rFonts w:ascii="Times New Roman" w:hAnsi="Times New Roman" w:cs="Times New Roman"/>
          <w:lang w:val="tr-TR"/>
        </w:rPr>
        <w:t>arzumuz</w:t>
      </w:r>
      <w:r w:rsidRPr="00707657">
        <w:rPr>
          <w:rFonts w:ascii="Times New Roman" w:hAnsi="Times New Roman" w:cs="Times New Roman"/>
          <w:lang w:val="tr-TR"/>
        </w:rPr>
        <w:t xml:space="preserve"> ve </w:t>
      </w:r>
      <w:r w:rsidR="00E80EB2">
        <w:rPr>
          <w:rFonts w:ascii="Times New Roman" w:hAnsi="Times New Roman" w:cs="Times New Roman"/>
          <w:lang w:val="tr-TR"/>
        </w:rPr>
        <w:t>istekliliğimizi</w:t>
      </w:r>
      <w:r w:rsidRPr="00707657">
        <w:rPr>
          <w:rFonts w:ascii="Times New Roman" w:hAnsi="Times New Roman" w:cs="Times New Roman"/>
          <w:lang w:val="tr-TR"/>
        </w:rPr>
        <w:t xml:space="preserve"> tekrar etme</w:t>
      </w:r>
      <w:r w:rsidR="0099112B">
        <w:rPr>
          <w:rFonts w:ascii="Times New Roman" w:hAnsi="Times New Roman" w:cs="Times New Roman"/>
          <w:lang w:val="tr-TR"/>
        </w:rPr>
        <w:t>mizin nedeni budur. Bu, Türkiye</w:t>
      </w:r>
      <w:r w:rsidR="00FE39E7">
        <w:rPr>
          <w:rFonts w:ascii="Times New Roman" w:hAnsi="Times New Roman" w:cs="Times New Roman"/>
          <w:lang w:val="tr-TR"/>
        </w:rPr>
        <w:t>’</w:t>
      </w:r>
      <w:r w:rsidRPr="00707657">
        <w:rPr>
          <w:rFonts w:ascii="Times New Roman" w:hAnsi="Times New Roman" w:cs="Times New Roman"/>
          <w:lang w:val="tr-TR"/>
        </w:rPr>
        <w:t xml:space="preserve">nin temel özgürlükleri </w:t>
      </w:r>
      <w:r w:rsidR="000B6257">
        <w:rPr>
          <w:rFonts w:ascii="Times New Roman" w:hAnsi="Times New Roman" w:cs="Times New Roman"/>
          <w:lang w:val="tr-TR"/>
        </w:rPr>
        <w:t>savunması</w:t>
      </w:r>
      <w:r w:rsidRPr="00707657">
        <w:rPr>
          <w:rFonts w:ascii="Times New Roman" w:hAnsi="Times New Roman" w:cs="Times New Roman"/>
          <w:lang w:val="tr-TR"/>
        </w:rPr>
        <w:t xml:space="preserve"> gereke</w:t>
      </w:r>
      <w:r w:rsidR="0099112B">
        <w:rPr>
          <w:rFonts w:ascii="Times New Roman" w:hAnsi="Times New Roman" w:cs="Times New Roman"/>
          <w:lang w:val="tr-TR"/>
        </w:rPr>
        <w:t>n terörizmle mücadele</w:t>
      </w:r>
      <w:r w:rsidR="000B6257">
        <w:rPr>
          <w:rFonts w:ascii="Times New Roman" w:hAnsi="Times New Roman" w:cs="Times New Roman"/>
          <w:lang w:val="tr-TR"/>
        </w:rPr>
        <w:t>sin</w:t>
      </w:r>
      <w:r w:rsidR="0099112B">
        <w:rPr>
          <w:rFonts w:ascii="Times New Roman" w:hAnsi="Times New Roman" w:cs="Times New Roman"/>
          <w:lang w:val="tr-TR"/>
        </w:rPr>
        <w:t xml:space="preserve">e </w:t>
      </w:r>
      <w:r w:rsidR="006B7157">
        <w:rPr>
          <w:rFonts w:ascii="Times New Roman" w:hAnsi="Times New Roman" w:cs="Times New Roman"/>
          <w:lang w:val="tr-TR"/>
        </w:rPr>
        <w:t>AKPM</w:t>
      </w:r>
      <w:r w:rsidR="00BA585A">
        <w:rPr>
          <w:rFonts w:ascii="Times New Roman" w:hAnsi="Times New Roman" w:cs="Times New Roman"/>
          <w:lang w:val="tr-TR"/>
        </w:rPr>
        <w:t>’n</w:t>
      </w:r>
      <w:r w:rsidR="0099112B">
        <w:rPr>
          <w:rFonts w:ascii="Times New Roman" w:hAnsi="Times New Roman" w:cs="Times New Roman"/>
          <w:lang w:val="tr-TR"/>
        </w:rPr>
        <w:t>i</w:t>
      </w:r>
      <w:r w:rsidRPr="00707657">
        <w:rPr>
          <w:rFonts w:ascii="Times New Roman" w:hAnsi="Times New Roman" w:cs="Times New Roman"/>
          <w:lang w:val="tr-TR"/>
        </w:rPr>
        <w:t>n yenilenen desteği</w:t>
      </w:r>
      <w:r w:rsidR="00C6106E">
        <w:rPr>
          <w:rFonts w:ascii="Times New Roman" w:hAnsi="Times New Roman" w:cs="Times New Roman"/>
          <w:lang w:val="tr-TR"/>
        </w:rPr>
        <w:t>ni</w:t>
      </w:r>
      <w:r w:rsidRPr="00707657">
        <w:rPr>
          <w:rFonts w:ascii="Times New Roman" w:hAnsi="Times New Roman" w:cs="Times New Roman"/>
          <w:lang w:val="tr-TR"/>
        </w:rPr>
        <w:t xml:space="preserve"> de </w:t>
      </w:r>
      <w:r w:rsidR="00B577F8">
        <w:rPr>
          <w:rFonts w:ascii="Times New Roman" w:hAnsi="Times New Roman" w:cs="Times New Roman"/>
          <w:lang w:val="tr-TR"/>
        </w:rPr>
        <w:t>içermektedir</w:t>
      </w:r>
      <w:r w:rsidRPr="00707657">
        <w:rPr>
          <w:rFonts w:ascii="Times New Roman" w:hAnsi="Times New Roman" w:cs="Times New Roman"/>
          <w:lang w:val="tr-TR"/>
        </w:rPr>
        <w:t>. Ayrıca, Türk politikalarının Avrupa Konseyi standartlarına uygun olmasını sağlayarak demokratik dönüşüm sürecinde ülkeye yardı</w:t>
      </w:r>
      <w:r w:rsidR="00F4430F">
        <w:rPr>
          <w:rFonts w:ascii="Times New Roman" w:hAnsi="Times New Roman" w:cs="Times New Roman"/>
          <w:lang w:val="tr-TR"/>
        </w:rPr>
        <w:t>m etme konusundaki istekliliğimizi de</w:t>
      </w:r>
      <w:r w:rsidR="00FD2337">
        <w:rPr>
          <w:rFonts w:ascii="Times New Roman" w:hAnsi="Times New Roman" w:cs="Times New Roman"/>
          <w:lang w:val="tr-TR"/>
        </w:rPr>
        <w:t xml:space="preserve"> tekrar ediyoruz. Yetkili makamlar </w:t>
      </w:r>
      <w:r w:rsidRPr="00707657">
        <w:rPr>
          <w:rFonts w:ascii="Times New Roman" w:hAnsi="Times New Roman" w:cs="Times New Roman"/>
          <w:lang w:val="tr-TR"/>
        </w:rPr>
        <w:t xml:space="preserve">ile Avrupa Konseyi arasında devam eden ve </w:t>
      </w:r>
      <w:r w:rsidR="0087577A">
        <w:rPr>
          <w:rFonts w:ascii="Times New Roman" w:hAnsi="Times New Roman" w:cs="Times New Roman"/>
          <w:lang w:val="tr-TR"/>
        </w:rPr>
        <w:t>çift taraflı</w:t>
      </w:r>
      <w:r w:rsidRPr="00707657">
        <w:rPr>
          <w:rFonts w:ascii="Times New Roman" w:hAnsi="Times New Roman" w:cs="Times New Roman"/>
          <w:lang w:val="tr-TR"/>
        </w:rPr>
        <w:t xml:space="preserve"> olması gereken diy</w:t>
      </w:r>
      <w:r w:rsidR="00133892">
        <w:rPr>
          <w:rFonts w:ascii="Times New Roman" w:hAnsi="Times New Roman" w:cs="Times New Roman"/>
          <w:lang w:val="tr-TR"/>
        </w:rPr>
        <w:t>aloğu</w:t>
      </w:r>
      <w:r w:rsidR="0087577A">
        <w:rPr>
          <w:rFonts w:ascii="Times New Roman" w:hAnsi="Times New Roman" w:cs="Times New Roman"/>
          <w:lang w:val="tr-TR"/>
        </w:rPr>
        <w:t xml:space="preserve"> takdirle karşılıyoruz – ve bu </w:t>
      </w:r>
      <w:r w:rsidRPr="00707657">
        <w:rPr>
          <w:rFonts w:ascii="Times New Roman" w:hAnsi="Times New Roman" w:cs="Times New Roman"/>
          <w:lang w:val="tr-TR"/>
        </w:rPr>
        <w:t>diyal</w:t>
      </w:r>
      <w:r w:rsidR="0087577A">
        <w:rPr>
          <w:rFonts w:ascii="Times New Roman" w:hAnsi="Times New Roman" w:cs="Times New Roman"/>
          <w:lang w:val="tr-TR"/>
        </w:rPr>
        <w:t>oğ</w:t>
      </w:r>
      <w:r w:rsidRPr="00707657">
        <w:rPr>
          <w:rFonts w:ascii="Times New Roman" w:hAnsi="Times New Roman" w:cs="Times New Roman"/>
          <w:lang w:val="tr-TR"/>
        </w:rPr>
        <w:t>un somut sonuçlara ulaşmasını umuyoruz.</w:t>
      </w:r>
    </w:p>
    <w:p w14:paraId="4E2B696A" w14:textId="77777777" w:rsidR="00A83C73" w:rsidRDefault="00A83C73" w:rsidP="00A83C73">
      <w:pPr>
        <w:pStyle w:val="Default"/>
        <w:jc w:val="both"/>
        <w:rPr>
          <w:rFonts w:ascii="Times New Roman" w:hAnsi="Times New Roman" w:cs="Times New Roman"/>
          <w:lang w:val="tr-TR"/>
        </w:rPr>
      </w:pPr>
    </w:p>
    <w:p w14:paraId="404B7325" w14:textId="07760D92" w:rsidR="00707657" w:rsidRDefault="00707657" w:rsidP="00707657">
      <w:pPr>
        <w:pStyle w:val="Default"/>
        <w:numPr>
          <w:ilvl w:val="0"/>
          <w:numId w:val="8"/>
        </w:numPr>
        <w:jc w:val="both"/>
        <w:rPr>
          <w:rFonts w:ascii="Times New Roman" w:hAnsi="Times New Roman" w:cs="Times New Roman"/>
          <w:lang w:val="tr-TR"/>
        </w:rPr>
      </w:pPr>
      <w:r w:rsidRPr="00707657">
        <w:rPr>
          <w:rFonts w:ascii="Times New Roman" w:hAnsi="Times New Roman" w:cs="Times New Roman"/>
          <w:lang w:val="tr-TR"/>
        </w:rPr>
        <w:t>Bununla bir</w:t>
      </w:r>
      <w:r w:rsidR="009A3CB9">
        <w:rPr>
          <w:rFonts w:ascii="Times New Roman" w:hAnsi="Times New Roman" w:cs="Times New Roman"/>
          <w:lang w:val="tr-TR"/>
        </w:rPr>
        <w:t>likte, başarısız darbe, Türkiye</w:t>
      </w:r>
      <w:r w:rsidR="00FE39E7">
        <w:rPr>
          <w:rFonts w:ascii="Times New Roman" w:hAnsi="Times New Roman" w:cs="Times New Roman"/>
          <w:lang w:val="tr-TR"/>
        </w:rPr>
        <w:t>’</w:t>
      </w:r>
      <w:r w:rsidRPr="00707657">
        <w:rPr>
          <w:rFonts w:ascii="Times New Roman" w:hAnsi="Times New Roman" w:cs="Times New Roman"/>
          <w:lang w:val="tr-TR"/>
        </w:rPr>
        <w:t xml:space="preserve">nin demokratik kurumları içinde bazı ciddi </w:t>
      </w:r>
      <w:r w:rsidR="00071B2C">
        <w:rPr>
          <w:rFonts w:ascii="Times New Roman" w:hAnsi="Times New Roman" w:cs="Times New Roman"/>
          <w:lang w:val="tr-TR"/>
        </w:rPr>
        <w:t>aksaklıkların</w:t>
      </w:r>
      <w:r w:rsidR="00472D01">
        <w:rPr>
          <w:rFonts w:ascii="Times New Roman" w:hAnsi="Times New Roman" w:cs="Times New Roman"/>
          <w:lang w:val="tr-TR"/>
        </w:rPr>
        <w:t xml:space="preserve"> altını çizmiş</w:t>
      </w:r>
      <w:r w:rsidR="00133892">
        <w:rPr>
          <w:rFonts w:ascii="Times New Roman" w:hAnsi="Times New Roman" w:cs="Times New Roman"/>
          <w:lang w:val="tr-TR"/>
        </w:rPr>
        <w:t>tir</w:t>
      </w:r>
      <w:r w:rsidR="00472D01">
        <w:rPr>
          <w:rFonts w:ascii="Times New Roman" w:hAnsi="Times New Roman" w:cs="Times New Roman"/>
          <w:lang w:val="tr-TR"/>
        </w:rPr>
        <w:t xml:space="preserve"> ve Avrupa Konseyi</w:t>
      </w:r>
      <w:r w:rsidR="00FE39E7">
        <w:rPr>
          <w:rFonts w:ascii="Times New Roman" w:hAnsi="Times New Roman" w:cs="Times New Roman"/>
          <w:lang w:val="tr-TR"/>
        </w:rPr>
        <w:t>’</w:t>
      </w:r>
      <w:r w:rsidRPr="00707657">
        <w:rPr>
          <w:rFonts w:ascii="Times New Roman" w:hAnsi="Times New Roman" w:cs="Times New Roman"/>
          <w:lang w:val="tr-TR"/>
        </w:rPr>
        <w:t xml:space="preserve">nin geniş bir yelpazede yer alan üç </w:t>
      </w:r>
      <w:r w:rsidR="0050582B">
        <w:rPr>
          <w:rFonts w:ascii="Times New Roman" w:hAnsi="Times New Roman" w:cs="Times New Roman"/>
          <w:lang w:val="tr-TR"/>
        </w:rPr>
        <w:t>ayağı temelinde</w:t>
      </w:r>
      <w:r w:rsidRPr="00707657">
        <w:rPr>
          <w:rFonts w:ascii="Times New Roman" w:hAnsi="Times New Roman" w:cs="Times New Roman"/>
          <w:lang w:val="tr-TR"/>
        </w:rPr>
        <w:t xml:space="preserve"> Parlamenterler Meclisinin tüm dikkatini </w:t>
      </w:r>
      <w:r w:rsidR="0050582B">
        <w:rPr>
          <w:rFonts w:ascii="Times New Roman" w:hAnsi="Times New Roman" w:cs="Times New Roman"/>
          <w:lang w:val="tr-TR"/>
        </w:rPr>
        <w:t>gerektirmektedir</w:t>
      </w:r>
      <w:r w:rsidRPr="00707657">
        <w:rPr>
          <w:rFonts w:ascii="Times New Roman" w:hAnsi="Times New Roman" w:cs="Times New Roman"/>
          <w:lang w:val="tr-TR"/>
        </w:rPr>
        <w:t xml:space="preserve">. Mevcut koşullarda, </w:t>
      </w:r>
      <w:r w:rsidR="00642472">
        <w:rPr>
          <w:rFonts w:ascii="Times New Roman" w:hAnsi="Times New Roman" w:cs="Times New Roman"/>
          <w:lang w:val="tr-TR"/>
        </w:rPr>
        <w:t>denetim</w:t>
      </w:r>
      <w:r w:rsidRPr="00707657">
        <w:rPr>
          <w:rFonts w:ascii="Times New Roman" w:hAnsi="Times New Roman" w:cs="Times New Roman"/>
          <w:lang w:val="tr-TR"/>
        </w:rPr>
        <w:t xml:space="preserve"> sonrası diyalogun bir parçası olarak tanımlanan 12 </w:t>
      </w:r>
      <w:r w:rsidR="00386C96">
        <w:rPr>
          <w:rFonts w:ascii="Times New Roman" w:hAnsi="Times New Roman" w:cs="Times New Roman"/>
          <w:lang w:val="tr-TR"/>
        </w:rPr>
        <w:t>öğenin</w:t>
      </w:r>
      <w:r w:rsidRPr="00707657">
        <w:rPr>
          <w:rFonts w:ascii="Times New Roman" w:hAnsi="Times New Roman" w:cs="Times New Roman"/>
          <w:lang w:val="tr-TR"/>
        </w:rPr>
        <w:t xml:space="preserve"> </w:t>
      </w:r>
      <w:r w:rsidR="00386C96">
        <w:rPr>
          <w:rFonts w:ascii="Times New Roman" w:hAnsi="Times New Roman" w:cs="Times New Roman"/>
          <w:lang w:val="tr-TR"/>
        </w:rPr>
        <w:t>değerlendirilmesi</w:t>
      </w:r>
      <w:r w:rsidRPr="00707657">
        <w:rPr>
          <w:rFonts w:ascii="Times New Roman" w:hAnsi="Times New Roman" w:cs="Times New Roman"/>
          <w:lang w:val="tr-TR"/>
        </w:rPr>
        <w:t xml:space="preserve"> ilgisiz </w:t>
      </w:r>
      <w:r w:rsidR="00AC4403">
        <w:rPr>
          <w:rFonts w:ascii="Times New Roman" w:hAnsi="Times New Roman" w:cs="Times New Roman"/>
          <w:lang w:val="tr-TR"/>
        </w:rPr>
        <w:t>görülebilir. Ayrıca, Türkiye</w:t>
      </w:r>
      <w:r w:rsidR="00FE39E7">
        <w:rPr>
          <w:rFonts w:ascii="Times New Roman" w:hAnsi="Times New Roman" w:cs="Times New Roman"/>
          <w:lang w:val="tr-TR"/>
        </w:rPr>
        <w:t>’</w:t>
      </w:r>
      <w:r w:rsidRPr="00707657">
        <w:rPr>
          <w:rFonts w:ascii="Times New Roman" w:hAnsi="Times New Roman" w:cs="Times New Roman"/>
          <w:lang w:val="tr-TR"/>
        </w:rPr>
        <w:t>nin Avrupa Konseyine karşı yükümlülüklerine uyma konusunda</w:t>
      </w:r>
      <w:r w:rsidR="00AC4403">
        <w:rPr>
          <w:rFonts w:ascii="Times New Roman" w:hAnsi="Times New Roman" w:cs="Times New Roman"/>
          <w:lang w:val="tr-TR"/>
        </w:rPr>
        <w:t>ki birtakım ciddi eksikliklerin altını çizen</w:t>
      </w:r>
      <w:r w:rsidR="00466E7D">
        <w:rPr>
          <w:rFonts w:ascii="Times New Roman" w:hAnsi="Times New Roman" w:cs="Times New Roman"/>
          <w:lang w:val="tr-TR"/>
        </w:rPr>
        <w:t>,</w:t>
      </w:r>
      <w:r w:rsidR="00AC4403">
        <w:rPr>
          <w:rFonts w:ascii="Times New Roman" w:hAnsi="Times New Roman" w:cs="Times New Roman"/>
          <w:lang w:val="tr-TR"/>
        </w:rPr>
        <w:t xml:space="preserve"> Türkiye</w:t>
      </w:r>
      <w:r w:rsidR="00FE39E7">
        <w:rPr>
          <w:rFonts w:ascii="Times New Roman" w:hAnsi="Times New Roman" w:cs="Times New Roman"/>
          <w:lang w:val="tr-TR"/>
        </w:rPr>
        <w:t>’</w:t>
      </w:r>
      <w:r w:rsidRPr="00707657">
        <w:rPr>
          <w:rFonts w:ascii="Times New Roman" w:hAnsi="Times New Roman" w:cs="Times New Roman"/>
          <w:lang w:val="tr-TR"/>
        </w:rPr>
        <w:t>de demokratik kurumların işleyişi</w:t>
      </w:r>
      <w:r w:rsidR="00AC4403">
        <w:rPr>
          <w:rFonts w:ascii="Times New Roman" w:hAnsi="Times New Roman" w:cs="Times New Roman"/>
          <w:lang w:val="tr-TR"/>
        </w:rPr>
        <w:t xml:space="preserve"> üzerine </w:t>
      </w:r>
      <w:r w:rsidR="00AC4403" w:rsidRPr="00707657">
        <w:rPr>
          <w:rFonts w:ascii="Times New Roman" w:hAnsi="Times New Roman" w:cs="Times New Roman"/>
          <w:lang w:val="tr-TR"/>
        </w:rPr>
        <w:t>Haziran 2016 tarihli ve 212</w:t>
      </w:r>
      <w:r w:rsidR="00AC4403">
        <w:rPr>
          <w:rFonts w:ascii="Times New Roman" w:hAnsi="Times New Roman" w:cs="Times New Roman"/>
          <w:lang w:val="tr-TR"/>
        </w:rPr>
        <w:t xml:space="preserve">0 (2016) sayılı kararının ele </w:t>
      </w:r>
      <w:r w:rsidR="0042591F">
        <w:rPr>
          <w:rFonts w:ascii="Times New Roman" w:hAnsi="Times New Roman" w:cs="Times New Roman"/>
          <w:lang w:val="tr-TR"/>
        </w:rPr>
        <w:t>alınmamasından</w:t>
      </w:r>
      <w:r w:rsidR="00AC4403">
        <w:rPr>
          <w:rFonts w:ascii="Times New Roman" w:hAnsi="Times New Roman" w:cs="Times New Roman"/>
          <w:lang w:val="tr-TR"/>
        </w:rPr>
        <w:t xml:space="preserve"> da </w:t>
      </w:r>
      <w:r w:rsidR="0042591F">
        <w:rPr>
          <w:rFonts w:ascii="Times New Roman" w:hAnsi="Times New Roman" w:cs="Times New Roman"/>
          <w:lang w:val="tr-TR"/>
        </w:rPr>
        <w:t>üzüntü duymaktayız</w:t>
      </w:r>
      <w:r w:rsidRPr="00707657">
        <w:rPr>
          <w:rFonts w:ascii="Times New Roman" w:hAnsi="Times New Roman" w:cs="Times New Roman"/>
          <w:lang w:val="tr-TR"/>
        </w:rPr>
        <w:t>.</w:t>
      </w:r>
    </w:p>
    <w:p w14:paraId="28F81D94" w14:textId="77777777" w:rsidR="0042591F" w:rsidRPr="00707657" w:rsidRDefault="0042591F" w:rsidP="0042591F">
      <w:pPr>
        <w:pStyle w:val="Default"/>
        <w:jc w:val="both"/>
        <w:rPr>
          <w:rFonts w:ascii="Times New Roman" w:hAnsi="Times New Roman" w:cs="Times New Roman"/>
          <w:lang w:val="tr-TR"/>
        </w:rPr>
      </w:pPr>
    </w:p>
    <w:p w14:paraId="298D1F05" w14:textId="6BD60C8E" w:rsidR="00707657" w:rsidRDefault="006B7157" w:rsidP="00707657">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AKPM</w:t>
      </w:r>
      <w:r w:rsidR="00071B2C">
        <w:rPr>
          <w:rFonts w:ascii="Times New Roman" w:hAnsi="Times New Roman" w:cs="Times New Roman"/>
          <w:lang w:val="tr-TR"/>
        </w:rPr>
        <w:t>, Türkiye ile diyaloğ</w:t>
      </w:r>
      <w:r w:rsidR="00707657" w:rsidRPr="00707657">
        <w:rPr>
          <w:rFonts w:ascii="Times New Roman" w:hAnsi="Times New Roman" w:cs="Times New Roman"/>
          <w:lang w:val="tr-TR"/>
        </w:rPr>
        <w:t xml:space="preserve">a ve işbirliğine devam etmeye ve ülkenin karşılaştığı zor zamanlarda desteğini vermeye kararlıdır. </w:t>
      </w:r>
      <w:r>
        <w:rPr>
          <w:rFonts w:ascii="Times New Roman" w:hAnsi="Times New Roman" w:cs="Times New Roman"/>
          <w:lang w:val="tr-TR"/>
        </w:rPr>
        <w:t>AKPM</w:t>
      </w:r>
      <w:r w:rsidR="00A23007">
        <w:rPr>
          <w:rFonts w:ascii="Times New Roman" w:hAnsi="Times New Roman" w:cs="Times New Roman"/>
          <w:lang w:val="tr-TR"/>
        </w:rPr>
        <w:t xml:space="preserve">, </w:t>
      </w:r>
      <w:r w:rsidR="00707657" w:rsidRPr="00707657">
        <w:rPr>
          <w:rFonts w:ascii="Times New Roman" w:hAnsi="Times New Roman" w:cs="Times New Roman"/>
          <w:lang w:val="tr-TR"/>
        </w:rPr>
        <w:t>Türkiye</w:t>
      </w:r>
      <w:r w:rsidR="00FE39E7">
        <w:rPr>
          <w:rFonts w:ascii="Times New Roman" w:hAnsi="Times New Roman" w:cs="Times New Roman"/>
          <w:lang w:val="tr-TR"/>
        </w:rPr>
        <w:t>’</w:t>
      </w:r>
      <w:r w:rsidR="00A23007">
        <w:rPr>
          <w:rFonts w:ascii="Times New Roman" w:hAnsi="Times New Roman" w:cs="Times New Roman"/>
          <w:lang w:val="tr-TR"/>
        </w:rPr>
        <w:t>nin</w:t>
      </w:r>
      <w:r w:rsidR="00707657" w:rsidRPr="00707657">
        <w:rPr>
          <w:rFonts w:ascii="Times New Roman" w:hAnsi="Times New Roman" w:cs="Times New Roman"/>
          <w:lang w:val="tr-TR"/>
        </w:rPr>
        <w:t xml:space="preserve"> demokratik kurumları içinde ciddi bir aksaklık yaşandığını ortaya ko</w:t>
      </w:r>
      <w:r w:rsidR="00071B2C">
        <w:rPr>
          <w:rFonts w:ascii="Times New Roman" w:hAnsi="Times New Roman" w:cs="Times New Roman"/>
          <w:lang w:val="tr-TR"/>
        </w:rPr>
        <w:t>yan başarısız</w:t>
      </w:r>
      <w:r w:rsidR="009251FA">
        <w:rPr>
          <w:rFonts w:ascii="Times New Roman" w:hAnsi="Times New Roman" w:cs="Times New Roman"/>
          <w:lang w:val="tr-TR"/>
        </w:rPr>
        <w:t xml:space="preserve"> darbeden sonra</w:t>
      </w:r>
      <w:r w:rsidR="00B32F4E">
        <w:rPr>
          <w:rFonts w:ascii="Times New Roman" w:hAnsi="Times New Roman" w:cs="Times New Roman"/>
          <w:lang w:val="tr-TR"/>
        </w:rPr>
        <w:t>ki gelişmelerin,</w:t>
      </w:r>
      <w:r w:rsidR="009251FA">
        <w:rPr>
          <w:rFonts w:ascii="Times New Roman" w:hAnsi="Times New Roman" w:cs="Times New Roman"/>
          <w:lang w:val="tr-TR"/>
        </w:rPr>
        <w:t xml:space="preserve"> </w:t>
      </w:r>
      <w:r w:rsidR="009251FA" w:rsidRPr="00707657">
        <w:rPr>
          <w:rFonts w:ascii="Times New Roman" w:hAnsi="Times New Roman" w:cs="Times New Roman"/>
          <w:lang w:val="tr-TR"/>
        </w:rPr>
        <w:t xml:space="preserve">olağanüstü </w:t>
      </w:r>
      <w:r w:rsidR="009251FA">
        <w:rPr>
          <w:rFonts w:ascii="Times New Roman" w:hAnsi="Times New Roman" w:cs="Times New Roman"/>
          <w:lang w:val="tr-TR"/>
        </w:rPr>
        <w:t>halin</w:t>
      </w:r>
      <w:r w:rsidR="009251FA" w:rsidRPr="00707657">
        <w:rPr>
          <w:rFonts w:ascii="Times New Roman" w:hAnsi="Times New Roman" w:cs="Times New Roman"/>
          <w:lang w:val="tr-TR"/>
        </w:rPr>
        <w:t xml:space="preserve"> uygulanmas</w:t>
      </w:r>
      <w:r w:rsidR="009251FA">
        <w:rPr>
          <w:rFonts w:ascii="Times New Roman" w:hAnsi="Times New Roman" w:cs="Times New Roman"/>
          <w:lang w:val="tr-TR"/>
        </w:rPr>
        <w:t>ı da dahil olmak üzere</w:t>
      </w:r>
      <w:r w:rsidR="00071B2C">
        <w:rPr>
          <w:rFonts w:ascii="Times New Roman" w:hAnsi="Times New Roman" w:cs="Times New Roman"/>
          <w:lang w:val="tr-TR"/>
        </w:rPr>
        <w:t>, t</w:t>
      </w:r>
      <w:r w:rsidR="00071B2C" w:rsidRPr="00707657">
        <w:rPr>
          <w:rFonts w:ascii="Times New Roman" w:hAnsi="Times New Roman" w:cs="Times New Roman"/>
          <w:lang w:val="tr-TR"/>
        </w:rPr>
        <w:t>emel özgürlüklerin korunması, demokratik kurumların işley</w:t>
      </w:r>
      <w:r w:rsidR="00071B2C">
        <w:rPr>
          <w:rFonts w:ascii="Times New Roman" w:hAnsi="Times New Roman" w:cs="Times New Roman"/>
          <w:lang w:val="tr-TR"/>
        </w:rPr>
        <w:t>işi ve toplumun her kesimi üzerinde</w:t>
      </w:r>
      <w:r w:rsidR="00071B2C" w:rsidRPr="00707657">
        <w:rPr>
          <w:rFonts w:ascii="Times New Roman" w:hAnsi="Times New Roman" w:cs="Times New Roman"/>
          <w:lang w:val="tr-TR"/>
        </w:rPr>
        <w:t xml:space="preserve"> </w:t>
      </w:r>
      <w:r w:rsidR="00707657" w:rsidRPr="00707657">
        <w:rPr>
          <w:rFonts w:ascii="Times New Roman" w:hAnsi="Times New Roman" w:cs="Times New Roman"/>
          <w:lang w:val="tr-TR"/>
        </w:rPr>
        <w:t xml:space="preserve">büyük ölçekli, orantısız ve uzun </w:t>
      </w:r>
      <w:r w:rsidR="00071B2C">
        <w:rPr>
          <w:rFonts w:ascii="Times New Roman" w:hAnsi="Times New Roman" w:cs="Times New Roman"/>
          <w:lang w:val="tr-TR"/>
        </w:rPr>
        <w:t>vadeli</w:t>
      </w:r>
      <w:r w:rsidR="00707657" w:rsidRPr="00707657">
        <w:rPr>
          <w:rFonts w:ascii="Times New Roman" w:hAnsi="Times New Roman" w:cs="Times New Roman"/>
          <w:lang w:val="tr-TR"/>
        </w:rPr>
        <w:t xml:space="preserve"> e</w:t>
      </w:r>
      <w:r w:rsidR="00071B2C">
        <w:rPr>
          <w:rFonts w:ascii="Times New Roman" w:hAnsi="Times New Roman" w:cs="Times New Roman"/>
          <w:lang w:val="tr-TR"/>
        </w:rPr>
        <w:t>tkilere sahip olduğuna inanmaktadır</w:t>
      </w:r>
      <w:r w:rsidR="00707657" w:rsidRPr="00707657">
        <w:rPr>
          <w:rFonts w:ascii="Times New Roman" w:hAnsi="Times New Roman" w:cs="Times New Roman"/>
          <w:lang w:val="tr-TR"/>
        </w:rPr>
        <w:t xml:space="preserve">. </w:t>
      </w:r>
      <w:r w:rsidR="00831890">
        <w:rPr>
          <w:rFonts w:ascii="Times New Roman" w:hAnsi="Times New Roman" w:cs="Times New Roman"/>
          <w:lang w:val="tr-TR"/>
        </w:rPr>
        <w:t xml:space="preserve">Alınan </w:t>
      </w:r>
      <w:r w:rsidR="00707657" w:rsidRPr="00707657">
        <w:rPr>
          <w:rFonts w:ascii="Times New Roman" w:hAnsi="Times New Roman" w:cs="Times New Roman"/>
          <w:lang w:val="tr-TR"/>
        </w:rPr>
        <w:t xml:space="preserve">orantısız </w:t>
      </w:r>
      <w:r w:rsidR="00831890">
        <w:rPr>
          <w:rFonts w:ascii="Times New Roman" w:hAnsi="Times New Roman" w:cs="Times New Roman"/>
          <w:lang w:val="tr-TR"/>
        </w:rPr>
        <w:t>tedbirler</w:t>
      </w:r>
      <w:r w:rsidR="00707657" w:rsidRPr="00707657">
        <w:rPr>
          <w:rFonts w:ascii="Times New Roman" w:hAnsi="Times New Roman" w:cs="Times New Roman"/>
          <w:lang w:val="tr-TR"/>
        </w:rPr>
        <w:t xml:space="preserve"> (150 000 </w:t>
      </w:r>
      <w:r w:rsidR="00831890">
        <w:rPr>
          <w:rFonts w:ascii="Times New Roman" w:hAnsi="Times New Roman" w:cs="Times New Roman"/>
          <w:lang w:val="tr-TR"/>
        </w:rPr>
        <w:t>kamu personeli</w:t>
      </w:r>
      <w:r w:rsidR="00707657" w:rsidRPr="00707657">
        <w:rPr>
          <w:rFonts w:ascii="Times New Roman" w:hAnsi="Times New Roman" w:cs="Times New Roman"/>
          <w:lang w:val="tr-TR"/>
        </w:rPr>
        <w:t xml:space="preserve">, </w:t>
      </w:r>
      <w:r w:rsidR="00831890">
        <w:rPr>
          <w:rFonts w:ascii="Times New Roman" w:hAnsi="Times New Roman" w:cs="Times New Roman"/>
          <w:lang w:val="tr-TR"/>
        </w:rPr>
        <w:t>askeri personel</w:t>
      </w:r>
      <w:r w:rsidR="00707657" w:rsidRPr="00707657">
        <w:rPr>
          <w:rFonts w:ascii="Times New Roman" w:hAnsi="Times New Roman" w:cs="Times New Roman"/>
          <w:lang w:val="tr-TR"/>
        </w:rPr>
        <w:t xml:space="preserve">, </w:t>
      </w:r>
      <w:r w:rsidR="00831890">
        <w:rPr>
          <w:rFonts w:ascii="Times New Roman" w:hAnsi="Times New Roman" w:cs="Times New Roman"/>
          <w:lang w:val="tr-TR"/>
        </w:rPr>
        <w:t>yargıç</w:t>
      </w:r>
      <w:r w:rsidR="00707657" w:rsidRPr="00707657">
        <w:rPr>
          <w:rFonts w:ascii="Times New Roman" w:hAnsi="Times New Roman" w:cs="Times New Roman"/>
          <w:lang w:val="tr-TR"/>
        </w:rPr>
        <w:t xml:space="preserve">, </w:t>
      </w:r>
      <w:r w:rsidR="00831890">
        <w:rPr>
          <w:rFonts w:ascii="Times New Roman" w:hAnsi="Times New Roman" w:cs="Times New Roman"/>
          <w:lang w:val="tr-TR"/>
        </w:rPr>
        <w:t>öğretmen ve akademisyen ihraç edilmiş</w:t>
      </w:r>
      <w:r w:rsidR="00707657" w:rsidRPr="00707657">
        <w:rPr>
          <w:rFonts w:ascii="Times New Roman" w:hAnsi="Times New Roman" w:cs="Times New Roman"/>
          <w:lang w:val="tr-TR"/>
        </w:rPr>
        <w:t>, 100</w:t>
      </w:r>
      <w:r w:rsidR="00831890">
        <w:rPr>
          <w:rFonts w:ascii="Times New Roman" w:hAnsi="Times New Roman" w:cs="Times New Roman"/>
          <w:lang w:val="tr-TR"/>
        </w:rPr>
        <w:t xml:space="preserve"> 000 kişi hakkında dava açılmış ve 40 000</w:t>
      </w:r>
      <w:r w:rsidR="00FE39E7">
        <w:rPr>
          <w:rFonts w:ascii="Times New Roman" w:hAnsi="Times New Roman" w:cs="Times New Roman"/>
          <w:lang w:val="tr-TR"/>
        </w:rPr>
        <w:t>’</w:t>
      </w:r>
      <w:r w:rsidR="00831890">
        <w:rPr>
          <w:rFonts w:ascii="Times New Roman" w:hAnsi="Times New Roman" w:cs="Times New Roman"/>
          <w:lang w:val="tr-TR"/>
        </w:rPr>
        <w:t xml:space="preserve">i tutuklanmıştır </w:t>
      </w:r>
      <w:r w:rsidR="00D5005E">
        <w:rPr>
          <w:rFonts w:ascii="Times New Roman" w:hAnsi="Times New Roman" w:cs="Times New Roman"/>
          <w:lang w:val="tr-TR"/>
        </w:rPr>
        <w:t>), yetkililer tarafından atılan son adımlara rağmen hüküm süren hukuki belirsizlik ve olağanüstü hal kanun hükm</w:t>
      </w:r>
      <w:r w:rsidR="00CD6E5B">
        <w:rPr>
          <w:rFonts w:ascii="Times New Roman" w:hAnsi="Times New Roman" w:cs="Times New Roman"/>
          <w:lang w:val="tr-TR"/>
        </w:rPr>
        <w:t>ünde kararnamelerinin bireyler</w:t>
      </w:r>
      <w:r w:rsidR="00D5005E">
        <w:rPr>
          <w:rFonts w:ascii="Times New Roman" w:hAnsi="Times New Roman" w:cs="Times New Roman"/>
          <w:lang w:val="tr-TR"/>
        </w:rPr>
        <w:t xml:space="preserve"> ve aileleri üzerindeki sonuçları</w:t>
      </w:r>
      <w:r w:rsidR="00707657" w:rsidRPr="00707657">
        <w:rPr>
          <w:rFonts w:ascii="Times New Roman" w:hAnsi="Times New Roman" w:cs="Times New Roman"/>
          <w:lang w:val="tr-TR"/>
        </w:rPr>
        <w:t xml:space="preserve">, </w:t>
      </w:r>
      <w:r w:rsidR="00D5005E">
        <w:rPr>
          <w:rFonts w:ascii="Times New Roman" w:hAnsi="Times New Roman" w:cs="Times New Roman"/>
          <w:lang w:val="tr-TR"/>
        </w:rPr>
        <w:t>toplumsal</w:t>
      </w:r>
      <w:r w:rsidR="00707657" w:rsidRPr="00707657">
        <w:rPr>
          <w:rFonts w:ascii="Times New Roman" w:hAnsi="Times New Roman" w:cs="Times New Roman"/>
          <w:lang w:val="tr-TR"/>
        </w:rPr>
        <w:t xml:space="preserve"> uyum ve istikrar için </w:t>
      </w:r>
      <w:r w:rsidR="00707657" w:rsidRPr="00707657">
        <w:rPr>
          <w:rFonts w:ascii="Times New Roman" w:hAnsi="Times New Roman" w:cs="Times New Roman"/>
          <w:lang w:val="tr-TR"/>
        </w:rPr>
        <w:lastRenderedPageBreak/>
        <w:t xml:space="preserve">zararlı olan </w:t>
      </w:r>
      <w:r w:rsidR="00487DBA">
        <w:rPr>
          <w:rFonts w:ascii="Times New Roman" w:hAnsi="Times New Roman" w:cs="Times New Roman"/>
          <w:lang w:val="tr-TR"/>
        </w:rPr>
        <w:t xml:space="preserve">bir </w:t>
      </w:r>
      <w:r w:rsidR="00707657" w:rsidRPr="00707657">
        <w:rPr>
          <w:rFonts w:ascii="Times New Roman" w:hAnsi="Times New Roman" w:cs="Times New Roman"/>
          <w:lang w:val="tr-TR"/>
        </w:rPr>
        <w:t xml:space="preserve">şüphe ve korku </w:t>
      </w:r>
      <w:r w:rsidR="00487DBA">
        <w:rPr>
          <w:rFonts w:ascii="Times New Roman" w:hAnsi="Times New Roman" w:cs="Times New Roman"/>
          <w:lang w:val="tr-TR"/>
        </w:rPr>
        <w:t>iklimi yaratmıştır.</w:t>
      </w:r>
    </w:p>
    <w:p w14:paraId="31DF5502" w14:textId="77777777" w:rsidR="008A3652" w:rsidRPr="00707657" w:rsidRDefault="008A3652" w:rsidP="008A3652">
      <w:pPr>
        <w:pStyle w:val="Default"/>
        <w:jc w:val="both"/>
        <w:rPr>
          <w:rFonts w:ascii="Times New Roman" w:hAnsi="Times New Roman" w:cs="Times New Roman"/>
          <w:lang w:val="tr-TR"/>
        </w:rPr>
      </w:pPr>
    </w:p>
    <w:p w14:paraId="25EBCEB8" w14:textId="2D2FD023" w:rsidR="00707657" w:rsidRDefault="0095452C" w:rsidP="00CC517A">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Aynı zamanda, Aralık 2016</w:t>
      </w:r>
      <w:r w:rsidR="00FE39E7">
        <w:rPr>
          <w:rFonts w:ascii="Times New Roman" w:hAnsi="Times New Roman" w:cs="Times New Roman"/>
          <w:lang w:val="tr-TR"/>
        </w:rPr>
        <w:t>’</w:t>
      </w:r>
      <w:r w:rsidR="00707657" w:rsidRPr="00707657">
        <w:rPr>
          <w:rFonts w:ascii="Times New Roman" w:hAnsi="Times New Roman" w:cs="Times New Roman"/>
          <w:lang w:val="tr-TR"/>
        </w:rPr>
        <w:t xml:space="preserve">da Siyasi İşler </w:t>
      </w:r>
      <w:r>
        <w:rPr>
          <w:rFonts w:ascii="Times New Roman" w:hAnsi="Times New Roman" w:cs="Times New Roman"/>
          <w:lang w:val="tr-TR"/>
        </w:rPr>
        <w:t>Komisyonu</w:t>
      </w:r>
      <w:r w:rsidR="00707657" w:rsidRPr="00707657">
        <w:rPr>
          <w:rFonts w:ascii="Times New Roman" w:hAnsi="Times New Roman" w:cs="Times New Roman"/>
          <w:lang w:val="tr-TR"/>
        </w:rPr>
        <w:t xml:space="preserve"> tarafından </w:t>
      </w:r>
      <w:r>
        <w:rPr>
          <w:rFonts w:ascii="Times New Roman" w:hAnsi="Times New Roman" w:cs="Times New Roman"/>
          <w:lang w:val="tr-TR"/>
        </w:rPr>
        <w:t>desteklenen</w:t>
      </w:r>
      <w:r w:rsidR="00707657" w:rsidRPr="00707657">
        <w:rPr>
          <w:rFonts w:ascii="Times New Roman" w:hAnsi="Times New Roman" w:cs="Times New Roman"/>
          <w:lang w:val="tr-TR"/>
        </w:rPr>
        <w:t xml:space="preserve"> </w:t>
      </w:r>
      <w:r w:rsidR="00830521">
        <w:rPr>
          <w:rFonts w:ascii="Times New Roman" w:hAnsi="Times New Roman" w:cs="Times New Roman"/>
          <w:lang w:val="tr-TR"/>
        </w:rPr>
        <w:t>görüşe</w:t>
      </w:r>
      <w:r w:rsidR="00707657" w:rsidRPr="00707657">
        <w:rPr>
          <w:rFonts w:ascii="Times New Roman" w:hAnsi="Times New Roman" w:cs="Times New Roman"/>
          <w:lang w:val="tr-TR"/>
        </w:rPr>
        <w:t xml:space="preserve"> </w:t>
      </w:r>
      <w:r>
        <w:rPr>
          <w:rFonts w:ascii="Times New Roman" w:hAnsi="Times New Roman" w:cs="Times New Roman"/>
          <w:lang w:val="tr-TR"/>
        </w:rPr>
        <w:t>uygun</w:t>
      </w:r>
      <w:r w:rsidR="00707657" w:rsidRPr="00707657">
        <w:rPr>
          <w:rFonts w:ascii="Times New Roman" w:hAnsi="Times New Roman" w:cs="Times New Roman"/>
          <w:lang w:val="tr-TR"/>
        </w:rPr>
        <w:t xml:space="preserve"> olarak, </w:t>
      </w:r>
      <w:r>
        <w:rPr>
          <w:rFonts w:ascii="Times New Roman" w:hAnsi="Times New Roman" w:cs="Times New Roman"/>
          <w:lang w:val="tr-TR"/>
        </w:rPr>
        <w:t>Parlamenter</w:t>
      </w:r>
      <w:r w:rsidR="001D725E">
        <w:rPr>
          <w:rFonts w:ascii="Times New Roman" w:hAnsi="Times New Roman" w:cs="Times New Roman"/>
          <w:lang w:val="tr-TR"/>
        </w:rPr>
        <w:t>ler</w:t>
      </w:r>
      <w:r>
        <w:rPr>
          <w:rFonts w:ascii="Times New Roman" w:hAnsi="Times New Roman" w:cs="Times New Roman"/>
          <w:lang w:val="tr-TR"/>
        </w:rPr>
        <w:t xml:space="preserve"> Meclis</w:t>
      </w:r>
      <w:r w:rsidR="001D725E">
        <w:rPr>
          <w:rFonts w:ascii="Times New Roman" w:hAnsi="Times New Roman" w:cs="Times New Roman"/>
          <w:lang w:val="tr-TR"/>
        </w:rPr>
        <w:t>i</w:t>
      </w:r>
      <w:r>
        <w:rPr>
          <w:rFonts w:ascii="Times New Roman" w:hAnsi="Times New Roman" w:cs="Times New Roman"/>
          <w:lang w:val="tr-TR"/>
        </w:rPr>
        <w:t xml:space="preserve"> ve Avrupa Konseyi içindeki rolünü oynamaya devam etmesi gereken </w:t>
      </w:r>
      <w:r w:rsidR="00707657" w:rsidRPr="00707657">
        <w:rPr>
          <w:rFonts w:ascii="Times New Roman" w:hAnsi="Times New Roman" w:cs="Times New Roman"/>
          <w:lang w:val="tr-TR"/>
        </w:rPr>
        <w:t>Türkiye ile yapıc</w:t>
      </w:r>
      <w:r>
        <w:rPr>
          <w:rFonts w:ascii="Times New Roman" w:hAnsi="Times New Roman" w:cs="Times New Roman"/>
          <w:lang w:val="tr-TR"/>
        </w:rPr>
        <w:t xml:space="preserve">ı </w:t>
      </w:r>
      <w:r w:rsidR="00E22559">
        <w:rPr>
          <w:rFonts w:ascii="Times New Roman" w:hAnsi="Times New Roman" w:cs="Times New Roman"/>
          <w:lang w:val="tr-TR"/>
        </w:rPr>
        <w:t>bir diyaloğa bağlı kalacağımızı</w:t>
      </w:r>
      <w:r w:rsidR="00707657" w:rsidRPr="00707657">
        <w:rPr>
          <w:rFonts w:ascii="Times New Roman" w:hAnsi="Times New Roman" w:cs="Times New Roman"/>
          <w:lang w:val="tr-TR"/>
        </w:rPr>
        <w:t xml:space="preserve"> </w:t>
      </w:r>
      <w:r>
        <w:rPr>
          <w:rFonts w:ascii="Times New Roman" w:hAnsi="Times New Roman" w:cs="Times New Roman"/>
          <w:lang w:val="tr-TR"/>
        </w:rPr>
        <w:t>bir kere daha vurgulamaktayız</w:t>
      </w:r>
      <w:r w:rsidR="00707657" w:rsidRPr="00707657">
        <w:rPr>
          <w:rFonts w:ascii="Times New Roman" w:hAnsi="Times New Roman" w:cs="Times New Roman"/>
          <w:lang w:val="tr-TR"/>
        </w:rPr>
        <w:t xml:space="preserve">. </w:t>
      </w:r>
      <w:r w:rsidR="00657837">
        <w:rPr>
          <w:rFonts w:ascii="Times New Roman" w:hAnsi="Times New Roman" w:cs="Times New Roman"/>
          <w:lang w:val="tr-TR"/>
        </w:rPr>
        <w:t>Bize göre, Türkiye</w:t>
      </w:r>
      <w:r w:rsidR="00FE39E7">
        <w:rPr>
          <w:rFonts w:ascii="Times New Roman" w:hAnsi="Times New Roman" w:cs="Times New Roman"/>
          <w:lang w:val="tr-TR"/>
        </w:rPr>
        <w:t>’</w:t>
      </w:r>
      <w:r w:rsidR="00707657" w:rsidRPr="00707657">
        <w:rPr>
          <w:rFonts w:ascii="Times New Roman" w:hAnsi="Times New Roman" w:cs="Times New Roman"/>
          <w:lang w:val="tr-TR"/>
        </w:rPr>
        <w:t xml:space="preserve">deki gelişmelerin </w:t>
      </w:r>
      <w:r w:rsidR="00BA20FE">
        <w:rPr>
          <w:rFonts w:ascii="Times New Roman" w:hAnsi="Times New Roman" w:cs="Times New Roman"/>
          <w:lang w:val="tr-TR"/>
        </w:rPr>
        <w:t>denetimi</w:t>
      </w:r>
      <w:r w:rsidR="00707657" w:rsidRPr="00707657">
        <w:rPr>
          <w:rFonts w:ascii="Times New Roman" w:hAnsi="Times New Roman" w:cs="Times New Roman"/>
          <w:lang w:val="tr-TR"/>
        </w:rPr>
        <w:t xml:space="preserve"> </w:t>
      </w:r>
      <w:r w:rsidR="00657837">
        <w:rPr>
          <w:rFonts w:ascii="Times New Roman" w:hAnsi="Times New Roman" w:cs="Times New Roman"/>
          <w:lang w:val="tr-TR"/>
        </w:rPr>
        <w:t>pekiştirilmeli</w:t>
      </w:r>
      <w:r w:rsidR="00546597">
        <w:rPr>
          <w:rFonts w:ascii="Times New Roman" w:hAnsi="Times New Roman" w:cs="Times New Roman"/>
          <w:lang w:val="tr-TR"/>
        </w:rPr>
        <w:t xml:space="preserve"> ve genişletilmelidir </w:t>
      </w:r>
      <w:r w:rsidR="00CC517A">
        <w:rPr>
          <w:rFonts w:ascii="Times New Roman" w:hAnsi="Times New Roman" w:cs="Times New Roman"/>
          <w:lang w:val="tr-TR"/>
        </w:rPr>
        <w:t xml:space="preserve">– </w:t>
      </w:r>
      <w:r w:rsidR="006B7157">
        <w:rPr>
          <w:rFonts w:ascii="Times New Roman" w:hAnsi="Times New Roman" w:cs="Times New Roman"/>
          <w:lang w:val="tr-TR"/>
        </w:rPr>
        <w:t>AKPM</w:t>
      </w:r>
      <w:r w:rsidR="007A1D43">
        <w:rPr>
          <w:rFonts w:ascii="Times New Roman" w:hAnsi="Times New Roman" w:cs="Times New Roman"/>
          <w:lang w:val="tr-TR"/>
        </w:rPr>
        <w:t>’n</w:t>
      </w:r>
      <w:r w:rsidR="00CC517A">
        <w:rPr>
          <w:rFonts w:ascii="Times New Roman" w:hAnsi="Times New Roman" w:cs="Times New Roman"/>
          <w:lang w:val="tr-TR"/>
        </w:rPr>
        <w:t xml:space="preserve">in bu konudaki </w:t>
      </w:r>
      <w:r w:rsidR="0028608E">
        <w:rPr>
          <w:rFonts w:ascii="Times New Roman" w:hAnsi="Times New Roman" w:cs="Times New Roman"/>
          <w:lang w:val="tr-TR"/>
        </w:rPr>
        <w:t xml:space="preserve">kaygıları da dikkate alınarak, </w:t>
      </w:r>
      <w:r w:rsidR="00707657" w:rsidRPr="00CC517A">
        <w:rPr>
          <w:rFonts w:ascii="Times New Roman" w:hAnsi="Times New Roman" w:cs="Times New Roman"/>
          <w:lang w:val="tr-TR"/>
        </w:rPr>
        <w:t>bu gelişmeler üzerine Türk halkıy</w:t>
      </w:r>
      <w:r w:rsidR="00CC517A">
        <w:rPr>
          <w:rFonts w:ascii="Times New Roman" w:hAnsi="Times New Roman" w:cs="Times New Roman"/>
          <w:lang w:val="tr-TR"/>
        </w:rPr>
        <w:t>la diyalog için de aynısı geçerlidir.</w:t>
      </w:r>
      <w:r w:rsidR="00707657" w:rsidRPr="00CC517A">
        <w:rPr>
          <w:rFonts w:ascii="Times New Roman" w:hAnsi="Times New Roman" w:cs="Times New Roman"/>
          <w:lang w:val="tr-TR"/>
        </w:rPr>
        <w:t xml:space="preserve"> </w:t>
      </w:r>
      <w:r w:rsidR="006B7157">
        <w:rPr>
          <w:rFonts w:ascii="Times New Roman" w:hAnsi="Times New Roman" w:cs="Times New Roman"/>
          <w:lang w:val="tr-TR"/>
        </w:rPr>
        <w:t>AKPM</w:t>
      </w:r>
      <w:r w:rsidR="00707657" w:rsidRPr="00CC517A">
        <w:rPr>
          <w:rFonts w:ascii="Times New Roman" w:hAnsi="Times New Roman" w:cs="Times New Roman"/>
          <w:lang w:val="tr-TR"/>
        </w:rPr>
        <w:t xml:space="preserve"> böyle bir süreç için onaylanmış ve iyi geliştirilmiş bir </w:t>
      </w:r>
      <w:r w:rsidR="00F5045B">
        <w:rPr>
          <w:rFonts w:ascii="Times New Roman" w:hAnsi="Times New Roman" w:cs="Times New Roman"/>
          <w:lang w:val="tr-TR"/>
        </w:rPr>
        <w:t>mekanizmaya sahiptir: tam denetim süreci</w:t>
      </w:r>
      <w:r w:rsidR="00707657" w:rsidRPr="00CC517A">
        <w:rPr>
          <w:rFonts w:ascii="Times New Roman" w:hAnsi="Times New Roman" w:cs="Times New Roman"/>
          <w:lang w:val="tr-TR"/>
        </w:rPr>
        <w:t>.</w:t>
      </w:r>
    </w:p>
    <w:p w14:paraId="745B9525" w14:textId="77777777" w:rsidR="00F5045B" w:rsidRPr="00CC517A" w:rsidRDefault="00F5045B" w:rsidP="00F5045B">
      <w:pPr>
        <w:pStyle w:val="Default"/>
        <w:jc w:val="both"/>
        <w:rPr>
          <w:rFonts w:ascii="Times New Roman" w:hAnsi="Times New Roman" w:cs="Times New Roman"/>
          <w:lang w:val="tr-TR"/>
        </w:rPr>
      </w:pPr>
    </w:p>
    <w:p w14:paraId="5C5B76D4" w14:textId="0400EB17" w:rsidR="00392638" w:rsidRDefault="006B7157" w:rsidP="00392638">
      <w:pPr>
        <w:pStyle w:val="Default"/>
        <w:numPr>
          <w:ilvl w:val="0"/>
          <w:numId w:val="8"/>
        </w:numPr>
        <w:jc w:val="both"/>
        <w:rPr>
          <w:rFonts w:ascii="Times New Roman" w:hAnsi="Times New Roman" w:cs="Times New Roman"/>
          <w:lang w:val="tr-TR"/>
        </w:rPr>
      </w:pPr>
      <w:r>
        <w:rPr>
          <w:rFonts w:ascii="Times New Roman" w:hAnsi="Times New Roman" w:cs="Times New Roman"/>
          <w:lang w:val="tr-TR"/>
        </w:rPr>
        <w:t>AKPM</w:t>
      </w:r>
      <w:r w:rsidR="00BA20FE">
        <w:rPr>
          <w:rFonts w:ascii="Times New Roman" w:hAnsi="Times New Roman" w:cs="Times New Roman"/>
          <w:lang w:val="tr-TR"/>
        </w:rPr>
        <w:t xml:space="preserve">, </w:t>
      </w:r>
      <w:r w:rsidR="00BA20FE" w:rsidRPr="00707657">
        <w:rPr>
          <w:rFonts w:ascii="Times New Roman" w:hAnsi="Times New Roman" w:cs="Times New Roman"/>
          <w:lang w:val="tr-TR"/>
        </w:rPr>
        <w:t xml:space="preserve">insan haklarına, demokrasiye ve hukukun üstünlüğüne saygıyla ilgili ciddi endişelerin giderilmesini sağlamak </w:t>
      </w:r>
      <w:r w:rsidR="00BA20FE">
        <w:rPr>
          <w:rFonts w:ascii="Times New Roman" w:hAnsi="Times New Roman" w:cs="Times New Roman"/>
          <w:lang w:val="tr-TR"/>
        </w:rPr>
        <w:t>için, Türkiye</w:t>
      </w:r>
      <w:r w:rsidR="00FE39E7">
        <w:rPr>
          <w:rFonts w:ascii="Times New Roman" w:hAnsi="Times New Roman" w:cs="Times New Roman"/>
          <w:lang w:val="tr-TR"/>
        </w:rPr>
        <w:t>’</w:t>
      </w:r>
      <w:r w:rsidR="00707657" w:rsidRPr="00707657">
        <w:rPr>
          <w:rFonts w:ascii="Times New Roman" w:hAnsi="Times New Roman" w:cs="Times New Roman"/>
          <w:lang w:val="tr-TR"/>
        </w:rPr>
        <w:t xml:space="preserve">deki gelişmelerin </w:t>
      </w:r>
      <w:r w:rsidR="00BA20FE">
        <w:rPr>
          <w:rFonts w:ascii="Times New Roman" w:hAnsi="Times New Roman" w:cs="Times New Roman"/>
          <w:lang w:val="tr-TR"/>
        </w:rPr>
        <w:t>denetimi</w:t>
      </w:r>
      <w:r w:rsidR="00707657" w:rsidRPr="00707657">
        <w:rPr>
          <w:rFonts w:ascii="Times New Roman" w:hAnsi="Times New Roman" w:cs="Times New Roman"/>
          <w:lang w:val="tr-TR"/>
        </w:rPr>
        <w:t xml:space="preserve"> ve ülkedeki tüm güçlerl</w:t>
      </w:r>
      <w:r w:rsidR="00BA20FE">
        <w:rPr>
          <w:rFonts w:ascii="Times New Roman" w:hAnsi="Times New Roman" w:cs="Times New Roman"/>
          <w:lang w:val="tr-TR"/>
        </w:rPr>
        <w:t>e diyaloğ</w:t>
      </w:r>
      <w:r w:rsidR="00707657" w:rsidRPr="00707657">
        <w:rPr>
          <w:rFonts w:ascii="Times New Roman" w:hAnsi="Times New Roman" w:cs="Times New Roman"/>
          <w:lang w:val="tr-TR"/>
        </w:rPr>
        <w:t xml:space="preserve">unu güçlendirmek ve </w:t>
      </w:r>
      <w:r w:rsidR="00BA20FE">
        <w:rPr>
          <w:rFonts w:ascii="Times New Roman" w:hAnsi="Times New Roman" w:cs="Times New Roman"/>
          <w:lang w:val="tr-TR"/>
        </w:rPr>
        <w:t>pekiştirmek</w:t>
      </w:r>
      <w:r w:rsidR="00707657" w:rsidRPr="00707657">
        <w:rPr>
          <w:rFonts w:ascii="Times New Roman" w:hAnsi="Times New Roman" w:cs="Times New Roman"/>
          <w:lang w:val="tr-TR"/>
        </w:rPr>
        <w:t xml:space="preserve"> istemektedir. Dolayısıyla </w:t>
      </w:r>
      <w:r>
        <w:rPr>
          <w:rFonts w:ascii="Times New Roman" w:hAnsi="Times New Roman" w:cs="Times New Roman"/>
          <w:lang w:val="tr-TR"/>
        </w:rPr>
        <w:t>AKPM</w:t>
      </w:r>
      <w:r w:rsidR="00707657" w:rsidRPr="00707657">
        <w:rPr>
          <w:rFonts w:ascii="Times New Roman" w:hAnsi="Times New Roman" w:cs="Times New Roman"/>
          <w:lang w:val="tr-TR"/>
        </w:rPr>
        <w:t>, endişele</w:t>
      </w:r>
      <w:r w:rsidR="00BA20FE">
        <w:rPr>
          <w:rFonts w:ascii="Times New Roman" w:hAnsi="Times New Roman" w:cs="Times New Roman"/>
          <w:lang w:val="tr-TR"/>
        </w:rPr>
        <w:t xml:space="preserve">ri tatmin edici bir şekilde giderilene </w:t>
      </w:r>
      <w:r w:rsidR="00707657" w:rsidRPr="00707657">
        <w:rPr>
          <w:rFonts w:ascii="Times New Roman" w:hAnsi="Times New Roman" w:cs="Times New Roman"/>
          <w:lang w:val="tr-TR"/>
        </w:rPr>
        <w:t xml:space="preserve">kadar Türkiye </w:t>
      </w:r>
      <w:r w:rsidR="00BA20FE">
        <w:rPr>
          <w:rFonts w:ascii="Times New Roman" w:hAnsi="Times New Roman" w:cs="Times New Roman"/>
          <w:lang w:val="tr-TR"/>
        </w:rPr>
        <w:t xml:space="preserve">için denetim sürecini </w:t>
      </w:r>
      <w:r w:rsidR="00707657" w:rsidRPr="00707657">
        <w:rPr>
          <w:rFonts w:ascii="Times New Roman" w:hAnsi="Times New Roman" w:cs="Times New Roman"/>
          <w:lang w:val="tr-TR"/>
        </w:rPr>
        <w:t xml:space="preserve">yeniden başlatmaya karar </w:t>
      </w:r>
      <w:r w:rsidR="00BA20FE">
        <w:rPr>
          <w:rFonts w:ascii="Times New Roman" w:hAnsi="Times New Roman" w:cs="Times New Roman"/>
          <w:lang w:val="tr-TR"/>
        </w:rPr>
        <w:t>vermektedir</w:t>
      </w:r>
      <w:r w:rsidR="00BE79B1">
        <w:rPr>
          <w:rFonts w:ascii="Times New Roman" w:hAnsi="Times New Roman" w:cs="Times New Roman"/>
          <w:lang w:val="tr-TR"/>
        </w:rPr>
        <w:t>. Özellikle, Türkiye</w:t>
      </w:r>
      <w:r w:rsidR="00FE39E7">
        <w:rPr>
          <w:rFonts w:ascii="Times New Roman" w:hAnsi="Times New Roman" w:cs="Times New Roman"/>
          <w:lang w:val="tr-TR"/>
        </w:rPr>
        <w:t>’</w:t>
      </w:r>
      <w:r w:rsidR="00707657" w:rsidRPr="00707657">
        <w:rPr>
          <w:rFonts w:ascii="Times New Roman" w:hAnsi="Times New Roman" w:cs="Times New Roman"/>
          <w:lang w:val="tr-TR"/>
        </w:rPr>
        <w:t>nin öncel</w:t>
      </w:r>
      <w:r w:rsidR="00BE79B1">
        <w:rPr>
          <w:rFonts w:ascii="Times New Roman" w:hAnsi="Times New Roman" w:cs="Times New Roman"/>
          <w:lang w:val="tr-TR"/>
        </w:rPr>
        <w:t>ikli olarak aşağıdakileri yapmasını beklemektedir</w:t>
      </w:r>
      <w:r w:rsidR="00707657" w:rsidRPr="00707657">
        <w:rPr>
          <w:rFonts w:ascii="Times New Roman" w:hAnsi="Times New Roman" w:cs="Times New Roman"/>
          <w:lang w:val="tr-TR"/>
        </w:rPr>
        <w:t>:</w:t>
      </w:r>
    </w:p>
    <w:p w14:paraId="2EA4E525" w14:textId="77777777" w:rsidR="00392638" w:rsidRDefault="00392638" w:rsidP="00392638">
      <w:pPr>
        <w:pStyle w:val="Default"/>
        <w:jc w:val="both"/>
        <w:rPr>
          <w:rFonts w:ascii="Times New Roman" w:hAnsi="Times New Roman" w:cs="Times New Roman"/>
          <w:lang w:val="tr-TR"/>
        </w:rPr>
      </w:pPr>
    </w:p>
    <w:p w14:paraId="4F4D1689" w14:textId="77777777"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Olağanüstü halin mümkün olan en kısa sürede kaldırılması;</w:t>
      </w:r>
    </w:p>
    <w:p w14:paraId="019133CC" w14:textId="77777777" w:rsidR="00392638" w:rsidRDefault="00392638" w:rsidP="00392638">
      <w:pPr>
        <w:pStyle w:val="Default"/>
        <w:ind w:left="792"/>
        <w:jc w:val="both"/>
        <w:rPr>
          <w:rFonts w:ascii="Times New Roman" w:hAnsi="Times New Roman" w:cs="Times New Roman"/>
          <w:lang w:val="tr-TR"/>
        </w:rPr>
      </w:pPr>
    </w:p>
    <w:p w14:paraId="05D002A5" w14:textId="77777777"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Bu arada, olağanüstü hal kanunu uyarınca kesinlikle gerekmedikçe, parlamento süreçlerini bypass eden olağanüstü hal kararnamelerinin yayımlanmasının durdurulması ve kamu personellerinin kanun hükmünde kararnamelerle toplu olarak ihraç edilmesine son verilmesi;</w:t>
      </w:r>
    </w:p>
    <w:p w14:paraId="2317036B" w14:textId="77777777" w:rsidR="00392638" w:rsidRDefault="00392638" w:rsidP="00392638">
      <w:pPr>
        <w:pStyle w:val="Default"/>
        <w:jc w:val="both"/>
        <w:rPr>
          <w:rFonts w:ascii="Times New Roman" w:hAnsi="Times New Roman" w:cs="Times New Roman"/>
          <w:lang w:val="tr-TR"/>
        </w:rPr>
      </w:pPr>
    </w:p>
    <w:p w14:paraId="06077B7F" w14:textId="77777777"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Tutuklu olarak yargılanan tüm milletvekillerinin mahkum edilmedikçe serbest bırakılması;</w:t>
      </w:r>
    </w:p>
    <w:p w14:paraId="34692032" w14:textId="77777777" w:rsidR="00392638" w:rsidRDefault="00392638" w:rsidP="00392638">
      <w:pPr>
        <w:pStyle w:val="Default"/>
        <w:jc w:val="both"/>
        <w:rPr>
          <w:rFonts w:ascii="Times New Roman" w:hAnsi="Times New Roman" w:cs="Times New Roman"/>
          <w:lang w:val="tr-TR"/>
        </w:rPr>
      </w:pPr>
    </w:p>
    <w:p w14:paraId="5C3AB79B" w14:textId="77777777"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Tutuklu olarak yargılanan tüm gazetecilerin mahkum edilmedikçe serbest bırakılması;</w:t>
      </w:r>
    </w:p>
    <w:p w14:paraId="223A29DC" w14:textId="77777777" w:rsidR="00392638" w:rsidRDefault="00392638" w:rsidP="00392638">
      <w:pPr>
        <w:pStyle w:val="Default"/>
        <w:jc w:val="both"/>
        <w:rPr>
          <w:rFonts w:ascii="Times New Roman" w:hAnsi="Times New Roman" w:cs="Times New Roman"/>
          <w:lang w:val="tr-TR"/>
        </w:rPr>
      </w:pPr>
    </w:p>
    <w:p w14:paraId="63768BA6" w14:textId="51572573"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 xml:space="preserve">Olağanüstü hal kanun hükmünde kararnameleriyle işten çıkarılanlar için etkin bir ulusal yargı yolunun sağlanması amacıyla </w:t>
      </w:r>
      <w:r w:rsidR="00FE39E7">
        <w:rPr>
          <w:rFonts w:ascii="Times New Roman" w:hAnsi="Times New Roman" w:cs="Times New Roman"/>
          <w:lang w:val="tr-TR"/>
        </w:rPr>
        <w:t>“</w:t>
      </w:r>
      <w:r w:rsidRPr="00392638">
        <w:rPr>
          <w:rFonts w:ascii="Times New Roman" w:hAnsi="Times New Roman" w:cs="Times New Roman"/>
          <w:lang w:val="tr-TR"/>
        </w:rPr>
        <w:t xml:space="preserve">Olağanüstü Hal İşlemleri İnceleme </w:t>
      </w:r>
      <w:proofErr w:type="spellStart"/>
      <w:r w:rsidRPr="00392638">
        <w:rPr>
          <w:rFonts w:ascii="Times New Roman" w:hAnsi="Times New Roman" w:cs="Times New Roman"/>
          <w:lang w:val="tr-TR"/>
        </w:rPr>
        <w:t>Komisyonu</w:t>
      </w:r>
      <w:r w:rsidR="00FE39E7">
        <w:rPr>
          <w:rFonts w:ascii="Times New Roman" w:hAnsi="Times New Roman" w:cs="Times New Roman"/>
          <w:lang w:val="tr-TR"/>
        </w:rPr>
        <w:t>”</w:t>
      </w:r>
      <w:r w:rsidRPr="00392638">
        <w:rPr>
          <w:rFonts w:ascii="Times New Roman" w:hAnsi="Times New Roman" w:cs="Times New Roman"/>
          <w:lang w:val="tr-TR"/>
        </w:rPr>
        <w:t>nun</w:t>
      </w:r>
      <w:proofErr w:type="spellEnd"/>
      <w:r w:rsidRPr="00392638">
        <w:rPr>
          <w:rFonts w:ascii="Times New Roman" w:hAnsi="Times New Roman" w:cs="Times New Roman"/>
          <w:lang w:val="tr-TR"/>
        </w:rPr>
        <w:t xml:space="preserve"> kurulması ve çalışmalarının başlatılması;</w:t>
      </w:r>
    </w:p>
    <w:p w14:paraId="633A706E" w14:textId="77777777" w:rsidR="00392638" w:rsidRDefault="00392638" w:rsidP="00392638">
      <w:pPr>
        <w:pStyle w:val="Default"/>
        <w:jc w:val="both"/>
        <w:rPr>
          <w:rFonts w:ascii="Times New Roman" w:hAnsi="Times New Roman" w:cs="Times New Roman"/>
          <w:lang w:val="tr-TR"/>
        </w:rPr>
      </w:pPr>
    </w:p>
    <w:p w14:paraId="70D29810" w14:textId="77777777"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Yargısal güvencelere saygı gösteren adil yargılanmaların sağlanması;</w:t>
      </w:r>
    </w:p>
    <w:p w14:paraId="2F245F2B" w14:textId="77777777" w:rsidR="00392638" w:rsidRDefault="00392638" w:rsidP="00392638">
      <w:pPr>
        <w:pStyle w:val="Default"/>
        <w:jc w:val="both"/>
        <w:rPr>
          <w:rFonts w:ascii="Times New Roman" w:hAnsi="Times New Roman" w:cs="Times New Roman"/>
          <w:lang w:val="tr-TR"/>
        </w:rPr>
      </w:pPr>
    </w:p>
    <w:p w14:paraId="11243FB3" w14:textId="0935B7B9"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AKPM</w:t>
      </w:r>
      <w:r w:rsidR="00FE39E7">
        <w:rPr>
          <w:rFonts w:ascii="Times New Roman" w:hAnsi="Times New Roman" w:cs="Times New Roman"/>
          <w:lang w:val="tr-TR"/>
        </w:rPr>
        <w:t>’</w:t>
      </w:r>
      <w:r w:rsidRPr="00392638">
        <w:rPr>
          <w:rFonts w:ascii="Times New Roman" w:hAnsi="Times New Roman" w:cs="Times New Roman"/>
          <w:lang w:val="tr-TR"/>
        </w:rPr>
        <w:t>nin 2121 (2016) sayılı ve 2141 (2017) sayılı kararları doğrultusunda ve İnsan Hakları Komiseri ile Venedik Komisyonunun tavsiyeleri doğrultusunda ifade özgürlüğü ve medya özgürlüğünü iyileştirmek için ivedi tedbirler alınması;</w:t>
      </w:r>
    </w:p>
    <w:p w14:paraId="1294264B" w14:textId="77777777" w:rsidR="00392638" w:rsidRDefault="00392638" w:rsidP="00392638">
      <w:pPr>
        <w:pStyle w:val="Default"/>
        <w:jc w:val="both"/>
        <w:rPr>
          <w:rFonts w:ascii="Times New Roman" w:hAnsi="Times New Roman" w:cs="Times New Roman"/>
          <w:lang w:val="tr-TR"/>
        </w:rPr>
      </w:pPr>
    </w:p>
    <w:p w14:paraId="7ED99354" w14:textId="77777777"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Nisan 2017 anayasa referandumunun Avrupa Konseyi standartları ve Venedik Komisyonunun referandumlardaki iyi uygulama kurallarına uygun olarak düzenlenmesi ve böylece seçmenlerin bir kanaat oluşturma özgürlüğünün garanti altına alınması;</w:t>
      </w:r>
    </w:p>
    <w:p w14:paraId="254D2207" w14:textId="77777777" w:rsidR="00392638" w:rsidRDefault="00392638" w:rsidP="00392638">
      <w:pPr>
        <w:pStyle w:val="Default"/>
        <w:jc w:val="both"/>
        <w:rPr>
          <w:rFonts w:ascii="Times New Roman" w:hAnsi="Times New Roman" w:cs="Times New Roman"/>
          <w:lang w:val="tr-TR"/>
        </w:rPr>
      </w:pPr>
    </w:p>
    <w:p w14:paraId="68744863" w14:textId="7BF5F1E0" w:rsidR="00392638" w:rsidRDefault="00392638" w:rsidP="00392638">
      <w:pPr>
        <w:pStyle w:val="Default"/>
        <w:numPr>
          <w:ilvl w:val="1"/>
          <w:numId w:val="8"/>
        </w:numPr>
        <w:jc w:val="both"/>
        <w:rPr>
          <w:rFonts w:ascii="Times New Roman" w:hAnsi="Times New Roman" w:cs="Times New Roman"/>
          <w:lang w:val="tr-TR"/>
        </w:rPr>
      </w:pPr>
      <w:r w:rsidRPr="00392638">
        <w:rPr>
          <w:rFonts w:ascii="Times New Roman" w:hAnsi="Times New Roman" w:cs="Times New Roman"/>
          <w:lang w:val="tr-TR"/>
        </w:rPr>
        <w:t>Anayasa değişiklikleriyle ilgili olarak Venedik Komisyonu önerilerinin mümkün olan en kısa sürede uygulanması.</w:t>
      </w:r>
    </w:p>
    <w:p w14:paraId="67546479" w14:textId="77777777" w:rsidR="00EF03B2" w:rsidRPr="00392638" w:rsidRDefault="00EF03B2" w:rsidP="00EF03B2">
      <w:pPr>
        <w:pStyle w:val="Default"/>
        <w:jc w:val="both"/>
        <w:rPr>
          <w:rFonts w:ascii="Times New Roman" w:hAnsi="Times New Roman" w:cs="Times New Roman"/>
          <w:lang w:val="tr-TR"/>
        </w:rPr>
      </w:pPr>
    </w:p>
    <w:p w14:paraId="17F16CFB" w14:textId="07FD44B1" w:rsidR="00D33A3A" w:rsidRPr="00EF4925" w:rsidRDefault="003D3299" w:rsidP="00D33A3A">
      <w:pPr>
        <w:pStyle w:val="Default"/>
        <w:jc w:val="both"/>
        <w:rPr>
          <w:rFonts w:ascii="Times New Roman" w:hAnsi="Times New Roman" w:cs="Times New Roman"/>
          <w:lang w:val="tr-TR"/>
        </w:rPr>
      </w:pPr>
      <w:r>
        <w:rPr>
          <w:rFonts w:ascii="Times New Roman" w:hAnsi="Times New Roman" w:cs="Times New Roman"/>
          <w:lang w:val="tr-TR"/>
        </w:rPr>
        <w:t xml:space="preserve">139. </w:t>
      </w:r>
      <w:r w:rsidR="00D33A3A">
        <w:rPr>
          <w:rFonts w:ascii="Times New Roman" w:hAnsi="Times New Roman" w:cs="Times New Roman"/>
          <w:lang w:val="tr-TR"/>
        </w:rPr>
        <w:t xml:space="preserve"> </w:t>
      </w:r>
      <w:r w:rsidR="00EF03B2">
        <w:rPr>
          <w:rFonts w:ascii="Times New Roman" w:hAnsi="Times New Roman" w:cs="Times New Roman"/>
          <w:lang w:val="tr-TR"/>
        </w:rPr>
        <w:t>Türkiye</w:t>
      </w:r>
      <w:r w:rsidR="00FE39E7">
        <w:rPr>
          <w:rFonts w:ascii="Times New Roman" w:hAnsi="Times New Roman" w:cs="Times New Roman"/>
          <w:lang w:val="tr-TR"/>
        </w:rPr>
        <w:t>’</w:t>
      </w:r>
      <w:r w:rsidR="00D33A3A" w:rsidRPr="00396FA5">
        <w:rPr>
          <w:rFonts w:ascii="Times New Roman" w:hAnsi="Times New Roman" w:cs="Times New Roman"/>
          <w:lang w:val="tr-TR"/>
        </w:rPr>
        <w:t>deki gelişmeleri yakın</w:t>
      </w:r>
      <w:r w:rsidR="00D33A3A">
        <w:rPr>
          <w:rFonts w:ascii="Times New Roman" w:hAnsi="Times New Roman" w:cs="Times New Roman"/>
          <w:lang w:val="tr-TR"/>
        </w:rPr>
        <w:t>dan takip etmeye devam edeceğiz ve Denetim Komisyonuna Türkiye</w:t>
      </w:r>
      <w:r w:rsidR="00FE39E7">
        <w:rPr>
          <w:rFonts w:ascii="Times New Roman" w:hAnsi="Times New Roman" w:cs="Times New Roman"/>
          <w:lang w:val="tr-TR"/>
        </w:rPr>
        <w:t>’</w:t>
      </w:r>
      <w:r w:rsidR="00D33A3A">
        <w:rPr>
          <w:rFonts w:ascii="Times New Roman" w:hAnsi="Times New Roman" w:cs="Times New Roman"/>
          <w:lang w:val="tr-TR"/>
        </w:rPr>
        <w:t>nin kaygıları gidermek üzere kaydettiği</w:t>
      </w:r>
      <w:r w:rsidR="00D33A3A" w:rsidRPr="00F407B3">
        <w:rPr>
          <w:rFonts w:ascii="Times New Roman" w:hAnsi="Times New Roman" w:cs="Times New Roman"/>
          <w:lang w:val="tr-TR"/>
        </w:rPr>
        <w:t xml:space="preserve"> ilerlemeyi </w:t>
      </w:r>
      <w:r w:rsidR="00D33A3A">
        <w:rPr>
          <w:rFonts w:ascii="Times New Roman" w:hAnsi="Times New Roman" w:cs="Times New Roman"/>
          <w:lang w:val="tr-TR"/>
        </w:rPr>
        <w:t xml:space="preserve">ve </w:t>
      </w:r>
      <w:r w:rsidR="006B7157">
        <w:rPr>
          <w:rFonts w:ascii="Times New Roman" w:hAnsi="Times New Roman" w:cs="Times New Roman"/>
          <w:lang w:val="tr-TR"/>
        </w:rPr>
        <w:t>AKPM</w:t>
      </w:r>
      <w:r w:rsidR="00D33A3A">
        <w:rPr>
          <w:rFonts w:ascii="Times New Roman" w:hAnsi="Times New Roman" w:cs="Times New Roman"/>
          <w:lang w:val="tr-TR"/>
        </w:rPr>
        <w:t xml:space="preserve"> </w:t>
      </w:r>
      <w:r w:rsidR="00D33A3A">
        <w:rPr>
          <w:rFonts w:ascii="Times New Roman" w:hAnsi="Times New Roman" w:cs="Times New Roman"/>
          <w:lang w:val="tr-TR"/>
        </w:rPr>
        <w:lastRenderedPageBreak/>
        <w:t>tarafından alınması gereken muhtemel önlemleri 2018</w:t>
      </w:r>
      <w:r w:rsidR="00FE39E7">
        <w:rPr>
          <w:rFonts w:ascii="Times New Roman" w:hAnsi="Times New Roman" w:cs="Times New Roman"/>
          <w:lang w:val="tr-TR"/>
        </w:rPr>
        <w:t>’</w:t>
      </w:r>
      <w:r w:rsidR="00D33A3A">
        <w:rPr>
          <w:rFonts w:ascii="Times New Roman" w:hAnsi="Times New Roman" w:cs="Times New Roman"/>
          <w:lang w:val="tr-TR"/>
        </w:rPr>
        <w:t xml:space="preserve">deki kısmi </w:t>
      </w:r>
      <w:r w:rsidR="00D33A3A" w:rsidRPr="00F407B3">
        <w:rPr>
          <w:rFonts w:ascii="Times New Roman" w:hAnsi="Times New Roman" w:cs="Times New Roman"/>
          <w:lang w:val="tr-TR"/>
        </w:rPr>
        <w:t>o</w:t>
      </w:r>
      <w:r w:rsidR="00780566">
        <w:rPr>
          <w:rFonts w:ascii="Times New Roman" w:hAnsi="Times New Roman" w:cs="Times New Roman"/>
          <w:lang w:val="tr-TR"/>
        </w:rPr>
        <w:t>turum</w:t>
      </w:r>
      <w:r w:rsidR="00D33A3A">
        <w:rPr>
          <w:rFonts w:ascii="Times New Roman" w:hAnsi="Times New Roman" w:cs="Times New Roman"/>
          <w:lang w:val="tr-TR"/>
        </w:rPr>
        <w:t xml:space="preserve">da sunulmak üzere raporlandırmasını tavsiye etmekteyiz. </w:t>
      </w:r>
    </w:p>
    <w:p w14:paraId="4BC7E334" w14:textId="77777777" w:rsidR="00DB2D73" w:rsidRDefault="00DB2D73" w:rsidP="003D3299">
      <w:pPr>
        <w:pStyle w:val="Default"/>
        <w:jc w:val="both"/>
        <w:rPr>
          <w:rFonts w:ascii="Times New Roman" w:hAnsi="Times New Roman" w:cs="Times New Roman"/>
          <w:lang w:val="tr-TR"/>
        </w:rPr>
      </w:pPr>
    </w:p>
    <w:p w14:paraId="4E640CAB" w14:textId="07A68DFA" w:rsidR="00DB2D73" w:rsidRPr="00DB2D73" w:rsidRDefault="00F4158C" w:rsidP="003D3299">
      <w:pPr>
        <w:pStyle w:val="Default"/>
        <w:jc w:val="both"/>
        <w:rPr>
          <w:rFonts w:ascii="Times New Roman" w:hAnsi="Times New Roman" w:cs="Times New Roman"/>
          <w:b/>
          <w:lang w:val="tr-TR"/>
        </w:rPr>
      </w:pPr>
      <w:r>
        <w:rPr>
          <w:rFonts w:ascii="Times New Roman" w:hAnsi="Times New Roman" w:cs="Times New Roman"/>
          <w:b/>
          <w:lang w:val="tr-TR"/>
        </w:rPr>
        <w:br w:type="column"/>
      </w:r>
      <w:r w:rsidR="00DB2D73" w:rsidRPr="00DB2D73">
        <w:rPr>
          <w:rFonts w:ascii="Times New Roman" w:hAnsi="Times New Roman" w:cs="Times New Roman"/>
          <w:b/>
          <w:lang w:val="tr-TR"/>
        </w:rPr>
        <w:lastRenderedPageBreak/>
        <w:t xml:space="preserve">EK - Avrupa Konseyi Parlamenterler Meclisi Türk </w:t>
      </w:r>
      <w:r w:rsidR="008B5361">
        <w:rPr>
          <w:rFonts w:ascii="Times New Roman" w:hAnsi="Times New Roman" w:cs="Times New Roman"/>
          <w:b/>
          <w:lang w:val="tr-TR"/>
        </w:rPr>
        <w:t>Delegasyonu</w:t>
      </w:r>
      <w:r w:rsidR="00DB2D73" w:rsidRPr="00DB2D73">
        <w:rPr>
          <w:rFonts w:ascii="Times New Roman" w:hAnsi="Times New Roman" w:cs="Times New Roman"/>
          <w:b/>
          <w:lang w:val="tr-TR"/>
        </w:rPr>
        <w:t xml:space="preserve"> Başkanı </w:t>
      </w:r>
      <w:r w:rsidR="001E48C7">
        <w:rPr>
          <w:rFonts w:ascii="Times New Roman" w:hAnsi="Times New Roman" w:cs="Times New Roman"/>
          <w:b/>
          <w:lang w:val="tr-TR"/>
        </w:rPr>
        <w:t xml:space="preserve">Sayın </w:t>
      </w:r>
      <w:r w:rsidR="00F73079">
        <w:rPr>
          <w:rFonts w:ascii="Times New Roman" w:hAnsi="Times New Roman" w:cs="Times New Roman"/>
          <w:b/>
          <w:lang w:val="tr-TR"/>
        </w:rPr>
        <w:t xml:space="preserve">Talip </w:t>
      </w:r>
      <w:proofErr w:type="spellStart"/>
      <w:r w:rsidR="00F73079">
        <w:rPr>
          <w:rFonts w:ascii="Times New Roman" w:hAnsi="Times New Roman" w:cs="Times New Roman"/>
          <w:b/>
          <w:lang w:val="tr-TR"/>
        </w:rPr>
        <w:t>Küçükcan</w:t>
      </w:r>
      <w:proofErr w:type="spellEnd"/>
      <w:r w:rsidR="00F73079">
        <w:rPr>
          <w:rFonts w:ascii="Times New Roman" w:hAnsi="Times New Roman" w:cs="Times New Roman"/>
          <w:b/>
          <w:lang w:val="tr-TR"/>
        </w:rPr>
        <w:t xml:space="preserve"> (Türkiye, Avrupa Konseyi</w:t>
      </w:r>
      <w:r w:rsidR="00DB2D73" w:rsidRPr="00DB2D73">
        <w:rPr>
          <w:rFonts w:ascii="Times New Roman" w:hAnsi="Times New Roman" w:cs="Times New Roman"/>
          <w:b/>
          <w:lang w:val="tr-TR"/>
        </w:rPr>
        <w:t>) tarafından</w:t>
      </w:r>
      <w:r w:rsidR="001E48C7">
        <w:rPr>
          <w:rFonts w:ascii="Times New Roman" w:hAnsi="Times New Roman" w:cs="Times New Roman"/>
          <w:b/>
          <w:lang w:val="tr-TR"/>
        </w:rPr>
        <w:t xml:space="preserve"> </w:t>
      </w:r>
      <w:r w:rsidR="008B5361">
        <w:rPr>
          <w:rFonts w:ascii="Times New Roman" w:hAnsi="Times New Roman" w:cs="Times New Roman"/>
          <w:b/>
          <w:lang w:val="tr-TR"/>
        </w:rPr>
        <w:t>koyulan</w:t>
      </w:r>
      <w:r w:rsidR="001E48C7">
        <w:rPr>
          <w:rFonts w:ascii="Times New Roman" w:hAnsi="Times New Roman" w:cs="Times New Roman"/>
          <w:b/>
          <w:lang w:val="tr-TR"/>
        </w:rPr>
        <w:t xml:space="preserve"> </w:t>
      </w:r>
      <w:r w:rsidR="008B5361">
        <w:rPr>
          <w:rFonts w:ascii="Times New Roman" w:hAnsi="Times New Roman" w:cs="Times New Roman"/>
          <w:b/>
          <w:lang w:val="tr-TR"/>
        </w:rPr>
        <w:t>muhalefet</w:t>
      </w:r>
      <w:r w:rsidR="00DB2D73" w:rsidRPr="00DB2D73">
        <w:rPr>
          <w:rFonts w:ascii="Times New Roman" w:hAnsi="Times New Roman" w:cs="Times New Roman"/>
          <w:b/>
          <w:lang w:val="tr-TR"/>
        </w:rPr>
        <w:t xml:space="preserve"> </w:t>
      </w:r>
      <w:r w:rsidR="008B5361">
        <w:rPr>
          <w:rFonts w:ascii="Times New Roman" w:hAnsi="Times New Roman" w:cs="Times New Roman"/>
          <w:b/>
          <w:lang w:val="tr-TR"/>
        </w:rPr>
        <w:t>şerhi</w:t>
      </w:r>
      <w:r w:rsidR="00C230BD">
        <w:rPr>
          <w:rStyle w:val="DipnotBavurusu"/>
          <w:rFonts w:ascii="Times New Roman" w:hAnsi="Times New Roman" w:cs="Times New Roman"/>
          <w:b/>
          <w:lang w:val="tr-TR"/>
        </w:rPr>
        <w:footnoteReference w:id="102"/>
      </w:r>
    </w:p>
    <w:p w14:paraId="26607E77" w14:textId="77777777" w:rsidR="00440AB2" w:rsidRDefault="00440AB2" w:rsidP="00C847D0">
      <w:pPr>
        <w:pStyle w:val="Default"/>
        <w:jc w:val="both"/>
        <w:rPr>
          <w:rFonts w:ascii="Times New Roman" w:hAnsi="Times New Roman" w:cs="Times New Roman"/>
          <w:lang w:val="tr-TR"/>
        </w:rPr>
      </w:pPr>
    </w:p>
    <w:p w14:paraId="2995DBDE" w14:textId="4CE392FB" w:rsidR="00142C1D" w:rsidRDefault="00142C1D" w:rsidP="00C847D0">
      <w:pPr>
        <w:pStyle w:val="Default"/>
        <w:jc w:val="both"/>
        <w:rPr>
          <w:rFonts w:ascii="Times New Roman" w:hAnsi="Times New Roman" w:cs="Times New Roman"/>
          <w:lang w:val="tr-TR"/>
        </w:rPr>
      </w:pPr>
      <w:r w:rsidRPr="00142C1D">
        <w:rPr>
          <w:rFonts w:ascii="Times New Roman" w:hAnsi="Times New Roman" w:cs="Times New Roman"/>
          <w:lang w:val="tr-TR"/>
        </w:rPr>
        <w:t>Bu rapor, maalesef, hazırlık aşamasında güncellenmiş bilgileri sunma çabalarımıza rağmen, çeşi</w:t>
      </w:r>
      <w:r w:rsidR="009F19AA">
        <w:rPr>
          <w:rFonts w:ascii="Times New Roman" w:hAnsi="Times New Roman" w:cs="Times New Roman"/>
          <w:lang w:val="tr-TR"/>
        </w:rPr>
        <w:t xml:space="preserve">tli olgusal hatalar, ispatlanmamış iddialar </w:t>
      </w:r>
      <w:r w:rsidRPr="00142C1D">
        <w:rPr>
          <w:rFonts w:ascii="Times New Roman" w:hAnsi="Times New Roman" w:cs="Times New Roman"/>
          <w:lang w:val="tr-TR"/>
        </w:rPr>
        <w:t>ve öznel değerlendirmeler içermektedir.</w:t>
      </w:r>
    </w:p>
    <w:p w14:paraId="59E435CA" w14:textId="77777777" w:rsidR="000C62FD" w:rsidRDefault="000C62FD" w:rsidP="00C847D0">
      <w:pPr>
        <w:pStyle w:val="Default"/>
        <w:jc w:val="both"/>
        <w:rPr>
          <w:rFonts w:ascii="Times New Roman" w:hAnsi="Times New Roman" w:cs="Times New Roman"/>
          <w:lang w:val="tr-TR"/>
        </w:rPr>
      </w:pPr>
    </w:p>
    <w:p w14:paraId="2A29B8D6" w14:textId="48B13CDA" w:rsidR="00142C1D" w:rsidRDefault="00142C1D" w:rsidP="00C847D0">
      <w:pPr>
        <w:pStyle w:val="Default"/>
        <w:jc w:val="both"/>
        <w:rPr>
          <w:rFonts w:ascii="Times New Roman" w:hAnsi="Times New Roman" w:cs="Times New Roman"/>
          <w:lang w:val="tr-TR"/>
        </w:rPr>
      </w:pPr>
      <w:r w:rsidRPr="00142C1D">
        <w:rPr>
          <w:rFonts w:ascii="Times New Roman" w:hAnsi="Times New Roman" w:cs="Times New Roman"/>
          <w:lang w:val="tr-TR"/>
        </w:rPr>
        <w:t>Her ş</w:t>
      </w:r>
      <w:r w:rsidR="005831D6">
        <w:rPr>
          <w:rFonts w:ascii="Times New Roman" w:hAnsi="Times New Roman" w:cs="Times New Roman"/>
          <w:lang w:val="tr-TR"/>
        </w:rPr>
        <w:t xml:space="preserve">eyden önce şunun bilinmesi gerekir </w:t>
      </w:r>
      <w:r w:rsidRPr="00142C1D">
        <w:rPr>
          <w:rFonts w:ascii="Times New Roman" w:hAnsi="Times New Roman" w:cs="Times New Roman"/>
          <w:lang w:val="tr-TR"/>
        </w:rPr>
        <w:t>ki, hukuk devle</w:t>
      </w:r>
      <w:r w:rsidR="00EB1879">
        <w:rPr>
          <w:rFonts w:ascii="Times New Roman" w:hAnsi="Times New Roman" w:cs="Times New Roman"/>
          <w:lang w:val="tr-TR"/>
        </w:rPr>
        <w:t xml:space="preserve">ti, demokrasi ve insan hakları </w:t>
      </w:r>
      <w:r w:rsidRPr="00142C1D">
        <w:rPr>
          <w:rFonts w:ascii="Times New Roman" w:hAnsi="Times New Roman" w:cs="Times New Roman"/>
          <w:lang w:val="tr-TR"/>
        </w:rPr>
        <w:t xml:space="preserve">Türkiye Cumhuriyeti Devletinin temel </w:t>
      </w:r>
      <w:r w:rsidR="006E3026">
        <w:rPr>
          <w:rFonts w:ascii="Times New Roman" w:hAnsi="Times New Roman" w:cs="Times New Roman"/>
          <w:lang w:val="tr-TR"/>
        </w:rPr>
        <w:t>ilkeleridir</w:t>
      </w:r>
      <w:r w:rsidRPr="00142C1D">
        <w:rPr>
          <w:rFonts w:ascii="Times New Roman" w:hAnsi="Times New Roman" w:cs="Times New Roman"/>
          <w:lang w:val="tr-TR"/>
        </w:rPr>
        <w:t xml:space="preserve">. Türk Hükümeti, </w:t>
      </w:r>
      <w:r w:rsidR="006B3A6F">
        <w:rPr>
          <w:rFonts w:ascii="Times New Roman" w:hAnsi="Times New Roman" w:cs="Times New Roman"/>
          <w:lang w:val="tr-TR"/>
        </w:rPr>
        <w:t>Avrupa Konseyi</w:t>
      </w:r>
      <w:r w:rsidRPr="00142C1D">
        <w:rPr>
          <w:rFonts w:ascii="Times New Roman" w:hAnsi="Times New Roman" w:cs="Times New Roman"/>
          <w:lang w:val="tr-TR"/>
        </w:rPr>
        <w:t xml:space="preserve">, </w:t>
      </w:r>
      <w:r w:rsidR="008C5C11" w:rsidRPr="00FE0DBF">
        <w:rPr>
          <w:rFonts w:ascii="Times New Roman" w:eastAsia="Times New Roman" w:hAnsi="Times New Roman" w:cs="Times New Roman"/>
          <w:bCs/>
          <w:color w:val="000000" w:themeColor="text1"/>
          <w:lang w:val="tr-TR" w:eastAsia="en-GB"/>
        </w:rPr>
        <w:t>İşkence ve Diğer Zalimane, Gayriinsani veya Küçültücü Mua</w:t>
      </w:r>
      <w:r w:rsidR="008C5C11">
        <w:rPr>
          <w:rFonts w:ascii="Times New Roman" w:eastAsia="Times New Roman" w:hAnsi="Times New Roman" w:cs="Times New Roman"/>
          <w:bCs/>
          <w:color w:val="000000" w:themeColor="text1"/>
          <w:lang w:val="tr-TR" w:eastAsia="en-GB"/>
        </w:rPr>
        <w:t xml:space="preserve">mele veya Cezanın Önlenmesi </w:t>
      </w:r>
      <w:r w:rsidR="008C5C11" w:rsidRPr="00FE0DBF">
        <w:rPr>
          <w:rFonts w:ascii="Times New Roman" w:eastAsia="Times New Roman" w:hAnsi="Times New Roman" w:cs="Times New Roman"/>
          <w:bCs/>
          <w:color w:val="000000" w:themeColor="text1"/>
          <w:lang w:val="tr-TR" w:eastAsia="en-GB"/>
        </w:rPr>
        <w:t>Komitesi</w:t>
      </w:r>
      <w:r w:rsidRPr="00142C1D">
        <w:rPr>
          <w:rFonts w:ascii="Times New Roman" w:hAnsi="Times New Roman" w:cs="Times New Roman"/>
          <w:lang w:val="tr-TR"/>
        </w:rPr>
        <w:t xml:space="preserve">, </w:t>
      </w:r>
      <w:r w:rsidR="008C5C11">
        <w:rPr>
          <w:rFonts w:ascii="Times New Roman" w:hAnsi="Times New Roman" w:cs="Times New Roman"/>
          <w:lang w:val="tr-TR"/>
        </w:rPr>
        <w:t>Avrupa Konseyi</w:t>
      </w:r>
      <w:r w:rsidRPr="00142C1D">
        <w:rPr>
          <w:rFonts w:ascii="Times New Roman" w:hAnsi="Times New Roman" w:cs="Times New Roman"/>
          <w:lang w:val="tr-TR"/>
        </w:rPr>
        <w:t xml:space="preserve"> Genel Sekreteri, </w:t>
      </w:r>
      <w:r w:rsidR="00256D3F">
        <w:rPr>
          <w:rFonts w:ascii="Times New Roman" w:hAnsi="Times New Roman" w:cs="Times New Roman"/>
          <w:lang w:val="tr-TR"/>
        </w:rPr>
        <w:t>AKPM</w:t>
      </w:r>
      <w:r w:rsidRPr="00142C1D">
        <w:rPr>
          <w:rFonts w:ascii="Times New Roman" w:hAnsi="Times New Roman" w:cs="Times New Roman"/>
          <w:lang w:val="tr-TR"/>
        </w:rPr>
        <w:t xml:space="preserve"> Başkanı, Venedik Komisyonu, İnsan Hakları Komiseri ile devam eden bir diyalog içinde</w:t>
      </w:r>
      <w:r w:rsidR="001B12F0">
        <w:rPr>
          <w:rFonts w:ascii="Times New Roman" w:hAnsi="Times New Roman" w:cs="Times New Roman"/>
          <w:lang w:val="tr-TR"/>
        </w:rPr>
        <w:t xml:space="preserve"> olmuş ve daha üst düzey bir işbirliği</w:t>
      </w:r>
      <w:r w:rsidRPr="00142C1D">
        <w:rPr>
          <w:rFonts w:ascii="Times New Roman" w:hAnsi="Times New Roman" w:cs="Times New Roman"/>
          <w:lang w:val="tr-TR"/>
        </w:rPr>
        <w:t xml:space="preserve"> </w:t>
      </w:r>
      <w:r w:rsidR="001B12F0">
        <w:rPr>
          <w:rFonts w:ascii="Times New Roman" w:hAnsi="Times New Roman" w:cs="Times New Roman"/>
          <w:lang w:val="tr-TR"/>
        </w:rPr>
        <w:t>yürütülmesi</w:t>
      </w:r>
      <w:r w:rsidRPr="00142C1D">
        <w:rPr>
          <w:rFonts w:ascii="Times New Roman" w:hAnsi="Times New Roman" w:cs="Times New Roman"/>
          <w:lang w:val="tr-TR"/>
        </w:rPr>
        <w:t xml:space="preserve"> amacıyla </w:t>
      </w:r>
      <w:r w:rsidR="001B12F0">
        <w:rPr>
          <w:rFonts w:ascii="Times New Roman" w:hAnsi="Times New Roman" w:cs="Times New Roman"/>
          <w:lang w:val="tr-TR"/>
        </w:rPr>
        <w:t>karşılıklı ziyaretler gerçekleştirilmiştir</w:t>
      </w:r>
      <w:r w:rsidRPr="00142C1D">
        <w:rPr>
          <w:rFonts w:ascii="Times New Roman" w:hAnsi="Times New Roman" w:cs="Times New Roman"/>
          <w:lang w:val="tr-TR"/>
        </w:rPr>
        <w:t xml:space="preserve">. Darbe girişimine ve terörist saldırılara karşı alınan tüm düzenlemeler </w:t>
      </w:r>
      <w:r w:rsidR="00F80F27">
        <w:rPr>
          <w:rFonts w:ascii="Times New Roman" w:hAnsi="Times New Roman" w:cs="Times New Roman"/>
          <w:lang w:val="tr-TR"/>
        </w:rPr>
        <w:t>Avrupa Konseyinin</w:t>
      </w:r>
      <w:r w:rsidRPr="00142C1D">
        <w:rPr>
          <w:rFonts w:ascii="Times New Roman" w:hAnsi="Times New Roman" w:cs="Times New Roman"/>
          <w:lang w:val="tr-TR"/>
        </w:rPr>
        <w:t xml:space="preserve"> tavsiyeleri ile uyumlu</w:t>
      </w:r>
      <w:r w:rsidR="00F80F27">
        <w:rPr>
          <w:rFonts w:ascii="Times New Roman" w:hAnsi="Times New Roman" w:cs="Times New Roman"/>
          <w:lang w:val="tr-TR"/>
        </w:rPr>
        <w:t>dur</w:t>
      </w:r>
      <w:r w:rsidRPr="00142C1D">
        <w:rPr>
          <w:rFonts w:ascii="Times New Roman" w:hAnsi="Times New Roman" w:cs="Times New Roman"/>
          <w:lang w:val="tr-TR"/>
        </w:rPr>
        <w:t xml:space="preserve">; Türk devletinin ve demokrasisinin </w:t>
      </w:r>
      <w:r w:rsidR="00874DB5">
        <w:rPr>
          <w:rFonts w:ascii="Times New Roman" w:hAnsi="Times New Roman" w:cs="Times New Roman"/>
          <w:lang w:val="tr-TR"/>
        </w:rPr>
        <w:t xml:space="preserve">karşılaştığı </w:t>
      </w:r>
      <w:r w:rsidRPr="00142C1D">
        <w:rPr>
          <w:rFonts w:ascii="Times New Roman" w:hAnsi="Times New Roman" w:cs="Times New Roman"/>
          <w:lang w:val="tr-TR"/>
        </w:rPr>
        <w:t>varoluş</w:t>
      </w:r>
      <w:r w:rsidR="00874DB5">
        <w:rPr>
          <w:rFonts w:ascii="Times New Roman" w:hAnsi="Times New Roman" w:cs="Times New Roman"/>
          <w:lang w:val="tr-TR"/>
        </w:rPr>
        <w:t>sal riskler</w:t>
      </w:r>
      <w:r w:rsidRPr="00142C1D">
        <w:rPr>
          <w:rFonts w:ascii="Times New Roman" w:hAnsi="Times New Roman" w:cs="Times New Roman"/>
          <w:lang w:val="tr-TR"/>
        </w:rPr>
        <w:t xml:space="preserve"> </w:t>
      </w:r>
      <w:r w:rsidR="00874DB5">
        <w:rPr>
          <w:rFonts w:ascii="Times New Roman" w:hAnsi="Times New Roman" w:cs="Times New Roman"/>
          <w:lang w:val="tr-TR"/>
        </w:rPr>
        <w:t xml:space="preserve">karşısında </w:t>
      </w:r>
      <w:r w:rsidRPr="00142C1D">
        <w:rPr>
          <w:rFonts w:ascii="Times New Roman" w:hAnsi="Times New Roman" w:cs="Times New Roman"/>
          <w:lang w:val="tr-TR"/>
        </w:rPr>
        <w:t>devletin olumlu y</w:t>
      </w:r>
      <w:r w:rsidR="000B7631">
        <w:rPr>
          <w:rFonts w:ascii="Times New Roman" w:hAnsi="Times New Roman" w:cs="Times New Roman"/>
          <w:lang w:val="tr-TR"/>
        </w:rPr>
        <w:t xml:space="preserve">ükümlülükleri kapsamında </w:t>
      </w:r>
      <w:r w:rsidRPr="00142C1D">
        <w:rPr>
          <w:rFonts w:ascii="Times New Roman" w:hAnsi="Times New Roman" w:cs="Times New Roman"/>
          <w:lang w:val="tr-TR"/>
        </w:rPr>
        <w:t xml:space="preserve">zorunlu, </w:t>
      </w:r>
      <w:r w:rsidR="000B7631">
        <w:rPr>
          <w:rFonts w:ascii="Times New Roman" w:hAnsi="Times New Roman" w:cs="Times New Roman"/>
          <w:lang w:val="tr-TR"/>
        </w:rPr>
        <w:t>ivedi</w:t>
      </w:r>
      <w:r w:rsidR="00CB2596">
        <w:rPr>
          <w:rFonts w:ascii="Times New Roman" w:hAnsi="Times New Roman" w:cs="Times New Roman"/>
          <w:lang w:val="tr-TR"/>
        </w:rPr>
        <w:t xml:space="preserve"> ve orantılı önlemler alınmıştır</w:t>
      </w:r>
      <w:r w:rsidR="000601AE">
        <w:rPr>
          <w:rFonts w:ascii="Times New Roman" w:hAnsi="Times New Roman" w:cs="Times New Roman"/>
          <w:lang w:val="tr-TR"/>
        </w:rPr>
        <w:t>. Türkiye</w:t>
      </w:r>
      <w:r w:rsidR="00FE39E7">
        <w:rPr>
          <w:rFonts w:ascii="Times New Roman" w:hAnsi="Times New Roman" w:cs="Times New Roman"/>
          <w:lang w:val="tr-TR"/>
        </w:rPr>
        <w:t>’</w:t>
      </w:r>
      <w:r w:rsidR="000601AE">
        <w:rPr>
          <w:rFonts w:ascii="Times New Roman" w:hAnsi="Times New Roman" w:cs="Times New Roman"/>
          <w:lang w:val="tr-TR"/>
        </w:rPr>
        <w:t>deki m</w:t>
      </w:r>
      <w:r w:rsidRPr="00142C1D">
        <w:rPr>
          <w:rFonts w:ascii="Times New Roman" w:hAnsi="Times New Roman" w:cs="Times New Roman"/>
          <w:lang w:val="tr-TR"/>
        </w:rPr>
        <w:t>evcut krizle orantılı olarak çıka</w:t>
      </w:r>
      <w:r w:rsidR="000601AE">
        <w:rPr>
          <w:rFonts w:ascii="Times New Roman" w:hAnsi="Times New Roman" w:cs="Times New Roman"/>
          <w:lang w:val="tr-TR"/>
        </w:rPr>
        <w:t xml:space="preserve">rılan kanun hükmünde kararnameler durumu dengeleme </w:t>
      </w:r>
      <w:r w:rsidRPr="00142C1D">
        <w:rPr>
          <w:rFonts w:ascii="Times New Roman" w:hAnsi="Times New Roman" w:cs="Times New Roman"/>
          <w:lang w:val="tr-TR"/>
        </w:rPr>
        <w:t xml:space="preserve">ve terör örgütleriyle mücadele konusunda önemli bir rol </w:t>
      </w:r>
      <w:r w:rsidR="000601AE">
        <w:rPr>
          <w:rFonts w:ascii="Times New Roman" w:hAnsi="Times New Roman" w:cs="Times New Roman"/>
          <w:lang w:val="tr-TR"/>
        </w:rPr>
        <w:t>oynamaktadır</w:t>
      </w:r>
      <w:r w:rsidRPr="00142C1D">
        <w:rPr>
          <w:rFonts w:ascii="Times New Roman" w:hAnsi="Times New Roman" w:cs="Times New Roman"/>
          <w:lang w:val="tr-TR"/>
        </w:rPr>
        <w:t>.</w:t>
      </w:r>
    </w:p>
    <w:p w14:paraId="2403C298" w14:textId="77777777" w:rsidR="00F716D2" w:rsidRDefault="00F716D2" w:rsidP="00C847D0">
      <w:pPr>
        <w:pStyle w:val="Default"/>
        <w:jc w:val="both"/>
        <w:rPr>
          <w:rFonts w:ascii="Times New Roman" w:hAnsi="Times New Roman" w:cs="Times New Roman"/>
          <w:lang w:val="tr-TR"/>
        </w:rPr>
      </w:pPr>
    </w:p>
    <w:p w14:paraId="747BAC8A" w14:textId="6F47BB3A" w:rsidR="00142C1D" w:rsidRDefault="00142C1D" w:rsidP="00C847D0">
      <w:pPr>
        <w:pStyle w:val="Default"/>
        <w:jc w:val="both"/>
        <w:rPr>
          <w:rFonts w:ascii="Times New Roman" w:hAnsi="Times New Roman" w:cs="Times New Roman"/>
          <w:lang w:val="tr-TR"/>
        </w:rPr>
      </w:pPr>
      <w:r w:rsidRPr="00142C1D">
        <w:rPr>
          <w:rFonts w:ascii="Times New Roman" w:hAnsi="Times New Roman" w:cs="Times New Roman"/>
          <w:lang w:val="tr-TR"/>
        </w:rPr>
        <w:t>Türkiye</w:t>
      </w:r>
      <w:r w:rsidR="00B32CB2">
        <w:rPr>
          <w:rFonts w:ascii="Times New Roman" w:hAnsi="Times New Roman" w:cs="Times New Roman"/>
          <w:lang w:val="tr-TR"/>
        </w:rPr>
        <w:t>,</w:t>
      </w:r>
      <w:r w:rsidRPr="00142C1D">
        <w:rPr>
          <w:rFonts w:ascii="Times New Roman" w:hAnsi="Times New Roman" w:cs="Times New Roman"/>
          <w:lang w:val="tr-TR"/>
        </w:rPr>
        <w:t xml:space="preserve"> şu anda </w:t>
      </w:r>
      <w:proofErr w:type="spellStart"/>
      <w:r w:rsidRPr="00142C1D">
        <w:rPr>
          <w:rFonts w:ascii="Times New Roman" w:hAnsi="Times New Roman" w:cs="Times New Roman"/>
          <w:lang w:val="tr-TR"/>
        </w:rPr>
        <w:t>Fet</w:t>
      </w:r>
      <w:r w:rsidR="00B32CB2">
        <w:rPr>
          <w:rFonts w:ascii="Times New Roman" w:hAnsi="Times New Roman" w:cs="Times New Roman"/>
          <w:lang w:val="tr-TR"/>
        </w:rPr>
        <w:t>h</w:t>
      </w:r>
      <w:r w:rsidRPr="00142C1D">
        <w:rPr>
          <w:rFonts w:ascii="Times New Roman" w:hAnsi="Times New Roman" w:cs="Times New Roman"/>
          <w:lang w:val="tr-TR"/>
        </w:rPr>
        <w:t>ullah</w:t>
      </w:r>
      <w:proofErr w:type="spellEnd"/>
      <w:r w:rsidRPr="00142C1D">
        <w:rPr>
          <w:rFonts w:ascii="Times New Roman" w:hAnsi="Times New Roman" w:cs="Times New Roman"/>
          <w:lang w:val="tr-TR"/>
        </w:rPr>
        <w:t xml:space="preserve"> Gülen Terör Örgütü / Paralel Devlet </w:t>
      </w:r>
      <w:r w:rsidR="00B32CB2">
        <w:rPr>
          <w:rFonts w:ascii="Times New Roman" w:hAnsi="Times New Roman" w:cs="Times New Roman"/>
          <w:lang w:val="tr-TR"/>
        </w:rPr>
        <w:t>Yapılanması</w:t>
      </w:r>
      <w:r w:rsidRPr="00142C1D">
        <w:rPr>
          <w:rFonts w:ascii="Times New Roman" w:hAnsi="Times New Roman" w:cs="Times New Roman"/>
          <w:lang w:val="tr-TR"/>
        </w:rPr>
        <w:t xml:space="preserve"> (FETÖ / PDY) ile </w:t>
      </w:r>
      <w:r w:rsidR="00B32CB2">
        <w:rPr>
          <w:rFonts w:ascii="Times New Roman" w:hAnsi="Times New Roman" w:cs="Times New Roman"/>
          <w:lang w:val="tr-TR"/>
        </w:rPr>
        <w:t>mücadele etmektedir</w:t>
      </w:r>
      <w:r w:rsidRPr="00142C1D">
        <w:rPr>
          <w:rFonts w:ascii="Times New Roman" w:hAnsi="Times New Roman" w:cs="Times New Roman"/>
          <w:lang w:val="tr-TR"/>
        </w:rPr>
        <w:t>. Bu terör örgütünün demokratik olarak seçilmiş bir hükümeti devirme</w:t>
      </w:r>
      <w:r w:rsidR="00201A1E">
        <w:rPr>
          <w:rFonts w:ascii="Times New Roman" w:hAnsi="Times New Roman" w:cs="Times New Roman"/>
          <w:lang w:val="tr-TR"/>
        </w:rPr>
        <w:t>k için devlet kurumlarına sızdı</w:t>
      </w:r>
      <w:r w:rsidRPr="00142C1D">
        <w:rPr>
          <w:rFonts w:ascii="Times New Roman" w:hAnsi="Times New Roman" w:cs="Times New Roman"/>
          <w:lang w:val="tr-TR"/>
        </w:rPr>
        <w:t xml:space="preserve">ğı unutulmamalıdır. Dahası, PKK ve </w:t>
      </w:r>
      <w:r w:rsidR="00201A1E">
        <w:rPr>
          <w:rFonts w:ascii="Times New Roman" w:hAnsi="Times New Roman" w:cs="Times New Roman"/>
          <w:lang w:val="tr-TR"/>
        </w:rPr>
        <w:t>DAEŞ</w:t>
      </w:r>
      <w:r w:rsidRPr="00142C1D">
        <w:rPr>
          <w:rFonts w:ascii="Times New Roman" w:hAnsi="Times New Roman" w:cs="Times New Roman"/>
          <w:lang w:val="tr-TR"/>
        </w:rPr>
        <w:t xml:space="preserve">, yüzlerce masum </w:t>
      </w:r>
      <w:r w:rsidR="00201A1E">
        <w:rPr>
          <w:rFonts w:ascii="Times New Roman" w:hAnsi="Times New Roman" w:cs="Times New Roman"/>
          <w:lang w:val="tr-TR"/>
        </w:rPr>
        <w:t>insanın canını alarak Türkiye</w:t>
      </w:r>
      <w:r w:rsidR="00FE39E7">
        <w:rPr>
          <w:rFonts w:ascii="Times New Roman" w:hAnsi="Times New Roman" w:cs="Times New Roman"/>
          <w:lang w:val="tr-TR"/>
        </w:rPr>
        <w:t>’</w:t>
      </w:r>
      <w:r w:rsidRPr="00142C1D">
        <w:rPr>
          <w:rFonts w:ascii="Times New Roman" w:hAnsi="Times New Roman" w:cs="Times New Roman"/>
          <w:lang w:val="tr-TR"/>
        </w:rPr>
        <w:t>de</w:t>
      </w:r>
      <w:r w:rsidR="0099742D">
        <w:rPr>
          <w:rFonts w:ascii="Times New Roman" w:hAnsi="Times New Roman" w:cs="Times New Roman"/>
          <w:lang w:val="tr-TR"/>
        </w:rPr>
        <w:t>ki</w:t>
      </w:r>
      <w:r w:rsidRPr="00142C1D">
        <w:rPr>
          <w:rFonts w:ascii="Times New Roman" w:hAnsi="Times New Roman" w:cs="Times New Roman"/>
          <w:lang w:val="tr-TR"/>
        </w:rPr>
        <w:t xml:space="preserve"> terör saldırılarını </w:t>
      </w:r>
      <w:r w:rsidR="0099742D">
        <w:rPr>
          <w:rFonts w:ascii="Times New Roman" w:hAnsi="Times New Roman" w:cs="Times New Roman"/>
          <w:lang w:val="tr-TR"/>
        </w:rPr>
        <w:t>arttırmıştır</w:t>
      </w:r>
      <w:r w:rsidRPr="00142C1D">
        <w:rPr>
          <w:rFonts w:ascii="Times New Roman" w:hAnsi="Times New Roman" w:cs="Times New Roman"/>
          <w:lang w:val="tr-TR"/>
        </w:rPr>
        <w:t xml:space="preserve">. Kabul edilen tedbirlerin kapsamı, </w:t>
      </w:r>
      <w:r w:rsidR="00B8194A">
        <w:rPr>
          <w:rFonts w:ascii="Times New Roman" w:hAnsi="Times New Roman" w:cs="Times New Roman"/>
          <w:lang w:val="tr-TR"/>
        </w:rPr>
        <w:t xml:space="preserve">sıradan vatandaşların hak </w:t>
      </w:r>
      <w:r w:rsidRPr="00142C1D">
        <w:rPr>
          <w:rFonts w:ascii="Times New Roman" w:hAnsi="Times New Roman" w:cs="Times New Roman"/>
          <w:lang w:val="tr-TR"/>
        </w:rPr>
        <w:t>ve özgürlüklerine müdahale etmemek içi</w:t>
      </w:r>
      <w:r w:rsidR="00B50DE2">
        <w:rPr>
          <w:rFonts w:ascii="Times New Roman" w:hAnsi="Times New Roman" w:cs="Times New Roman"/>
          <w:lang w:val="tr-TR"/>
        </w:rPr>
        <w:t>n</w:t>
      </w:r>
      <w:r w:rsidR="00074385">
        <w:rPr>
          <w:rFonts w:ascii="Times New Roman" w:hAnsi="Times New Roman" w:cs="Times New Roman"/>
          <w:lang w:val="tr-TR"/>
        </w:rPr>
        <w:t>,</w:t>
      </w:r>
      <w:r w:rsidR="00B50DE2">
        <w:rPr>
          <w:rFonts w:ascii="Times New Roman" w:hAnsi="Times New Roman" w:cs="Times New Roman"/>
          <w:lang w:val="tr-TR"/>
        </w:rPr>
        <w:t xml:space="preserve"> terör örgütleriyle sınırlandırılmıştır.</w:t>
      </w:r>
    </w:p>
    <w:p w14:paraId="4F53663F" w14:textId="77777777" w:rsidR="00EF421B" w:rsidRDefault="00EF421B" w:rsidP="00C847D0">
      <w:pPr>
        <w:pStyle w:val="Default"/>
        <w:jc w:val="both"/>
        <w:rPr>
          <w:rFonts w:ascii="Times New Roman" w:hAnsi="Times New Roman" w:cs="Times New Roman"/>
          <w:lang w:val="tr-TR"/>
        </w:rPr>
      </w:pPr>
    </w:p>
    <w:p w14:paraId="64B95121" w14:textId="4ED88E54" w:rsidR="00B32CB2" w:rsidRDefault="000757A6" w:rsidP="00C847D0">
      <w:pPr>
        <w:pStyle w:val="Default"/>
        <w:jc w:val="both"/>
        <w:rPr>
          <w:rFonts w:ascii="Times New Roman" w:hAnsi="Times New Roman" w:cs="Times New Roman"/>
          <w:lang w:val="tr-TR"/>
        </w:rPr>
      </w:pPr>
      <w:r>
        <w:rPr>
          <w:rFonts w:ascii="Times New Roman" w:hAnsi="Times New Roman" w:cs="Times New Roman"/>
          <w:lang w:val="tr-TR"/>
        </w:rPr>
        <w:t xml:space="preserve">İkincisi, raporun, </w:t>
      </w:r>
      <w:proofErr w:type="spellStart"/>
      <w:r>
        <w:rPr>
          <w:rFonts w:ascii="Times New Roman" w:hAnsi="Times New Roman" w:cs="Times New Roman"/>
          <w:lang w:val="tr-TR"/>
        </w:rPr>
        <w:t>FETÖ</w:t>
      </w:r>
      <w:r w:rsidR="00FE39E7">
        <w:rPr>
          <w:rFonts w:ascii="Times New Roman" w:hAnsi="Times New Roman" w:cs="Times New Roman"/>
          <w:lang w:val="tr-TR"/>
        </w:rPr>
        <w:t>’</w:t>
      </w:r>
      <w:r w:rsidR="00142C1D" w:rsidRPr="00142C1D">
        <w:rPr>
          <w:rFonts w:ascii="Times New Roman" w:hAnsi="Times New Roman" w:cs="Times New Roman"/>
          <w:lang w:val="tr-TR"/>
        </w:rPr>
        <w:t>nun</w:t>
      </w:r>
      <w:proofErr w:type="spellEnd"/>
      <w:r w:rsidR="00142C1D" w:rsidRPr="00142C1D">
        <w:rPr>
          <w:rFonts w:ascii="Times New Roman" w:hAnsi="Times New Roman" w:cs="Times New Roman"/>
          <w:lang w:val="tr-TR"/>
        </w:rPr>
        <w:t xml:space="preserve"> iktidar partisinin </w:t>
      </w:r>
      <w:r>
        <w:rPr>
          <w:rFonts w:ascii="Times New Roman" w:hAnsi="Times New Roman" w:cs="Times New Roman"/>
          <w:lang w:val="tr-TR"/>
        </w:rPr>
        <w:t xml:space="preserve">bir </w:t>
      </w:r>
      <w:r w:rsidR="00142C1D" w:rsidRPr="00142C1D">
        <w:rPr>
          <w:rFonts w:ascii="Times New Roman" w:hAnsi="Times New Roman" w:cs="Times New Roman"/>
          <w:lang w:val="tr-TR"/>
        </w:rPr>
        <w:t>müttefiki</w:t>
      </w:r>
      <w:r>
        <w:rPr>
          <w:rFonts w:ascii="Times New Roman" w:hAnsi="Times New Roman" w:cs="Times New Roman"/>
          <w:lang w:val="tr-TR"/>
        </w:rPr>
        <w:t xml:space="preserve"> olduğu yönündeki asılsız iddiası</w:t>
      </w:r>
      <w:r w:rsidR="00142C1D" w:rsidRPr="00142C1D">
        <w:rPr>
          <w:rFonts w:ascii="Times New Roman" w:hAnsi="Times New Roman" w:cs="Times New Roman"/>
          <w:lang w:val="tr-TR"/>
        </w:rPr>
        <w:t xml:space="preserve"> ve </w:t>
      </w:r>
      <w:r>
        <w:rPr>
          <w:rFonts w:ascii="Times New Roman" w:hAnsi="Times New Roman" w:cs="Times New Roman"/>
          <w:lang w:val="tr-TR"/>
        </w:rPr>
        <w:t xml:space="preserve">terör örgütünün bir </w:t>
      </w:r>
      <w:r w:rsidR="00FE39E7">
        <w:rPr>
          <w:rFonts w:ascii="Times New Roman" w:hAnsi="Times New Roman" w:cs="Times New Roman"/>
          <w:lang w:val="tr-TR"/>
        </w:rPr>
        <w:t>“</w:t>
      </w:r>
      <w:r>
        <w:rPr>
          <w:rFonts w:ascii="Times New Roman" w:hAnsi="Times New Roman" w:cs="Times New Roman"/>
          <w:lang w:val="tr-TR"/>
        </w:rPr>
        <w:t>hareket</w:t>
      </w:r>
      <w:r w:rsidR="00FE39E7">
        <w:rPr>
          <w:rFonts w:ascii="Times New Roman" w:hAnsi="Times New Roman" w:cs="Times New Roman"/>
          <w:lang w:val="tr-TR"/>
        </w:rPr>
        <w:t>”</w:t>
      </w:r>
      <w:r w:rsidR="00142C1D" w:rsidRPr="00142C1D">
        <w:rPr>
          <w:rFonts w:ascii="Times New Roman" w:hAnsi="Times New Roman" w:cs="Times New Roman"/>
          <w:lang w:val="tr-TR"/>
        </w:rPr>
        <w:t xml:space="preserve"> olarak tanım</w:t>
      </w:r>
      <w:r>
        <w:rPr>
          <w:rFonts w:ascii="Times New Roman" w:hAnsi="Times New Roman" w:cs="Times New Roman"/>
          <w:lang w:val="tr-TR"/>
        </w:rPr>
        <w:t>lanmasının aksine, Türk yetkili makamların</w:t>
      </w:r>
      <w:r w:rsidR="00142C1D" w:rsidRPr="00142C1D">
        <w:rPr>
          <w:rFonts w:ascii="Times New Roman" w:hAnsi="Times New Roman" w:cs="Times New Roman"/>
          <w:lang w:val="tr-TR"/>
        </w:rPr>
        <w:t xml:space="preserve"> darbeye teşebbüs eden F</w:t>
      </w:r>
      <w:r>
        <w:rPr>
          <w:rFonts w:ascii="Times New Roman" w:hAnsi="Times New Roman" w:cs="Times New Roman"/>
          <w:lang w:val="tr-TR"/>
        </w:rPr>
        <w:t>ETÖ ile mücadele ettiği ve 2014</w:t>
      </w:r>
      <w:r w:rsidR="00FE39E7">
        <w:rPr>
          <w:rFonts w:ascii="Times New Roman" w:hAnsi="Times New Roman" w:cs="Times New Roman"/>
          <w:lang w:val="tr-TR"/>
        </w:rPr>
        <w:t>’</w:t>
      </w:r>
      <w:r w:rsidR="00142C1D" w:rsidRPr="00142C1D">
        <w:rPr>
          <w:rFonts w:ascii="Times New Roman" w:hAnsi="Times New Roman" w:cs="Times New Roman"/>
          <w:lang w:val="tr-TR"/>
        </w:rPr>
        <w:t xml:space="preserve">ten bu yana bağımsız mahkemeler tarafından bir terörist örgüt olarak ilan </w:t>
      </w:r>
      <w:r w:rsidR="00DC2793">
        <w:rPr>
          <w:rFonts w:ascii="Times New Roman" w:hAnsi="Times New Roman" w:cs="Times New Roman"/>
          <w:lang w:val="tr-TR"/>
        </w:rPr>
        <w:t>edildiği belirtilmelidir</w:t>
      </w:r>
      <w:r w:rsidR="00142C1D" w:rsidRPr="00142C1D">
        <w:rPr>
          <w:rFonts w:ascii="Times New Roman" w:hAnsi="Times New Roman" w:cs="Times New Roman"/>
          <w:lang w:val="tr-TR"/>
        </w:rPr>
        <w:t xml:space="preserve">. Devam eden </w:t>
      </w:r>
      <w:r w:rsidR="00F31BB2">
        <w:rPr>
          <w:rFonts w:ascii="Times New Roman" w:hAnsi="Times New Roman" w:cs="Times New Roman"/>
          <w:lang w:val="tr-TR"/>
        </w:rPr>
        <w:t>yargılamalar</w:t>
      </w:r>
      <w:r w:rsidR="00142C1D" w:rsidRPr="00142C1D">
        <w:rPr>
          <w:rFonts w:ascii="Times New Roman" w:hAnsi="Times New Roman" w:cs="Times New Roman"/>
          <w:lang w:val="tr-TR"/>
        </w:rPr>
        <w:t>, kolluk</w:t>
      </w:r>
      <w:r w:rsidR="00F31BB2">
        <w:rPr>
          <w:rFonts w:ascii="Times New Roman" w:hAnsi="Times New Roman" w:cs="Times New Roman"/>
          <w:lang w:val="tr-TR"/>
        </w:rPr>
        <w:t xml:space="preserve"> kuvvetleri</w:t>
      </w:r>
      <w:r w:rsidR="00142C1D" w:rsidRPr="00142C1D">
        <w:rPr>
          <w:rFonts w:ascii="Times New Roman" w:hAnsi="Times New Roman" w:cs="Times New Roman"/>
          <w:lang w:val="tr-TR"/>
        </w:rPr>
        <w:t xml:space="preserve"> ve yargı kurumlarındaki FETÖ militanlarının diğer üyelerin suçlarını </w:t>
      </w:r>
      <w:r w:rsidR="00F31BB2">
        <w:rPr>
          <w:rFonts w:ascii="Times New Roman" w:hAnsi="Times New Roman" w:cs="Times New Roman"/>
          <w:lang w:val="tr-TR"/>
        </w:rPr>
        <w:t>örtbas etmek</w:t>
      </w:r>
      <w:r w:rsidR="00142C1D" w:rsidRPr="00142C1D">
        <w:rPr>
          <w:rFonts w:ascii="Times New Roman" w:hAnsi="Times New Roman" w:cs="Times New Roman"/>
          <w:lang w:val="tr-TR"/>
        </w:rPr>
        <w:t xml:space="preserve"> </w:t>
      </w:r>
      <w:r w:rsidR="00F31BB2">
        <w:rPr>
          <w:rFonts w:ascii="Times New Roman" w:hAnsi="Times New Roman" w:cs="Times New Roman"/>
          <w:lang w:val="tr-TR"/>
        </w:rPr>
        <w:t>üzere kullandıklarını göstermektedir</w:t>
      </w:r>
      <w:r w:rsidR="00142C1D" w:rsidRPr="00142C1D">
        <w:rPr>
          <w:rFonts w:ascii="Times New Roman" w:hAnsi="Times New Roman" w:cs="Times New Roman"/>
          <w:lang w:val="tr-TR"/>
        </w:rPr>
        <w:t>.</w:t>
      </w:r>
    </w:p>
    <w:p w14:paraId="6C51D4D2" w14:textId="77777777" w:rsidR="00B32CB2" w:rsidRDefault="00B32CB2" w:rsidP="00C847D0">
      <w:pPr>
        <w:pStyle w:val="Default"/>
        <w:jc w:val="both"/>
        <w:rPr>
          <w:rFonts w:ascii="Times New Roman" w:hAnsi="Times New Roman" w:cs="Times New Roman"/>
          <w:lang w:val="tr-TR"/>
        </w:rPr>
      </w:pPr>
    </w:p>
    <w:p w14:paraId="5BFCD23A" w14:textId="513024FE" w:rsidR="00142C1D" w:rsidRDefault="00142C1D" w:rsidP="00C847D0">
      <w:pPr>
        <w:pStyle w:val="Default"/>
        <w:jc w:val="both"/>
        <w:rPr>
          <w:rFonts w:ascii="Times New Roman" w:hAnsi="Times New Roman" w:cs="Times New Roman"/>
          <w:lang w:val="tr-TR"/>
        </w:rPr>
      </w:pPr>
      <w:r w:rsidRPr="00142C1D">
        <w:rPr>
          <w:rFonts w:ascii="Times New Roman" w:hAnsi="Times New Roman" w:cs="Times New Roman"/>
          <w:lang w:val="tr-TR"/>
        </w:rPr>
        <w:t>Üçüncüsü, ifade özgürlüğü ve özgür medya, Türk demokrasisinin temellerinden birini teşkil etmektedir. Anayasa</w:t>
      </w:r>
      <w:r w:rsidR="009D2148">
        <w:rPr>
          <w:rFonts w:ascii="Times New Roman" w:hAnsi="Times New Roman" w:cs="Times New Roman"/>
          <w:lang w:val="tr-TR"/>
        </w:rPr>
        <w:t>,</w:t>
      </w:r>
      <w:r w:rsidRPr="00142C1D">
        <w:rPr>
          <w:rFonts w:ascii="Times New Roman" w:hAnsi="Times New Roman" w:cs="Times New Roman"/>
          <w:lang w:val="tr-TR"/>
        </w:rPr>
        <w:t xml:space="preserve"> dü</w:t>
      </w:r>
      <w:r w:rsidR="006F692C">
        <w:rPr>
          <w:rFonts w:ascii="Times New Roman" w:hAnsi="Times New Roman" w:cs="Times New Roman"/>
          <w:lang w:val="tr-TR"/>
        </w:rPr>
        <w:t xml:space="preserve">şünceleri </w:t>
      </w:r>
      <w:r w:rsidR="00425F41">
        <w:rPr>
          <w:rFonts w:ascii="Times New Roman" w:hAnsi="Times New Roman" w:cs="Times New Roman"/>
          <w:lang w:val="tr-TR"/>
        </w:rPr>
        <w:t xml:space="preserve">herhangi bir müdahaleye tabi olmadan </w:t>
      </w:r>
      <w:r w:rsidRPr="00142C1D">
        <w:rPr>
          <w:rFonts w:ascii="Times New Roman" w:hAnsi="Times New Roman" w:cs="Times New Roman"/>
          <w:lang w:val="tr-TR"/>
        </w:rPr>
        <w:t>ifa</w:t>
      </w:r>
      <w:r w:rsidR="007E39D3">
        <w:rPr>
          <w:rFonts w:ascii="Times New Roman" w:hAnsi="Times New Roman" w:cs="Times New Roman"/>
          <w:lang w:val="tr-TR"/>
        </w:rPr>
        <w:t>de etme ve yayma hakkını güvence altına almaktadır</w:t>
      </w:r>
      <w:r w:rsidR="00546597">
        <w:rPr>
          <w:rFonts w:ascii="Times New Roman" w:hAnsi="Times New Roman" w:cs="Times New Roman"/>
          <w:lang w:val="tr-TR"/>
        </w:rPr>
        <w:t>. Ancak, raporda belirtilen gazeteci olarak çalışan kişiler halihazırda</w:t>
      </w:r>
      <w:r w:rsidRPr="00142C1D">
        <w:rPr>
          <w:rFonts w:ascii="Times New Roman" w:hAnsi="Times New Roman" w:cs="Times New Roman"/>
          <w:lang w:val="tr-TR"/>
        </w:rPr>
        <w:t xml:space="preserve"> cid</w:t>
      </w:r>
      <w:r w:rsidR="00A53D05">
        <w:rPr>
          <w:rFonts w:ascii="Times New Roman" w:hAnsi="Times New Roman" w:cs="Times New Roman"/>
          <w:lang w:val="tr-TR"/>
        </w:rPr>
        <w:t xml:space="preserve">di suçlarla </w:t>
      </w:r>
      <w:r w:rsidR="00F311FC">
        <w:rPr>
          <w:rFonts w:ascii="Times New Roman" w:hAnsi="Times New Roman" w:cs="Times New Roman"/>
          <w:lang w:val="tr-TR"/>
        </w:rPr>
        <w:t>–</w:t>
      </w:r>
      <w:r w:rsidR="00F311FC" w:rsidRPr="00142C1D">
        <w:rPr>
          <w:rFonts w:ascii="Times New Roman" w:hAnsi="Times New Roman" w:cs="Times New Roman"/>
          <w:lang w:val="tr-TR"/>
        </w:rPr>
        <w:t xml:space="preserve"> yasadışı veya silahlı bir terör örgütüne üye </w:t>
      </w:r>
      <w:r w:rsidR="00F311FC">
        <w:rPr>
          <w:rFonts w:ascii="Times New Roman" w:hAnsi="Times New Roman" w:cs="Times New Roman"/>
          <w:lang w:val="tr-TR"/>
        </w:rPr>
        <w:t xml:space="preserve">olmak veya desteklemek – </w:t>
      </w:r>
      <w:r w:rsidR="00A53D05">
        <w:rPr>
          <w:rFonts w:ascii="Times New Roman" w:hAnsi="Times New Roman" w:cs="Times New Roman"/>
          <w:lang w:val="tr-TR"/>
        </w:rPr>
        <w:t>itham edilmektedir</w:t>
      </w:r>
      <w:r w:rsidRPr="00142C1D">
        <w:rPr>
          <w:rFonts w:ascii="Times New Roman" w:hAnsi="Times New Roman" w:cs="Times New Roman"/>
          <w:lang w:val="tr-TR"/>
        </w:rPr>
        <w:t xml:space="preserve">. Ayrıca, terör örgütleriyle bağlantıları nedeniyle bazı medya organlarının faaliyetleri </w:t>
      </w:r>
      <w:r w:rsidR="00B067F0">
        <w:rPr>
          <w:rFonts w:ascii="Times New Roman" w:hAnsi="Times New Roman" w:cs="Times New Roman"/>
          <w:lang w:val="tr-TR"/>
        </w:rPr>
        <w:t>durdurulmuştur</w:t>
      </w:r>
      <w:r w:rsidRPr="00142C1D">
        <w:rPr>
          <w:rFonts w:ascii="Times New Roman" w:hAnsi="Times New Roman" w:cs="Times New Roman"/>
          <w:lang w:val="tr-TR"/>
        </w:rPr>
        <w:t xml:space="preserve">. Raporda, </w:t>
      </w:r>
      <w:r w:rsidR="00B067F0">
        <w:rPr>
          <w:rFonts w:ascii="Times New Roman" w:hAnsi="Times New Roman" w:cs="Times New Roman"/>
          <w:lang w:val="tr-TR"/>
        </w:rPr>
        <w:t>Türkiye</w:t>
      </w:r>
      <w:r w:rsidR="00FE39E7">
        <w:rPr>
          <w:rFonts w:ascii="Times New Roman" w:hAnsi="Times New Roman" w:cs="Times New Roman"/>
          <w:lang w:val="tr-TR"/>
        </w:rPr>
        <w:t>’</w:t>
      </w:r>
      <w:r w:rsidRPr="00142C1D">
        <w:rPr>
          <w:rFonts w:ascii="Times New Roman" w:hAnsi="Times New Roman" w:cs="Times New Roman"/>
          <w:lang w:val="tr-TR"/>
        </w:rPr>
        <w:t>de gerçekle</w:t>
      </w:r>
      <w:r w:rsidR="00473A1B">
        <w:rPr>
          <w:rFonts w:ascii="Times New Roman" w:hAnsi="Times New Roman" w:cs="Times New Roman"/>
          <w:lang w:val="tr-TR"/>
        </w:rPr>
        <w:t>ştirilen bu cezai soruşturmalar</w:t>
      </w:r>
      <w:r w:rsidR="00B067F0">
        <w:rPr>
          <w:rFonts w:ascii="Times New Roman" w:hAnsi="Times New Roman" w:cs="Times New Roman"/>
          <w:lang w:val="tr-TR"/>
        </w:rPr>
        <w:t xml:space="preserve"> </w:t>
      </w:r>
      <w:r w:rsidR="00B067F0" w:rsidRPr="00142C1D">
        <w:rPr>
          <w:rFonts w:ascii="Times New Roman" w:hAnsi="Times New Roman" w:cs="Times New Roman"/>
          <w:lang w:val="tr-TR"/>
        </w:rPr>
        <w:t xml:space="preserve">gazetecilik ve </w:t>
      </w:r>
      <w:r w:rsidR="00B067F0">
        <w:rPr>
          <w:rFonts w:ascii="Times New Roman" w:hAnsi="Times New Roman" w:cs="Times New Roman"/>
          <w:lang w:val="tr-TR"/>
        </w:rPr>
        <w:t>ifade</w:t>
      </w:r>
      <w:r w:rsidR="00B067F0" w:rsidRPr="00142C1D">
        <w:rPr>
          <w:rFonts w:ascii="Times New Roman" w:hAnsi="Times New Roman" w:cs="Times New Roman"/>
          <w:lang w:val="tr-TR"/>
        </w:rPr>
        <w:t xml:space="preserve"> özgürlüğü </w:t>
      </w:r>
      <w:r w:rsidR="00CA7B7C">
        <w:rPr>
          <w:rFonts w:ascii="Times New Roman" w:hAnsi="Times New Roman" w:cs="Times New Roman"/>
          <w:lang w:val="tr-TR"/>
        </w:rPr>
        <w:t>adına</w:t>
      </w:r>
      <w:r w:rsidRPr="00142C1D">
        <w:rPr>
          <w:rFonts w:ascii="Times New Roman" w:hAnsi="Times New Roman" w:cs="Times New Roman"/>
          <w:lang w:val="tr-TR"/>
        </w:rPr>
        <w:t xml:space="preserve"> destekle</w:t>
      </w:r>
      <w:r w:rsidR="00473A1B">
        <w:rPr>
          <w:rFonts w:ascii="Times New Roman" w:hAnsi="Times New Roman" w:cs="Times New Roman"/>
          <w:lang w:val="tr-TR"/>
        </w:rPr>
        <w:t>n</w:t>
      </w:r>
      <w:r w:rsidRPr="00142C1D">
        <w:rPr>
          <w:rFonts w:ascii="Times New Roman" w:hAnsi="Times New Roman" w:cs="Times New Roman"/>
          <w:lang w:val="tr-TR"/>
        </w:rPr>
        <w:t>melidir.</w:t>
      </w:r>
    </w:p>
    <w:p w14:paraId="0E97E4C8" w14:textId="77777777" w:rsidR="00CA7B7C" w:rsidRDefault="00CA7B7C" w:rsidP="00C847D0">
      <w:pPr>
        <w:pStyle w:val="Default"/>
        <w:jc w:val="both"/>
        <w:rPr>
          <w:rFonts w:ascii="Times New Roman" w:hAnsi="Times New Roman" w:cs="Times New Roman"/>
          <w:lang w:val="tr-TR"/>
        </w:rPr>
      </w:pPr>
    </w:p>
    <w:p w14:paraId="0D19E493" w14:textId="1766D9C4" w:rsidR="00142C1D" w:rsidRPr="00142C1D" w:rsidRDefault="00142C1D" w:rsidP="00C847D0">
      <w:pPr>
        <w:pStyle w:val="Default"/>
        <w:jc w:val="both"/>
        <w:rPr>
          <w:rFonts w:ascii="Times New Roman" w:hAnsi="Times New Roman" w:cs="Times New Roman"/>
          <w:lang w:val="tr-TR"/>
        </w:rPr>
      </w:pPr>
      <w:r w:rsidRPr="00142C1D">
        <w:rPr>
          <w:rFonts w:ascii="Times New Roman" w:hAnsi="Times New Roman" w:cs="Times New Roman"/>
          <w:lang w:val="tr-TR"/>
        </w:rPr>
        <w:t xml:space="preserve">Türkiye </w:t>
      </w:r>
      <w:r w:rsidR="00CB6FEB">
        <w:rPr>
          <w:rFonts w:ascii="Times New Roman" w:hAnsi="Times New Roman" w:cs="Times New Roman"/>
          <w:lang w:val="tr-TR"/>
        </w:rPr>
        <w:t>için denetim sürecinin</w:t>
      </w:r>
      <w:r w:rsidRPr="00142C1D">
        <w:rPr>
          <w:rFonts w:ascii="Times New Roman" w:hAnsi="Times New Roman" w:cs="Times New Roman"/>
          <w:lang w:val="tr-TR"/>
        </w:rPr>
        <w:t xml:space="preserve"> yeniden açılmasına karar verilmesi, </w:t>
      </w:r>
      <w:r w:rsidR="00CB6FEB">
        <w:rPr>
          <w:rFonts w:ascii="Times New Roman" w:hAnsi="Times New Roman" w:cs="Times New Roman"/>
          <w:lang w:val="tr-TR"/>
        </w:rPr>
        <w:t>Avrupa Konseyinin</w:t>
      </w:r>
      <w:r w:rsidRPr="00142C1D">
        <w:rPr>
          <w:rFonts w:ascii="Times New Roman" w:hAnsi="Times New Roman" w:cs="Times New Roman"/>
          <w:lang w:val="tr-TR"/>
        </w:rPr>
        <w:t xml:space="preserve"> değerleriyle </w:t>
      </w:r>
      <w:r w:rsidR="005A42C2">
        <w:rPr>
          <w:rFonts w:ascii="Times New Roman" w:hAnsi="Times New Roman" w:cs="Times New Roman"/>
          <w:lang w:val="tr-TR"/>
        </w:rPr>
        <w:t xml:space="preserve">büsbütün çelişen, </w:t>
      </w:r>
      <w:r w:rsidRPr="00142C1D">
        <w:rPr>
          <w:rFonts w:ascii="Times New Roman" w:hAnsi="Times New Roman" w:cs="Times New Roman"/>
          <w:lang w:val="tr-TR"/>
        </w:rPr>
        <w:t xml:space="preserve">adaletsiz, haksız ve aşırı önyargılı bir </w:t>
      </w:r>
      <w:r w:rsidR="005A42C2">
        <w:rPr>
          <w:rFonts w:ascii="Times New Roman" w:hAnsi="Times New Roman" w:cs="Times New Roman"/>
          <w:lang w:val="tr-TR"/>
        </w:rPr>
        <w:t>hareket</w:t>
      </w:r>
      <w:r w:rsidRPr="00142C1D">
        <w:rPr>
          <w:rFonts w:ascii="Times New Roman" w:hAnsi="Times New Roman" w:cs="Times New Roman"/>
          <w:lang w:val="tr-TR"/>
        </w:rPr>
        <w:t xml:space="preserve"> olacaktır. Bu rapor, Türkiye ile Avrupa Konseyi arasındaki ilişkiyi olumsuz yönde etkileyebilir ve sadece Türk kamuoyunun gözünde </w:t>
      </w:r>
      <w:r w:rsidR="00256D3F">
        <w:rPr>
          <w:rFonts w:ascii="Times New Roman" w:hAnsi="Times New Roman" w:cs="Times New Roman"/>
          <w:lang w:val="tr-TR"/>
        </w:rPr>
        <w:t>AKPM</w:t>
      </w:r>
      <w:r w:rsidR="00FE39E7">
        <w:rPr>
          <w:rFonts w:ascii="Times New Roman" w:hAnsi="Times New Roman" w:cs="Times New Roman"/>
          <w:lang w:val="tr-TR"/>
        </w:rPr>
        <w:t>’</w:t>
      </w:r>
      <w:r w:rsidR="00BC5AE3">
        <w:rPr>
          <w:rFonts w:ascii="Times New Roman" w:hAnsi="Times New Roman" w:cs="Times New Roman"/>
          <w:lang w:val="tr-TR"/>
        </w:rPr>
        <w:t>nin</w:t>
      </w:r>
      <w:r w:rsidRPr="00142C1D">
        <w:rPr>
          <w:rFonts w:ascii="Times New Roman" w:hAnsi="Times New Roman" w:cs="Times New Roman"/>
          <w:lang w:val="tr-TR"/>
        </w:rPr>
        <w:t xml:space="preserve"> inandır</w:t>
      </w:r>
      <w:r w:rsidR="00BC5AE3">
        <w:rPr>
          <w:rFonts w:ascii="Times New Roman" w:hAnsi="Times New Roman" w:cs="Times New Roman"/>
          <w:lang w:val="tr-TR"/>
        </w:rPr>
        <w:t>ıcılığını önemli ölçüde azaltmakla kalmayacak</w:t>
      </w:r>
      <w:r w:rsidR="006310E5">
        <w:rPr>
          <w:rFonts w:ascii="Times New Roman" w:hAnsi="Times New Roman" w:cs="Times New Roman"/>
          <w:lang w:val="tr-TR"/>
        </w:rPr>
        <w:t>,</w:t>
      </w:r>
      <w:r w:rsidR="00BC5AE3">
        <w:rPr>
          <w:rFonts w:ascii="Times New Roman" w:hAnsi="Times New Roman" w:cs="Times New Roman"/>
          <w:lang w:val="tr-TR"/>
        </w:rPr>
        <w:t xml:space="preserve"> aynı zamanda Türkiye</w:t>
      </w:r>
      <w:r w:rsidR="00FE39E7">
        <w:rPr>
          <w:rFonts w:ascii="Times New Roman" w:hAnsi="Times New Roman" w:cs="Times New Roman"/>
          <w:lang w:val="tr-TR"/>
        </w:rPr>
        <w:t>’</w:t>
      </w:r>
      <w:r w:rsidRPr="00142C1D">
        <w:rPr>
          <w:rFonts w:ascii="Times New Roman" w:hAnsi="Times New Roman" w:cs="Times New Roman"/>
          <w:lang w:val="tr-TR"/>
        </w:rPr>
        <w:t xml:space="preserve">ye yönelik </w:t>
      </w:r>
      <w:r w:rsidR="00BC5AE3">
        <w:rPr>
          <w:rFonts w:ascii="Times New Roman" w:hAnsi="Times New Roman" w:cs="Times New Roman"/>
          <w:lang w:val="tr-TR"/>
        </w:rPr>
        <w:t xml:space="preserve">açıkça </w:t>
      </w:r>
      <w:r w:rsidRPr="00142C1D">
        <w:rPr>
          <w:rFonts w:ascii="Times New Roman" w:hAnsi="Times New Roman" w:cs="Times New Roman"/>
          <w:lang w:val="tr-TR"/>
        </w:rPr>
        <w:t>ayrımcı bir yaklaşım da oluşturacaktır.</w:t>
      </w:r>
    </w:p>
    <w:p w14:paraId="3344AFF5" w14:textId="18B26D4C" w:rsidR="00EF75B6" w:rsidRPr="00F407B3" w:rsidRDefault="00EF75B6" w:rsidP="00F407B3">
      <w:pPr>
        <w:pStyle w:val="Default"/>
        <w:rPr>
          <w:color w:val="auto"/>
          <w:sz w:val="20"/>
          <w:szCs w:val="20"/>
        </w:rPr>
      </w:pPr>
    </w:p>
    <w:sectPr w:rsidR="00EF75B6" w:rsidRPr="00F407B3" w:rsidSect="00B52EB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8427" w14:textId="77777777" w:rsidR="00B0312F" w:rsidRDefault="00B0312F" w:rsidP="001B4E24">
      <w:r>
        <w:separator/>
      </w:r>
    </w:p>
  </w:endnote>
  <w:endnote w:type="continuationSeparator" w:id="0">
    <w:p w14:paraId="5D6229F5" w14:textId="77777777" w:rsidR="00B0312F" w:rsidRDefault="00B0312F" w:rsidP="001B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E206" w14:textId="77777777" w:rsidR="00F52401" w:rsidRDefault="00F52401" w:rsidP="000C489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78955A8" w14:textId="77777777" w:rsidR="00F52401" w:rsidRDefault="00F52401" w:rsidP="0026368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8B23" w14:textId="77777777" w:rsidR="00F52401" w:rsidRDefault="00F52401" w:rsidP="000C489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600EC">
      <w:rPr>
        <w:rStyle w:val="SayfaNumaras"/>
        <w:noProof/>
      </w:rPr>
      <w:t>42</w:t>
    </w:r>
    <w:r>
      <w:rPr>
        <w:rStyle w:val="SayfaNumaras"/>
      </w:rPr>
      <w:fldChar w:fldCharType="end"/>
    </w:r>
  </w:p>
  <w:p w14:paraId="5AC5FA7E" w14:textId="77777777" w:rsidR="00F52401" w:rsidRDefault="00F52401" w:rsidP="0026368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7FF19" w14:textId="77777777" w:rsidR="00B0312F" w:rsidRDefault="00B0312F" w:rsidP="001B4E24">
      <w:r>
        <w:separator/>
      </w:r>
    </w:p>
  </w:footnote>
  <w:footnote w:type="continuationSeparator" w:id="0">
    <w:p w14:paraId="15C9F34E" w14:textId="77777777" w:rsidR="00B0312F" w:rsidRDefault="00B0312F" w:rsidP="001B4E24">
      <w:r>
        <w:continuationSeparator/>
      </w:r>
    </w:p>
  </w:footnote>
  <w:footnote w:id="1">
    <w:p w14:paraId="2736EE70" w14:textId="0C3DA040" w:rsidR="004600EC" w:rsidRPr="004600EC" w:rsidRDefault="004600EC">
      <w:pPr>
        <w:pStyle w:val="DipnotMetni"/>
        <w:rPr>
          <w:rFonts w:ascii="Times New Roman" w:hAnsi="Times New Roman" w:cs="Times New Roman"/>
          <w:sz w:val="20"/>
          <w:szCs w:val="20"/>
          <w:lang w:val="tr-TR"/>
        </w:rPr>
      </w:pPr>
      <w:r w:rsidRPr="004600EC">
        <w:rPr>
          <w:rStyle w:val="DipnotBavurusu"/>
          <w:rFonts w:ascii="Times New Roman" w:hAnsi="Times New Roman" w:cs="Times New Roman"/>
          <w:sz w:val="20"/>
          <w:szCs w:val="20"/>
        </w:rPr>
        <w:footnoteRef/>
      </w:r>
      <w:r w:rsidRPr="004600EC">
        <w:rPr>
          <w:rFonts w:ascii="Times New Roman" w:hAnsi="Times New Roman" w:cs="Times New Roman"/>
          <w:sz w:val="20"/>
          <w:szCs w:val="20"/>
        </w:rPr>
        <w:t xml:space="preserve"> </w:t>
      </w:r>
      <w:proofErr w:type="spellStart"/>
      <w:r>
        <w:rPr>
          <w:rFonts w:ascii="Times New Roman" w:hAnsi="Times New Roman" w:cs="Times New Roman"/>
          <w:bCs/>
          <w:sz w:val="20"/>
          <w:szCs w:val="20"/>
        </w:rPr>
        <w:t>Avrupa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Konseyi</w:t>
      </w:r>
      <w:proofErr w:type="spellEnd"/>
      <w:r>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tarafından</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hazırlanan</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bu</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belgenin</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tercümesi</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İnsan</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Hakları</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Ortak</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Platformu</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tarafından</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ve</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Sivil</w:t>
      </w:r>
      <w:proofErr w:type="spellEnd"/>
      <w:r w:rsidRPr="004600EC">
        <w:rPr>
          <w:rFonts w:ascii="Times New Roman" w:hAnsi="Times New Roman" w:cs="Times New Roman"/>
          <w:bCs/>
          <w:sz w:val="20"/>
          <w:szCs w:val="20"/>
        </w:rPr>
        <w:t> </w:t>
      </w:r>
      <w:proofErr w:type="spellStart"/>
      <w:r w:rsidRPr="004600EC">
        <w:rPr>
          <w:rFonts w:ascii="Times New Roman" w:hAnsi="Times New Roman" w:cs="Times New Roman"/>
          <w:bCs/>
          <w:sz w:val="20"/>
          <w:szCs w:val="20"/>
        </w:rPr>
        <w:t>Düşün</w:t>
      </w:r>
      <w:proofErr w:type="spellEnd"/>
      <w:r w:rsidRPr="004600EC">
        <w:rPr>
          <w:rFonts w:ascii="Times New Roman" w:hAnsi="Times New Roman" w:cs="Times New Roman"/>
          <w:bCs/>
          <w:sz w:val="20"/>
          <w:szCs w:val="20"/>
        </w:rPr>
        <w:t xml:space="preserve"> AB </w:t>
      </w:r>
      <w:proofErr w:type="spellStart"/>
      <w:r w:rsidRPr="004600EC">
        <w:rPr>
          <w:rFonts w:ascii="Times New Roman" w:hAnsi="Times New Roman" w:cs="Times New Roman"/>
          <w:bCs/>
          <w:sz w:val="20"/>
          <w:szCs w:val="20"/>
        </w:rPr>
        <w:t>Programı</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kapsamında</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Avrupa</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Birliği</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desteği</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ile</w:t>
      </w:r>
      <w:proofErr w:type="spellEnd"/>
      <w:r w:rsidRPr="004600EC">
        <w:rPr>
          <w:rFonts w:ascii="Times New Roman" w:hAnsi="Times New Roman" w:cs="Times New Roman"/>
          <w:bCs/>
          <w:sz w:val="20"/>
          <w:szCs w:val="20"/>
        </w:rPr>
        <w:t xml:space="preserve"> </w:t>
      </w:r>
      <w:proofErr w:type="spellStart"/>
      <w:r w:rsidRPr="004600EC">
        <w:rPr>
          <w:rFonts w:ascii="Times New Roman" w:hAnsi="Times New Roman" w:cs="Times New Roman"/>
          <w:bCs/>
          <w:sz w:val="20"/>
          <w:szCs w:val="20"/>
        </w:rPr>
        <w:t>gerçekleştirilmiştir</w:t>
      </w:r>
      <w:proofErr w:type="spellEnd"/>
      <w:r w:rsidRPr="004600EC">
        <w:rPr>
          <w:rFonts w:ascii="Times New Roman" w:hAnsi="Times New Roman" w:cs="Times New Roman"/>
          <w:bCs/>
          <w:sz w:val="20"/>
          <w:szCs w:val="20"/>
        </w:rPr>
        <w:t xml:space="preserve">. </w:t>
      </w:r>
      <w:bookmarkStart w:id="0" w:name="_GoBack"/>
      <w:bookmarkEnd w:id="0"/>
    </w:p>
  </w:footnote>
  <w:footnote w:id="2">
    <w:p w14:paraId="6B21AC08" w14:textId="0AE787FE" w:rsidR="00F52401" w:rsidRPr="00BF1DC9" w:rsidRDefault="00F52401" w:rsidP="00BF1DC9">
      <w:pPr>
        <w:pStyle w:val="Default"/>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Komisyona başvuru: 27 Ocak 2017 tarihli 4274 numaralı başvuru.</w:t>
      </w:r>
    </w:p>
  </w:footnote>
  <w:footnote w:id="3">
    <w:p w14:paraId="01C22B03" w14:textId="3C87B2DB"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Komisyon tarafından 8 Mart 2017 tarihinde kabul edilmiştir.</w:t>
      </w:r>
    </w:p>
  </w:footnote>
  <w:footnote w:id="4">
    <w:p w14:paraId="1F191878" w14:textId="2EEAB0D4"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Fethullah</w:t>
      </w:r>
      <w:proofErr w:type="spellEnd"/>
      <w:r w:rsidRPr="00BF1DC9">
        <w:rPr>
          <w:rFonts w:ascii="Times New Roman" w:hAnsi="Times New Roman" w:cs="Times New Roman"/>
          <w:sz w:val="20"/>
          <w:szCs w:val="20"/>
          <w:lang w:val="tr-TR"/>
        </w:rPr>
        <w:t xml:space="preserve"> Gülen, önceki AKPM raporlarında da görüldüğü gibi öğrencileri devlet kurumlarında etkili pozisyonlarda yer alan dünya çapında bir eğitim ağı geliştirmiş Müslüman bir vaizdir. 2013’ten sonra, Sayın Erdoğan ve eski müttefiki Gülen arasında anlaşmazlıklar oluşmuştur. Kendisi şu anda Birleşik Devletlerde gönüllü sürgündedir.  </w:t>
      </w:r>
    </w:p>
  </w:footnote>
  <w:footnote w:id="5">
    <w:p w14:paraId="20CC83EB" w14:textId="55C1465A"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Bkz. Sayın </w:t>
      </w:r>
      <w:proofErr w:type="spellStart"/>
      <w:r w:rsidRPr="00BF1DC9">
        <w:rPr>
          <w:rFonts w:ascii="Times New Roman" w:hAnsi="Times New Roman" w:cs="Times New Roman"/>
          <w:sz w:val="20"/>
          <w:szCs w:val="20"/>
          <w:lang w:val="tr-TR"/>
        </w:rPr>
        <w:t>Durrieu’nun</w:t>
      </w:r>
      <w:proofErr w:type="spellEnd"/>
      <w:r w:rsidRPr="00BF1DC9">
        <w:rPr>
          <w:rFonts w:ascii="Times New Roman" w:hAnsi="Times New Roman" w:cs="Times New Roman"/>
          <w:sz w:val="20"/>
          <w:szCs w:val="20"/>
          <w:lang w:val="tr-TR"/>
        </w:rPr>
        <w:t xml:space="preserve"> raporuna Türk Delegasyonu Başkanı tarafından sunulan muhalefet şerhi.</w:t>
      </w:r>
    </w:p>
  </w:footnote>
  <w:footnote w:id="6">
    <w:p w14:paraId="60ED9D6B" w14:textId="1A893292"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15 Temmuz 2016 başarısız darbesinin ardından yayımlanan 667-676 sayılı Kanun Hükmünde Kararnameler hakkında Venedik Komisyonu tarafından 9-10 Aralık 2016’daki oturumda kabul edilen görüş, (CDL-AD(2016)037), 17. paragraf. </w:t>
      </w:r>
    </w:p>
  </w:footnote>
  <w:footnote w:id="7">
    <w:p w14:paraId="16BD03EA" w14:textId="3FF5DC32"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Başarısız darbenin ardından Türkiye’yi ziyaret eden ilk uluslararası kişi Genel Sekreter olmuş (4 Ağustos 2016), onu 24 Ağustos’ta Bakanlar Komitesi Başkanı ve Meclis Başkanımız (1-2 Eylül) takip  etmiştir. Avrupa İşkenceyi Önleme Komitesi (AİÖK) Eylül ayı başında, İnsan Hakları Komiseri Eylül ayı sonunda ve Venedik Komisyonu Ekim ayında ziyaretlerde bulunmuştur. (AS / </w:t>
      </w:r>
      <w:proofErr w:type="spellStart"/>
      <w:r w:rsidRPr="00BF1DC9">
        <w:rPr>
          <w:rFonts w:ascii="Times New Roman" w:hAnsi="Times New Roman" w:cs="Times New Roman"/>
          <w:sz w:val="20"/>
          <w:szCs w:val="20"/>
          <w:lang w:val="tr-TR"/>
        </w:rPr>
        <w:t>Pol</w:t>
      </w:r>
      <w:proofErr w:type="spellEnd"/>
      <w:r w:rsidRPr="00BF1DC9">
        <w:rPr>
          <w:rFonts w:ascii="Times New Roman" w:hAnsi="Times New Roman" w:cs="Times New Roman"/>
          <w:sz w:val="20"/>
          <w:szCs w:val="20"/>
          <w:lang w:val="tr-TR"/>
        </w:rPr>
        <w:t xml:space="preserve"> (2016) 18rev).</w:t>
      </w:r>
    </w:p>
  </w:footnote>
  <w:footnote w:id="8">
    <w:p w14:paraId="6C4BED04" w14:textId="4E829D89"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225. paragraf.  </w:t>
      </w:r>
    </w:p>
  </w:footnote>
  <w:footnote w:id="9">
    <w:p w14:paraId="37D09775" w14:textId="775AE322"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225. paragraf. </w:t>
      </w:r>
    </w:p>
  </w:footnote>
  <w:footnote w:id="10">
    <w:p w14:paraId="584F37A6" w14:textId="24707F06" w:rsidR="00F52401" w:rsidRPr="00BF1DC9" w:rsidRDefault="00F52401" w:rsidP="00BF1DC9">
      <w:pPr>
        <w:pStyle w:val="DipnotMetni"/>
        <w:jc w:val="both"/>
        <w:rPr>
          <w:rFonts w:ascii="Times New Roman" w:hAnsi="Times New Roman" w:cs="Times New Roman"/>
          <w:sz w:val="20"/>
          <w:szCs w:val="20"/>
          <w:lang w:val="tr-TR"/>
        </w:rPr>
      </w:pPr>
      <w:r w:rsidRPr="00BF1DC9">
        <w:rPr>
          <w:rFonts w:ascii="Times New Roman" w:hAnsi="Times New Roman" w:cs="Times New Roman"/>
          <w:sz w:val="20"/>
          <w:szCs w:val="20"/>
          <w:vertAlign w:val="superscript"/>
          <w:lang w:val="tr-TR"/>
        </w:rPr>
        <w:t>9</w:t>
      </w:r>
      <w:r w:rsidRPr="00BF1DC9">
        <w:rPr>
          <w:rFonts w:ascii="Times New Roman" w:hAnsi="Times New Roman" w:cs="Times New Roman"/>
          <w:sz w:val="20"/>
          <w:szCs w:val="20"/>
          <w:lang w:val="tr-TR"/>
        </w:rPr>
        <w:t xml:space="preserve"> 9 Kasım 2016’da AKPM Denetim Komisyonu tarafından kabul edilen deklarasyon.</w:t>
      </w:r>
    </w:p>
  </w:footnote>
  <w:footnote w:id="11">
    <w:p w14:paraId="7216B477" w14:textId="7FC9C598" w:rsidR="00F52401" w:rsidRPr="00BF1DC9" w:rsidRDefault="00F52401" w:rsidP="00BF1DC9">
      <w:pPr>
        <w:pStyle w:val="DipnotMetni"/>
        <w:jc w:val="both"/>
        <w:rPr>
          <w:rFonts w:ascii="Times New Roman" w:hAnsi="Times New Roman" w:cs="Times New Roman"/>
          <w:sz w:val="20"/>
          <w:szCs w:val="20"/>
          <w:lang w:val="tr-TR"/>
        </w:rPr>
      </w:pPr>
      <w:r w:rsidRPr="00BF1DC9">
        <w:rPr>
          <w:rFonts w:ascii="Times New Roman" w:hAnsi="Times New Roman" w:cs="Times New Roman"/>
          <w:sz w:val="20"/>
          <w:szCs w:val="20"/>
          <w:vertAlign w:val="superscript"/>
          <w:lang w:val="tr-TR"/>
        </w:rPr>
        <w:footnoteRef/>
      </w:r>
      <w:r w:rsidRPr="00BF1DC9">
        <w:rPr>
          <w:rFonts w:ascii="Times New Roman" w:hAnsi="Times New Roman" w:cs="Times New Roman"/>
          <w:sz w:val="20"/>
          <w:szCs w:val="20"/>
          <w:lang w:val="tr-TR"/>
        </w:rPr>
        <w:t xml:space="preserve"> Türkiye’deki Son Gelişmelerle İlgili Geçici </w:t>
      </w:r>
      <w:r w:rsidRPr="00BF1DC9">
        <w:rPr>
          <w:rFonts w:ascii="Times New Roman" w:hAnsi="Times New Roman" w:cs="Times New Roman"/>
          <w:i/>
          <w:sz w:val="20"/>
          <w:szCs w:val="20"/>
          <w:lang w:val="tr-TR"/>
        </w:rPr>
        <w:t>(ad hoc)</w:t>
      </w:r>
      <w:r w:rsidRPr="00BF1DC9">
        <w:rPr>
          <w:rFonts w:ascii="Times New Roman" w:hAnsi="Times New Roman" w:cs="Times New Roman"/>
          <w:sz w:val="20"/>
          <w:szCs w:val="20"/>
          <w:lang w:val="tr-TR"/>
        </w:rPr>
        <w:t xml:space="preserve"> Alt Komisyon, Sayın </w:t>
      </w:r>
      <w:proofErr w:type="spellStart"/>
      <w:r w:rsidRPr="00BF1DC9">
        <w:rPr>
          <w:rFonts w:ascii="Times New Roman" w:hAnsi="Times New Roman" w:cs="Times New Roman"/>
          <w:sz w:val="20"/>
          <w:szCs w:val="20"/>
          <w:lang w:val="tr-TR"/>
        </w:rPr>
        <w:t>Mogens</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Jensen</w:t>
      </w:r>
      <w:proofErr w:type="spellEnd"/>
      <w:r w:rsidRPr="00BF1DC9">
        <w:rPr>
          <w:rFonts w:ascii="Times New Roman" w:hAnsi="Times New Roman" w:cs="Times New Roman"/>
          <w:sz w:val="20"/>
          <w:szCs w:val="20"/>
          <w:lang w:val="tr-TR"/>
        </w:rPr>
        <w:t xml:space="preserve"> (Danimarka, SOC), Siyasi İşler ve Demokrasi Komisyonu Başkanı; Sayın </w:t>
      </w:r>
      <w:proofErr w:type="spellStart"/>
      <w:r w:rsidRPr="00BF1DC9">
        <w:rPr>
          <w:rFonts w:ascii="Times New Roman" w:hAnsi="Times New Roman" w:cs="Times New Roman"/>
          <w:sz w:val="20"/>
          <w:szCs w:val="20"/>
          <w:lang w:val="tr-TR"/>
        </w:rPr>
        <w:t>Deborah</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Bergamini</w:t>
      </w:r>
      <w:proofErr w:type="spellEnd"/>
      <w:r w:rsidRPr="00BF1DC9">
        <w:rPr>
          <w:rFonts w:ascii="Times New Roman" w:hAnsi="Times New Roman" w:cs="Times New Roman"/>
          <w:sz w:val="20"/>
          <w:szCs w:val="20"/>
          <w:lang w:val="tr-TR"/>
        </w:rPr>
        <w:t xml:space="preserve"> (İtalya, EPP / CD); Sayın </w:t>
      </w:r>
      <w:proofErr w:type="spellStart"/>
      <w:r w:rsidRPr="00BF1DC9">
        <w:rPr>
          <w:rFonts w:ascii="Times New Roman" w:hAnsi="Times New Roman" w:cs="Times New Roman"/>
          <w:sz w:val="20"/>
          <w:szCs w:val="20"/>
          <w:lang w:val="tr-TR"/>
        </w:rPr>
        <w:t>Josette</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Durrieu</w:t>
      </w:r>
      <w:proofErr w:type="spellEnd"/>
      <w:r w:rsidRPr="00BF1DC9">
        <w:rPr>
          <w:rFonts w:ascii="Times New Roman" w:hAnsi="Times New Roman" w:cs="Times New Roman"/>
          <w:sz w:val="20"/>
          <w:szCs w:val="20"/>
          <w:lang w:val="tr-TR"/>
        </w:rPr>
        <w:t xml:space="preserve"> (Fransa, SOC); Sayın </w:t>
      </w:r>
      <w:proofErr w:type="spellStart"/>
      <w:r w:rsidRPr="00BF1DC9">
        <w:rPr>
          <w:rFonts w:ascii="Times New Roman" w:hAnsi="Times New Roman" w:cs="Times New Roman"/>
          <w:sz w:val="20"/>
          <w:szCs w:val="20"/>
          <w:lang w:val="tr-TR"/>
        </w:rPr>
        <w:t>Kelly</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Tolhurst</w:t>
      </w:r>
      <w:proofErr w:type="spellEnd"/>
      <w:r w:rsidRPr="00BF1DC9">
        <w:rPr>
          <w:rFonts w:ascii="Times New Roman" w:hAnsi="Times New Roman" w:cs="Times New Roman"/>
          <w:sz w:val="20"/>
          <w:szCs w:val="20"/>
          <w:lang w:val="tr-TR"/>
        </w:rPr>
        <w:t xml:space="preserve"> (Birleşik Krallık, Avrupa Konseyi); Sayın Anne </w:t>
      </w:r>
      <w:proofErr w:type="spellStart"/>
      <w:r w:rsidRPr="00BF1DC9">
        <w:rPr>
          <w:rFonts w:ascii="Times New Roman" w:hAnsi="Times New Roman" w:cs="Times New Roman"/>
          <w:sz w:val="20"/>
          <w:szCs w:val="20"/>
          <w:lang w:val="tr-TR"/>
        </w:rPr>
        <w:t>Brasseur</w:t>
      </w:r>
      <w:proofErr w:type="spellEnd"/>
      <w:r w:rsidRPr="00BF1DC9">
        <w:rPr>
          <w:rFonts w:ascii="Times New Roman" w:hAnsi="Times New Roman" w:cs="Times New Roman"/>
          <w:sz w:val="20"/>
          <w:szCs w:val="20"/>
          <w:lang w:val="tr-TR"/>
        </w:rPr>
        <w:t xml:space="preserve"> (Lüksemburg, ALDE) ve Sayın George </w:t>
      </w:r>
      <w:proofErr w:type="spellStart"/>
      <w:r w:rsidRPr="00BF1DC9">
        <w:rPr>
          <w:rFonts w:ascii="Times New Roman" w:hAnsi="Times New Roman" w:cs="Times New Roman"/>
          <w:sz w:val="20"/>
          <w:szCs w:val="20"/>
          <w:lang w:val="tr-TR"/>
        </w:rPr>
        <w:t>Loucaides’ten</w:t>
      </w:r>
      <w:proofErr w:type="spellEnd"/>
      <w:r w:rsidRPr="00BF1DC9">
        <w:rPr>
          <w:rFonts w:ascii="Times New Roman" w:hAnsi="Times New Roman" w:cs="Times New Roman"/>
          <w:sz w:val="20"/>
          <w:szCs w:val="20"/>
          <w:lang w:val="tr-TR"/>
        </w:rPr>
        <w:t xml:space="preserve"> (Kıbrıs, UEL) oluşmaktaydı.</w:t>
      </w:r>
    </w:p>
  </w:footnote>
  <w:footnote w:id="12">
    <w:p w14:paraId="6C163F46"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Fonts w:ascii="Times New Roman" w:hAnsi="Times New Roman" w:cs="Times New Roman"/>
          <w:sz w:val="20"/>
          <w:szCs w:val="20"/>
          <w:vertAlign w:val="superscript"/>
          <w:lang w:val="tr-TR"/>
        </w:rPr>
        <w:footnoteRef/>
      </w:r>
      <w:r w:rsidRPr="00BF1DC9">
        <w:rPr>
          <w:rFonts w:ascii="Times New Roman" w:hAnsi="Times New Roman" w:cs="Times New Roman"/>
          <w:sz w:val="20"/>
          <w:szCs w:val="20"/>
          <w:lang w:val="tr-TR"/>
        </w:rPr>
        <w:t xml:space="preserve"> AS/</w:t>
      </w:r>
      <w:proofErr w:type="spellStart"/>
      <w:r w:rsidRPr="00BF1DC9">
        <w:rPr>
          <w:rFonts w:ascii="Times New Roman" w:hAnsi="Times New Roman" w:cs="Times New Roman"/>
          <w:sz w:val="20"/>
          <w:szCs w:val="20"/>
          <w:lang w:val="tr-TR"/>
        </w:rPr>
        <w:t>Pol</w:t>
      </w:r>
      <w:proofErr w:type="spellEnd"/>
      <w:r w:rsidRPr="00BF1DC9">
        <w:rPr>
          <w:rFonts w:ascii="Times New Roman" w:hAnsi="Times New Roman" w:cs="Times New Roman"/>
          <w:sz w:val="20"/>
          <w:szCs w:val="20"/>
          <w:lang w:val="tr-TR"/>
        </w:rPr>
        <w:t xml:space="preserve"> (2016) 18rev.</w:t>
      </w:r>
    </w:p>
  </w:footnote>
  <w:footnote w:id="13">
    <w:p w14:paraId="2C865EFC" w14:textId="5EB783A8" w:rsidR="00F52401" w:rsidRPr="00BF1DC9" w:rsidRDefault="00F52401" w:rsidP="00BF1DC9">
      <w:pPr>
        <w:pStyle w:val="DipnotMetni"/>
        <w:jc w:val="both"/>
        <w:rPr>
          <w:rFonts w:ascii="Times New Roman" w:hAnsi="Times New Roman" w:cs="Times New Roman"/>
          <w:sz w:val="20"/>
          <w:szCs w:val="20"/>
          <w:lang w:val="tr-TR"/>
        </w:rPr>
      </w:pPr>
      <w:r w:rsidRPr="00BF1DC9">
        <w:rPr>
          <w:rFonts w:ascii="Times New Roman" w:hAnsi="Times New Roman" w:cs="Times New Roman"/>
          <w:sz w:val="20"/>
          <w:szCs w:val="20"/>
          <w:vertAlign w:val="superscript"/>
          <w:lang w:val="tr-TR"/>
        </w:rPr>
        <w:footnoteRef/>
      </w:r>
      <w:r w:rsidRPr="00BF1DC9">
        <w:rPr>
          <w:rFonts w:ascii="Times New Roman" w:hAnsi="Times New Roman" w:cs="Times New Roman"/>
          <w:sz w:val="20"/>
          <w:szCs w:val="20"/>
          <w:lang w:val="tr-TR"/>
        </w:rPr>
        <w:t xml:space="preserve"> Bkz. 24 Ocak 2017’de Siyasi İşler Komisyonu tarafından kabul edilen deklarasyon.</w:t>
      </w:r>
    </w:p>
  </w:footnote>
  <w:footnote w:id="14">
    <w:p w14:paraId="39F6BB72" w14:textId="26E88809" w:rsidR="00F52401" w:rsidRPr="00BF1DC9" w:rsidRDefault="00F52401" w:rsidP="00BF1DC9">
      <w:pPr>
        <w:pStyle w:val="DipnotMetni"/>
        <w:jc w:val="both"/>
        <w:rPr>
          <w:rFonts w:ascii="Times New Roman" w:hAnsi="Times New Roman" w:cs="Times New Roman"/>
          <w:sz w:val="20"/>
          <w:szCs w:val="20"/>
          <w:lang w:val="tr-TR"/>
        </w:rPr>
      </w:pPr>
      <w:r w:rsidRPr="00BF1DC9">
        <w:rPr>
          <w:rFonts w:ascii="Times New Roman" w:hAnsi="Times New Roman" w:cs="Times New Roman"/>
          <w:sz w:val="20"/>
          <w:szCs w:val="20"/>
          <w:vertAlign w:val="superscript"/>
          <w:lang w:val="tr-TR"/>
        </w:rPr>
        <w:footnoteRef/>
      </w:r>
      <w:r w:rsidRPr="00BF1DC9">
        <w:rPr>
          <w:rFonts w:ascii="Times New Roman" w:hAnsi="Times New Roman" w:cs="Times New Roman"/>
          <w:sz w:val="20"/>
          <w:szCs w:val="20"/>
          <w:lang w:val="tr-TR"/>
        </w:rPr>
        <w:t xml:space="preserve"> 26 Ocak 2017’de, Strazburg’da, AKPM Denetim Komisyonu tarafından Türkiye’deki anayasa değişikliği teklifi üzerine kabul edilen görüş.</w:t>
      </w:r>
    </w:p>
  </w:footnote>
  <w:footnote w:id="15">
    <w:p w14:paraId="4981CC58" w14:textId="0FBC7512" w:rsidR="00F52401" w:rsidRPr="00BF1DC9" w:rsidRDefault="00F52401" w:rsidP="00BF1DC9">
      <w:pPr>
        <w:pStyle w:val="DipnotMetni"/>
        <w:jc w:val="both"/>
        <w:rPr>
          <w:rFonts w:ascii="Times New Roman" w:hAnsi="Times New Roman" w:cs="Times New Roman"/>
          <w:sz w:val="20"/>
          <w:szCs w:val="20"/>
          <w:lang w:val="tr-TR"/>
        </w:rPr>
      </w:pPr>
      <w:r w:rsidRPr="00BF1DC9">
        <w:rPr>
          <w:rFonts w:ascii="Times New Roman" w:hAnsi="Times New Roman" w:cs="Times New Roman"/>
          <w:sz w:val="20"/>
          <w:szCs w:val="20"/>
          <w:vertAlign w:val="superscript"/>
          <w:lang w:val="tr-TR"/>
        </w:rPr>
        <w:footnoteRef/>
      </w:r>
      <w:r w:rsidRPr="00BF1DC9">
        <w:rPr>
          <w:rFonts w:ascii="Times New Roman" w:hAnsi="Times New Roman" w:cs="Times New Roman"/>
          <w:sz w:val="20"/>
          <w:szCs w:val="20"/>
          <w:lang w:val="tr-TR"/>
        </w:rPr>
        <w:t xml:space="preserve"> PKK, özellikle AB, ABD ve NATO tarafından bir terör örgütü olarak tanınmaktadır. Yetkili makamların verdiği bilgilere göre, Temmuz 2015 ile 13 Şubat 2016 tarihleri arasında PKK tarafından 872 güvenlik personeli ve 338 sivil öldürülmüş; 2 118 sivil yaralanmış; 231 sivil kaçırılmıştır. (23 Şubat 2017 tarihli Türk Delegasyonu Başkanı Sayın </w:t>
      </w:r>
      <w:proofErr w:type="spellStart"/>
      <w:r w:rsidRPr="00BF1DC9">
        <w:rPr>
          <w:rFonts w:ascii="Times New Roman" w:hAnsi="Times New Roman" w:cs="Times New Roman"/>
          <w:sz w:val="20"/>
          <w:szCs w:val="20"/>
          <w:lang w:val="tr-TR"/>
        </w:rPr>
        <w:t>Küçükcan’dan</w:t>
      </w:r>
      <w:proofErr w:type="spellEnd"/>
      <w:r w:rsidRPr="00BF1DC9">
        <w:rPr>
          <w:rFonts w:ascii="Times New Roman" w:hAnsi="Times New Roman" w:cs="Times New Roman"/>
          <w:sz w:val="20"/>
          <w:szCs w:val="20"/>
          <w:lang w:val="tr-TR"/>
        </w:rPr>
        <w:t xml:space="preserve"> gelen mektuptan bilgi alınmıştır.)</w:t>
      </w:r>
    </w:p>
  </w:footnote>
  <w:footnote w:id="16">
    <w:p w14:paraId="13893432" w14:textId="6A28361A" w:rsidR="00F52401" w:rsidRPr="00BF1DC9" w:rsidRDefault="00F52401" w:rsidP="00BF1DC9">
      <w:pPr>
        <w:pStyle w:val="DipnotMetni"/>
        <w:jc w:val="both"/>
        <w:rPr>
          <w:rFonts w:ascii="Times New Roman" w:hAnsi="Times New Roman" w:cs="Times New Roman"/>
          <w:sz w:val="20"/>
          <w:szCs w:val="20"/>
          <w:lang w:val="tr-TR"/>
        </w:rPr>
      </w:pPr>
      <w:r w:rsidRPr="00BF1DC9">
        <w:rPr>
          <w:rFonts w:ascii="Times New Roman" w:hAnsi="Times New Roman" w:cs="Times New Roman"/>
          <w:sz w:val="20"/>
          <w:szCs w:val="20"/>
          <w:vertAlign w:val="superscript"/>
          <w:lang w:val="tr-TR"/>
        </w:rPr>
        <w:footnoteRef/>
      </w:r>
      <w:r w:rsidRPr="00BF1DC9">
        <w:rPr>
          <w:rFonts w:ascii="Times New Roman" w:hAnsi="Times New Roman" w:cs="Times New Roman"/>
          <w:sz w:val="20"/>
          <w:szCs w:val="20"/>
          <w:lang w:val="tr-TR"/>
        </w:rPr>
        <w:t xml:space="preserve"> Medyada çıkan haberlere göre, terör nedeniyle Türkiye’de son iki yılda 580’den fazla kişi hayatını kaybetmiştir.</w:t>
      </w:r>
    </w:p>
  </w:footnote>
  <w:footnote w:id="17">
    <w:p w14:paraId="11A42F0B" w14:textId="7CBA0EE6"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Bkz. </w:t>
      </w:r>
      <w:hyperlink r:id="rId1" w:history="1">
        <w:r w:rsidRPr="00BF1DC9">
          <w:rPr>
            <w:rStyle w:val="Kpr"/>
            <w:rFonts w:ascii="Times New Roman" w:hAnsi="Times New Roman" w:cs="Times New Roman"/>
            <w:sz w:val="20"/>
            <w:szCs w:val="20"/>
            <w:lang w:val="tr-TR"/>
          </w:rPr>
          <w:t>http://constitutionalcourt.gov.tr/inlinepages/press/PressReleases/detail/31.html</w:t>
        </w:r>
      </w:hyperlink>
      <w:r w:rsidRPr="00BF1DC9">
        <w:rPr>
          <w:rFonts w:ascii="Times New Roman" w:hAnsi="Times New Roman" w:cs="Times New Roman"/>
          <w:sz w:val="20"/>
          <w:szCs w:val="20"/>
          <w:lang w:val="tr-TR"/>
        </w:rPr>
        <w:t xml:space="preserve">, paragraf 2. </w:t>
      </w:r>
    </w:p>
  </w:footnote>
  <w:footnote w:id="18">
    <w:p w14:paraId="62AD7A68" w14:textId="5692835D"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AKPM Başkanı Sayın </w:t>
      </w:r>
      <w:proofErr w:type="spellStart"/>
      <w:r w:rsidRPr="00BF1DC9">
        <w:rPr>
          <w:rFonts w:ascii="Times New Roman" w:hAnsi="Times New Roman" w:cs="Times New Roman"/>
          <w:sz w:val="20"/>
          <w:szCs w:val="20"/>
          <w:lang w:val="tr-TR"/>
        </w:rPr>
        <w:t>Agramunt</w:t>
      </w:r>
      <w:proofErr w:type="spellEnd"/>
      <w:r w:rsidRPr="00BF1DC9">
        <w:rPr>
          <w:rFonts w:ascii="Times New Roman" w:hAnsi="Times New Roman" w:cs="Times New Roman"/>
          <w:sz w:val="20"/>
          <w:szCs w:val="20"/>
          <w:lang w:val="tr-TR"/>
        </w:rPr>
        <w:t xml:space="preserve">, Avrupa Konseyi Genel Sekreteri Sayın </w:t>
      </w:r>
      <w:proofErr w:type="spellStart"/>
      <w:r w:rsidRPr="00BF1DC9">
        <w:rPr>
          <w:rFonts w:ascii="Times New Roman" w:hAnsi="Times New Roman" w:cs="Times New Roman"/>
          <w:sz w:val="20"/>
          <w:szCs w:val="20"/>
          <w:lang w:val="tr-TR"/>
        </w:rPr>
        <w:t>Jagland</w:t>
      </w:r>
      <w:proofErr w:type="spellEnd"/>
      <w:r w:rsidRPr="00BF1DC9">
        <w:rPr>
          <w:rFonts w:ascii="Times New Roman" w:hAnsi="Times New Roman" w:cs="Times New Roman"/>
          <w:sz w:val="20"/>
          <w:szCs w:val="20"/>
          <w:lang w:val="tr-TR"/>
        </w:rPr>
        <w:t xml:space="preserve"> ve Bakanlar Komitesi Başkanı ve Estonya Dışişleri Bakanı Sayın </w:t>
      </w:r>
      <w:proofErr w:type="spellStart"/>
      <w:r w:rsidRPr="00BF1DC9">
        <w:rPr>
          <w:rFonts w:ascii="Times New Roman" w:hAnsi="Times New Roman" w:cs="Times New Roman"/>
          <w:sz w:val="20"/>
          <w:szCs w:val="20"/>
          <w:lang w:val="tr-TR"/>
        </w:rPr>
        <w:t>Kaljurand</w:t>
      </w:r>
      <w:proofErr w:type="spellEnd"/>
      <w:r w:rsidRPr="00BF1DC9">
        <w:rPr>
          <w:rFonts w:ascii="Times New Roman" w:hAnsi="Times New Roman" w:cs="Times New Roman"/>
          <w:sz w:val="20"/>
          <w:szCs w:val="20"/>
          <w:lang w:val="tr-TR"/>
        </w:rPr>
        <w:t xml:space="preserve"> ve İnsan Hakları Komiseri Sayın </w:t>
      </w:r>
      <w:proofErr w:type="spellStart"/>
      <w:r w:rsidRPr="00BF1DC9">
        <w:rPr>
          <w:rFonts w:ascii="Times New Roman" w:hAnsi="Times New Roman" w:cs="Times New Roman"/>
          <w:sz w:val="20"/>
          <w:szCs w:val="20"/>
          <w:lang w:val="tr-TR"/>
        </w:rPr>
        <w:t>Muižnieks’in</w:t>
      </w:r>
      <w:proofErr w:type="spellEnd"/>
      <w:r w:rsidRPr="00BF1DC9">
        <w:rPr>
          <w:rFonts w:ascii="Times New Roman" w:hAnsi="Times New Roman" w:cs="Times New Roman"/>
          <w:sz w:val="20"/>
          <w:szCs w:val="20"/>
          <w:lang w:val="tr-TR"/>
        </w:rPr>
        <w:t xml:space="preserve"> verdikleri ifadelerin bir araya getirilmesi. (Bakınız AS / </w:t>
      </w:r>
      <w:proofErr w:type="spellStart"/>
      <w:r w:rsidRPr="00BF1DC9">
        <w:rPr>
          <w:rFonts w:ascii="Times New Roman" w:hAnsi="Times New Roman" w:cs="Times New Roman"/>
          <w:sz w:val="20"/>
          <w:szCs w:val="20"/>
          <w:lang w:val="tr-TR"/>
        </w:rPr>
        <w:t>Mon</w:t>
      </w:r>
      <w:proofErr w:type="spellEnd"/>
      <w:r w:rsidRPr="00BF1DC9">
        <w:rPr>
          <w:rFonts w:ascii="Times New Roman" w:hAnsi="Times New Roman" w:cs="Times New Roman"/>
          <w:sz w:val="20"/>
          <w:szCs w:val="20"/>
          <w:lang w:val="tr-TR"/>
        </w:rPr>
        <w:t xml:space="preserve"> / </w:t>
      </w:r>
      <w:proofErr w:type="spellStart"/>
      <w:r w:rsidRPr="00BF1DC9">
        <w:rPr>
          <w:rFonts w:ascii="Times New Roman" w:hAnsi="Times New Roman" w:cs="Times New Roman"/>
          <w:sz w:val="20"/>
          <w:szCs w:val="20"/>
          <w:lang w:val="tr-TR"/>
        </w:rPr>
        <w:t>Inf</w:t>
      </w:r>
      <w:proofErr w:type="spellEnd"/>
      <w:r w:rsidRPr="00BF1DC9">
        <w:rPr>
          <w:rFonts w:ascii="Times New Roman" w:hAnsi="Times New Roman" w:cs="Times New Roman"/>
          <w:sz w:val="20"/>
          <w:szCs w:val="20"/>
          <w:lang w:val="tr-TR"/>
        </w:rPr>
        <w:t xml:space="preserve"> (2016) 13).</w:t>
      </w:r>
    </w:p>
  </w:footnote>
  <w:footnote w:id="19">
    <w:p w14:paraId="343DD793" w14:textId="41BDCD54"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11 Temmuz 2016’da, Türkiye, Suçluların İadesine İlişkin Avrupa Sözleşmesine (ETS No. 86), Suçluların İadesine İlişkin Avrupa Sözleşmesine Ek Üçüncü (CETS No: 209) ve Ek Dördüncü Protokolleri (ÇETS No.212) onaylamıştır.</w:t>
      </w:r>
    </w:p>
  </w:footnote>
  <w:footnote w:id="20">
    <w:p w14:paraId="4383FC8B" w14:textId="42FF5666"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2" w:history="1">
        <w:r w:rsidRPr="00BF1DC9">
          <w:rPr>
            <w:rStyle w:val="Kpr"/>
            <w:rFonts w:ascii="Times New Roman" w:hAnsi="Times New Roman" w:cs="Times New Roman"/>
            <w:sz w:val="20"/>
            <w:szCs w:val="20"/>
            <w:lang w:val="tr-TR"/>
          </w:rPr>
          <w:t>http://www.hurriyetdailynews.com/turkish-justice-ministry-demands-us-arrest-gulen-over-coup-attempt.aspx?pageID=238&amp;nID=103844&amp;NewsCatID=510</w:t>
        </w:r>
      </w:hyperlink>
      <w:r w:rsidRPr="00BF1DC9">
        <w:rPr>
          <w:rFonts w:ascii="Times New Roman" w:hAnsi="Times New Roman" w:cs="Times New Roman"/>
          <w:sz w:val="20"/>
          <w:szCs w:val="20"/>
          <w:lang w:val="tr-TR"/>
        </w:rPr>
        <w:t>.</w:t>
      </w:r>
    </w:p>
  </w:footnote>
  <w:footnote w:id="21">
    <w:p w14:paraId="397C27AE" w14:textId="0D4ED01C"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9 Kasım 2016’da Denetim Komisyonu tarafından kabul edilen deklarasyon. </w:t>
      </w:r>
    </w:p>
  </w:footnote>
  <w:footnote w:id="22">
    <w:p w14:paraId="6B0B071D" w14:textId="3BAEB4C1"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Anayasanın 120. Maddesinde, “Anayasa ile kurulan hür demokrasi düzenini veya temel hak ve hürriyetleri ortadan kaldırmaya yönelik yaygın şiddet hareketlerine ait ciddî belirtilerin ortaya çıkması veya şiddet olayları sebebiyle kamu düzeninin ciddî şekilde bozulması hallerinde, Cumhurbaşkanı başkanlığında toplanan Bakanlar Kurulu, Millî Güvenlik Kurulunun da görüşünü aldıktan sonra yurdun bir veya birden fazla bölgesinde veya bütününde, süresi altı ayı geçmemek üzere olağanüstü hal ilân edebilir” denmektedir, bkz. </w:t>
      </w:r>
      <w:hyperlink r:id="rId3" w:history="1">
        <w:r w:rsidRPr="00BF1DC9">
          <w:rPr>
            <w:rStyle w:val="Kpr"/>
            <w:rFonts w:ascii="Times New Roman" w:hAnsi="Times New Roman" w:cs="Times New Roman"/>
            <w:sz w:val="20"/>
            <w:szCs w:val="20"/>
            <w:lang w:val="tr-TR"/>
          </w:rPr>
          <w:t>http://codices.coe.int/NXT/gateway.dll?f=templates&amp;fn=default.htm</w:t>
        </w:r>
      </w:hyperlink>
      <w:r w:rsidRPr="00BF1DC9">
        <w:rPr>
          <w:rFonts w:ascii="Times New Roman" w:hAnsi="Times New Roman" w:cs="Times New Roman"/>
          <w:sz w:val="20"/>
          <w:szCs w:val="20"/>
          <w:lang w:val="tr-TR"/>
        </w:rPr>
        <w:t xml:space="preserve">. </w:t>
      </w:r>
    </w:p>
  </w:footnote>
  <w:footnote w:id="23">
    <w:p w14:paraId="211CD9A0" w14:textId="4B866950"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Bkz. Genel Sekreter tarafından yayımlanan 21 Temmuz 2016 tarihli haber. Belirtilen maddeleri askıya almanın mümkün olmadığını hatırlatmaktadır: Madde 2 (Yaşam hakkı), Madde 3 (İşkence ve insanlık dışı muamele veya cezalandırmanın yasaklanması), Madde 4 paragraf 1 (Köleliğin yasaklanması), Madde 7 (Kanunsuz ceza uygulanmaması). Avrupa İnsan Hakları Sözleşmesi Türkiye’de uygulanmaya devam edecektir. Hükümet, bireysel davalarda sözleşmeyi askıya almak için 15. maddeyi çalıştırmayı isterse, Avrupa İnsan Hakları Mahkemesi, başvurunun Sözleşmede belirtilen kriterleri, özellikle de alınan tedbirin orantılı olması kriterini karşılayıp karşılamadığını kararlaştıracaktır. </w:t>
      </w:r>
    </w:p>
  </w:footnote>
  <w:footnote w:id="24">
    <w:p w14:paraId="6AD58CCA"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Mevcut çeviri temelinde ayrıntılı olmayan bilgiler.</w:t>
      </w:r>
    </w:p>
  </w:footnote>
  <w:footnote w:id="25">
    <w:p w14:paraId="1D870E08" w14:textId="328AC92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31 Temmuz 2016 tarihli 669 sayılı Kanun Hükmünde Kararname ve 17 Ağustos 2016 tarihli 670 sayılı Kanun Hükmünde Kararname.</w:t>
      </w:r>
    </w:p>
  </w:footnote>
  <w:footnote w:id="26">
    <w:p w14:paraId="61320B11" w14:textId="516A52E0"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23 Temmuz 2016 tarihli 667 sayılı Kanun Hükmünde Kararname.</w:t>
      </w:r>
    </w:p>
  </w:footnote>
  <w:footnote w:id="27">
    <w:p w14:paraId="57DF73ED" w14:textId="78B5A6B1"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17 Ağustos 2016 tarihli 670 sayılı Kanun Hükmünde Kararname.</w:t>
      </w:r>
    </w:p>
  </w:footnote>
  <w:footnote w:id="28">
    <w:p w14:paraId="326F2264" w14:textId="1CCD56AF"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23 Temmuz 2016 tarihi 667 sayılı Kanun Hükmünde Kararname ve 1 Eylül 2016 tarihli 673 sayılı Kanun Hükmünde Kararname.</w:t>
      </w:r>
    </w:p>
  </w:footnote>
  <w:footnote w:id="29">
    <w:p w14:paraId="6C872141" w14:textId="689E1C9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27 Temmuz 2016 tarihli 668 sayılı Kanun Hükmünde Kararname.</w:t>
      </w:r>
    </w:p>
  </w:footnote>
  <w:footnote w:id="30">
    <w:p w14:paraId="1713AD08" w14:textId="7134D8FF"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4" w:history="1">
        <w:r w:rsidRPr="00BF1DC9">
          <w:rPr>
            <w:rStyle w:val="Kpr"/>
            <w:rFonts w:ascii="Times New Roman" w:hAnsi="Times New Roman" w:cs="Times New Roman"/>
            <w:sz w:val="20"/>
            <w:szCs w:val="20"/>
            <w:lang w:val="tr-TR"/>
          </w:rPr>
          <w:t>http://www.hurriyetdailynews.com/bogazici-univesity-academics-rally-against-turkeys-new-decree-law-on-rector-appointments.aspx?PageID=238&amp;NID=105650&amp;NewsCatID=339</w:t>
        </w:r>
      </w:hyperlink>
      <w:r w:rsidRPr="00BF1DC9">
        <w:rPr>
          <w:rFonts w:ascii="Times New Roman" w:hAnsi="Times New Roman" w:cs="Times New Roman"/>
          <w:sz w:val="20"/>
          <w:szCs w:val="20"/>
          <w:lang w:val="tr-TR"/>
        </w:rPr>
        <w:t>.</w:t>
      </w:r>
    </w:p>
  </w:footnote>
  <w:footnote w:id="31">
    <w:p w14:paraId="68E1CD77" w14:textId="70887D5C"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Ayrıntılar şu adresten temin edilebilir: </w:t>
      </w:r>
      <w:hyperlink r:id="rId5" w:history="1">
        <w:r w:rsidRPr="00BF1DC9">
          <w:rPr>
            <w:rStyle w:val="Kpr"/>
            <w:rFonts w:ascii="Times New Roman" w:hAnsi="Times New Roman" w:cs="Times New Roman"/>
            <w:sz w:val="20"/>
            <w:szCs w:val="20"/>
            <w:lang w:val="tr-TR"/>
          </w:rPr>
          <w:t>http://bianet.org/english/politics/183418-4-464-public-officials-discharged-by-statutory-decree-no-686</w:t>
        </w:r>
      </w:hyperlink>
      <w:r w:rsidRPr="00BF1DC9">
        <w:rPr>
          <w:rFonts w:ascii="Times New Roman" w:hAnsi="Times New Roman" w:cs="Times New Roman"/>
          <w:sz w:val="20"/>
          <w:szCs w:val="20"/>
          <w:lang w:val="tr-TR"/>
        </w:rPr>
        <w:t>. Başbakan Yardımcısı, bu yeni dalga ihraçlarla hareket geçerek (AK Parti üyeleri de dahil olmak üzere) artan protestoların ardından 330 akademisyenin listesini yeniden değerlendirileceğine dair söz vermiştir.</w:t>
      </w:r>
    </w:p>
  </w:footnote>
  <w:footnote w:id="32">
    <w:p w14:paraId="39944BF6" w14:textId="202518A6" w:rsidR="00F52401" w:rsidRPr="00BF1DC9" w:rsidRDefault="00F52401" w:rsidP="00BF1DC9">
      <w:pPr>
        <w:pStyle w:val="DipnotMetni"/>
        <w:jc w:val="both"/>
        <w:rPr>
          <w:rFonts w:ascii="Times New Roman" w:hAnsi="Times New Roman" w:cs="Times New Roman"/>
          <w:sz w:val="20"/>
          <w:szCs w:val="20"/>
          <w:lang w:val="tr-TR"/>
        </w:rPr>
      </w:pPr>
      <w:r w:rsidRPr="00631E24">
        <w:rPr>
          <w:rStyle w:val="DipnotBavurusu"/>
          <w:rFonts w:ascii="Times New Roman" w:hAnsi="Times New Roman" w:cs="Times New Roman"/>
          <w:sz w:val="20"/>
          <w:szCs w:val="20"/>
          <w:lang w:val="tr-TR"/>
        </w:rPr>
        <w:footnoteRef/>
      </w:r>
      <w:r w:rsidRPr="00631E24">
        <w:rPr>
          <w:rFonts w:ascii="Times New Roman" w:hAnsi="Times New Roman" w:cs="Times New Roman"/>
          <w:sz w:val="20"/>
          <w:szCs w:val="20"/>
          <w:lang w:val="tr-TR"/>
        </w:rPr>
        <w:t xml:space="preserve"> Bkz. Türkiye’de </w:t>
      </w:r>
      <w:r w:rsidR="009D17DA" w:rsidRPr="00631E24">
        <w:rPr>
          <w:rFonts w:ascii="Times New Roman" w:hAnsi="Times New Roman" w:cs="Times New Roman"/>
          <w:sz w:val="20"/>
          <w:szCs w:val="20"/>
          <w:lang w:val="tr-TR"/>
        </w:rPr>
        <w:t>cumhurbaşkanlığı seçimi</w:t>
      </w:r>
      <w:r w:rsidRPr="00631E24">
        <w:rPr>
          <w:rFonts w:ascii="Times New Roman" w:hAnsi="Times New Roman" w:cs="Times New Roman"/>
          <w:sz w:val="20"/>
          <w:szCs w:val="20"/>
          <w:lang w:val="tr-TR"/>
        </w:rPr>
        <w:t xml:space="preserve"> </w:t>
      </w:r>
      <w:r w:rsidR="009D17DA" w:rsidRPr="00631E24">
        <w:rPr>
          <w:rFonts w:ascii="Times New Roman" w:hAnsi="Times New Roman" w:cs="Times New Roman"/>
          <w:sz w:val="20"/>
          <w:szCs w:val="20"/>
          <w:lang w:val="tr-TR"/>
        </w:rPr>
        <w:t>gözlemi</w:t>
      </w:r>
      <w:r w:rsidRPr="00631E24">
        <w:rPr>
          <w:rFonts w:ascii="Times New Roman" w:hAnsi="Times New Roman" w:cs="Times New Roman"/>
          <w:sz w:val="20"/>
          <w:szCs w:val="20"/>
          <w:lang w:val="tr-TR"/>
        </w:rPr>
        <w:t xml:space="preserve"> üzerine 13611 sayılı belge (10 Ağustos 2014), Türkiye’de </w:t>
      </w:r>
      <w:r w:rsidR="009D17DA" w:rsidRPr="00631E24">
        <w:rPr>
          <w:rFonts w:ascii="Times New Roman" w:hAnsi="Times New Roman" w:cs="Times New Roman"/>
          <w:sz w:val="20"/>
          <w:szCs w:val="20"/>
          <w:lang w:val="tr-TR"/>
        </w:rPr>
        <w:t xml:space="preserve">parlamento seçimleri gözlemi </w:t>
      </w:r>
      <w:r w:rsidRPr="00631E24">
        <w:rPr>
          <w:rFonts w:ascii="Times New Roman" w:hAnsi="Times New Roman" w:cs="Times New Roman"/>
          <w:sz w:val="20"/>
          <w:szCs w:val="20"/>
          <w:lang w:val="tr-TR"/>
        </w:rPr>
        <w:t>üzerine 13822 sayılı belge (7 Haziran 2015) ve Türkiye’de er</w:t>
      </w:r>
      <w:r w:rsidR="009D17DA" w:rsidRPr="00631E24">
        <w:rPr>
          <w:rFonts w:ascii="Times New Roman" w:hAnsi="Times New Roman" w:cs="Times New Roman"/>
          <w:sz w:val="20"/>
          <w:szCs w:val="20"/>
          <w:lang w:val="tr-TR"/>
        </w:rPr>
        <w:t>ken dönem parlamento seçimleri</w:t>
      </w:r>
      <w:r w:rsidRPr="00631E24">
        <w:rPr>
          <w:rFonts w:ascii="Times New Roman" w:hAnsi="Times New Roman" w:cs="Times New Roman"/>
          <w:sz w:val="20"/>
          <w:szCs w:val="20"/>
          <w:lang w:val="tr-TR"/>
        </w:rPr>
        <w:t xml:space="preserve"> </w:t>
      </w:r>
      <w:r w:rsidR="009D17DA" w:rsidRPr="00631E24">
        <w:rPr>
          <w:rFonts w:ascii="Times New Roman" w:hAnsi="Times New Roman" w:cs="Times New Roman"/>
          <w:sz w:val="20"/>
          <w:szCs w:val="20"/>
          <w:lang w:val="tr-TR"/>
        </w:rPr>
        <w:t>gözlemi</w:t>
      </w:r>
      <w:r w:rsidRPr="00631E24">
        <w:rPr>
          <w:rFonts w:ascii="Times New Roman" w:hAnsi="Times New Roman" w:cs="Times New Roman"/>
          <w:sz w:val="20"/>
          <w:szCs w:val="20"/>
          <w:lang w:val="tr-TR"/>
        </w:rPr>
        <w:t xml:space="preserve"> üzerine 13922 sayılı belge</w:t>
      </w:r>
      <w:r w:rsidR="009627EB" w:rsidRPr="00631E24">
        <w:rPr>
          <w:rFonts w:ascii="Times New Roman" w:hAnsi="Times New Roman" w:cs="Times New Roman"/>
          <w:sz w:val="20"/>
          <w:szCs w:val="20"/>
          <w:lang w:val="tr-TR"/>
        </w:rPr>
        <w:t xml:space="preserve"> (1 Kasım 2015). G</w:t>
      </w:r>
      <w:r w:rsidRPr="00631E24">
        <w:rPr>
          <w:rFonts w:ascii="Times New Roman" w:hAnsi="Times New Roman" w:cs="Times New Roman"/>
          <w:sz w:val="20"/>
          <w:szCs w:val="20"/>
          <w:lang w:val="tr-TR"/>
        </w:rPr>
        <w:t xml:space="preserve">eçici </w:t>
      </w:r>
      <w:r w:rsidR="000D02A8" w:rsidRPr="00631E24">
        <w:rPr>
          <w:rFonts w:ascii="Times New Roman" w:hAnsi="Times New Roman" w:cs="Times New Roman"/>
          <w:i/>
          <w:sz w:val="20"/>
          <w:szCs w:val="20"/>
          <w:lang w:val="tr-TR"/>
        </w:rPr>
        <w:t xml:space="preserve">(ad hoc) </w:t>
      </w:r>
      <w:r w:rsidR="008B08A5" w:rsidRPr="00631E24">
        <w:rPr>
          <w:rFonts w:ascii="Times New Roman" w:hAnsi="Times New Roman" w:cs="Times New Roman"/>
          <w:sz w:val="20"/>
          <w:szCs w:val="20"/>
          <w:lang w:val="tr-TR"/>
        </w:rPr>
        <w:t>komisyon</w:t>
      </w:r>
      <w:r w:rsidR="00763EA2" w:rsidRPr="00631E24">
        <w:rPr>
          <w:rFonts w:ascii="Times New Roman" w:hAnsi="Times New Roman" w:cs="Times New Roman"/>
          <w:sz w:val="20"/>
          <w:szCs w:val="20"/>
          <w:lang w:val="tr-TR"/>
        </w:rPr>
        <w:t>,</w:t>
      </w:r>
      <w:r w:rsidRPr="00631E24">
        <w:rPr>
          <w:rFonts w:ascii="Times New Roman" w:hAnsi="Times New Roman" w:cs="Times New Roman"/>
          <w:sz w:val="20"/>
          <w:szCs w:val="20"/>
          <w:lang w:val="tr-TR"/>
        </w:rPr>
        <w:t xml:space="preserve"> “Radyo ve Televizyon Üst Kurulu (RTÜK) medya izleme raporlarına dayanan </w:t>
      </w:r>
      <w:r w:rsidR="00081440" w:rsidRPr="00631E24">
        <w:rPr>
          <w:rFonts w:ascii="Times New Roman" w:hAnsi="Times New Roman" w:cs="Times New Roman"/>
          <w:sz w:val="20"/>
          <w:szCs w:val="20"/>
          <w:lang w:val="tr-TR"/>
        </w:rPr>
        <w:t xml:space="preserve">ve SBE tarafından yayıncılara dayatılan yaptırımların, </w:t>
      </w:r>
      <w:r w:rsidRPr="00631E24">
        <w:rPr>
          <w:rFonts w:ascii="Times New Roman" w:hAnsi="Times New Roman" w:cs="Times New Roman"/>
          <w:sz w:val="20"/>
          <w:szCs w:val="20"/>
          <w:lang w:val="tr-TR"/>
        </w:rPr>
        <w:t>düzenlemelerin ihlali durumunda etkili bir çare</w:t>
      </w:r>
      <w:r w:rsidR="000D02A8" w:rsidRPr="00631E24">
        <w:rPr>
          <w:rFonts w:ascii="Times New Roman" w:hAnsi="Times New Roman" w:cs="Times New Roman"/>
          <w:sz w:val="20"/>
          <w:szCs w:val="20"/>
          <w:lang w:val="tr-TR"/>
        </w:rPr>
        <w:t xml:space="preserve"> </w:t>
      </w:r>
      <w:r w:rsidR="00081440" w:rsidRPr="00631E24">
        <w:rPr>
          <w:rFonts w:ascii="Times New Roman" w:hAnsi="Times New Roman" w:cs="Times New Roman"/>
          <w:sz w:val="20"/>
          <w:szCs w:val="20"/>
          <w:lang w:val="tr-TR"/>
        </w:rPr>
        <w:t xml:space="preserve">sunmayışından daha fazla endişe </w:t>
      </w:r>
      <w:r w:rsidR="008B08A5" w:rsidRPr="00631E24">
        <w:rPr>
          <w:rFonts w:ascii="Times New Roman" w:hAnsi="Times New Roman" w:cs="Times New Roman"/>
          <w:sz w:val="20"/>
          <w:szCs w:val="20"/>
          <w:lang w:val="tr-TR"/>
        </w:rPr>
        <w:t>etmiştir</w:t>
      </w:r>
      <w:r w:rsidRPr="00631E24">
        <w:rPr>
          <w:rFonts w:ascii="Times New Roman" w:hAnsi="Times New Roman" w:cs="Times New Roman"/>
          <w:sz w:val="20"/>
          <w:szCs w:val="20"/>
          <w:lang w:val="tr-TR"/>
        </w:rPr>
        <w:t>. (...)</w:t>
      </w:r>
      <w:r w:rsidR="00C02C12" w:rsidRPr="00631E24">
        <w:rPr>
          <w:rFonts w:ascii="Times New Roman" w:hAnsi="Times New Roman" w:cs="Times New Roman"/>
          <w:sz w:val="20"/>
          <w:szCs w:val="20"/>
          <w:lang w:val="tr-TR"/>
        </w:rPr>
        <w:t xml:space="preserve"> Seçim dönemlerin</w:t>
      </w:r>
      <w:r w:rsidR="00631E24" w:rsidRPr="00631E24">
        <w:rPr>
          <w:rFonts w:ascii="Times New Roman" w:hAnsi="Times New Roman" w:cs="Times New Roman"/>
          <w:sz w:val="20"/>
          <w:szCs w:val="20"/>
          <w:lang w:val="tr-TR"/>
        </w:rPr>
        <w:t xml:space="preserve">de uygulanmak üzere </w:t>
      </w:r>
      <w:r w:rsidRPr="00631E24">
        <w:rPr>
          <w:rFonts w:ascii="Times New Roman" w:hAnsi="Times New Roman" w:cs="Times New Roman"/>
          <w:sz w:val="20"/>
          <w:szCs w:val="20"/>
          <w:lang w:val="tr-TR"/>
        </w:rPr>
        <w:t xml:space="preserve">kapsamlı yönergeler ve tanımların bulunmaması </w:t>
      </w:r>
      <w:r w:rsidR="00631E24" w:rsidRPr="00631E24">
        <w:rPr>
          <w:rFonts w:ascii="Times New Roman" w:hAnsi="Times New Roman" w:cs="Times New Roman"/>
          <w:sz w:val="20"/>
          <w:szCs w:val="20"/>
          <w:lang w:val="tr-TR"/>
        </w:rPr>
        <w:t>ve</w:t>
      </w:r>
      <w:r w:rsidRPr="00631E24">
        <w:rPr>
          <w:rFonts w:ascii="Times New Roman" w:hAnsi="Times New Roman" w:cs="Times New Roman"/>
          <w:sz w:val="20"/>
          <w:szCs w:val="20"/>
          <w:lang w:val="tr-TR"/>
        </w:rPr>
        <w:t xml:space="preserve"> bu </w:t>
      </w:r>
      <w:r w:rsidR="00631E24" w:rsidRPr="00631E24">
        <w:rPr>
          <w:rFonts w:ascii="Times New Roman" w:hAnsi="Times New Roman" w:cs="Times New Roman"/>
          <w:sz w:val="20"/>
          <w:szCs w:val="20"/>
          <w:lang w:val="tr-TR"/>
        </w:rPr>
        <w:t>Kurulun</w:t>
      </w:r>
      <w:r w:rsidRPr="00631E24">
        <w:rPr>
          <w:rFonts w:ascii="Times New Roman" w:hAnsi="Times New Roman" w:cs="Times New Roman"/>
          <w:sz w:val="20"/>
          <w:szCs w:val="20"/>
          <w:lang w:val="tr-TR"/>
        </w:rPr>
        <w:t xml:space="preserve"> siyasi kompozisyonu, </w:t>
      </w:r>
      <w:r w:rsidR="00631E24" w:rsidRPr="00631E24">
        <w:rPr>
          <w:rFonts w:ascii="Times New Roman" w:hAnsi="Times New Roman" w:cs="Times New Roman"/>
          <w:sz w:val="20"/>
          <w:szCs w:val="20"/>
          <w:lang w:val="tr-TR"/>
        </w:rPr>
        <w:t>RTÜK’e</w:t>
      </w:r>
      <w:r w:rsidRPr="00631E24">
        <w:rPr>
          <w:rFonts w:ascii="Times New Roman" w:hAnsi="Times New Roman" w:cs="Times New Roman"/>
          <w:sz w:val="20"/>
          <w:szCs w:val="20"/>
          <w:lang w:val="tr-TR"/>
        </w:rPr>
        <w:t>,</w:t>
      </w:r>
      <w:r w:rsidR="00631E24" w:rsidRPr="00631E24">
        <w:rPr>
          <w:rFonts w:ascii="Times New Roman" w:hAnsi="Times New Roman" w:cs="Times New Roman"/>
          <w:sz w:val="20"/>
          <w:szCs w:val="20"/>
          <w:lang w:val="tr-TR"/>
        </w:rPr>
        <w:t xml:space="preserve"> siyasi rakiplerin seçim dönemlerinde medyaya adil erişimlerini güvence altına alacak ve seçmenlere bilgi sahibi olmuş bir şekilde seçim yapma şansı tanıyacak bir </w:t>
      </w:r>
      <w:r w:rsidR="00731342">
        <w:rPr>
          <w:rFonts w:ascii="Times New Roman" w:hAnsi="Times New Roman" w:cs="Times New Roman"/>
          <w:sz w:val="20"/>
          <w:szCs w:val="20"/>
          <w:lang w:val="tr-TR"/>
        </w:rPr>
        <w:t>medya ortamı</w:t>
      </w:r>
      <w:r w:rsidR="00631E24" w:rsidRPr="00631E24">
        <w:rPr>
          <w:rFonts w:ascii="Times New Roman" w:hAnsi="Times New Roman" w:cs="Times New Roman"/>
          <w:sz w:val="20"/>
          <w:szCs w:val="20"/>
          <w:lang w:val="tr-TR"/>
        </w:rPr>
        <w:t xml:space="preserve"> düzenlemesine imkan vermemektedir</w:t>
      </w:r>
      <w:r w:rsidRPr="00631E24">
        <w:rPr>
          <w:rFonts w:ascii="Times New Roman" w:hAnsi="Times New Roman" w:cs="Times New Roman"/>
          <w:sz w:val="20"/>
          <w:szCs w:val="20"/>
          <w:lang w:val="tr-TR"/>
        </w:rPr>
        <w:t>.</w:t>
      </w:r>
      <w:r w:rsidR="00631E24" w:rsidRPr="00631E24">
        <w:rPr>
          <w:rFonts w:ascii="Times New Roman" w:hAnsi="Times New Roman" w:cs="Times New Roman"/>
          <w:sz w:val="20"/>
          <w:szCs w:val="20"/>
          <w:lang w:val="tr-TR"/>
        </w:rPr>
        <w:t xml:space="preserve">” </w:t>
      </w:r>
      <w:r w:rsidRPr="00631E24">
        <w:rPr>
          <w:rFonts w:ascii="Times New Roman" w:hAnsi="Times New Roman" w:cs="Times New Roman"/>
          <w:sz w:val="20"/>
          <w:szCs w:val="20"/>
          <w:lang w:val="tr-TR"/>
        </w:rPr>
        <w:t>13922</w:t>
      </w:r>
      <w:r w:rsidR="00631E24" w:rsidRPr="00631E24">
        <w:rPr>
          <w:rFonts w:ascii="Times New Roman" w:hAnsi="Times New Roman" w:cs="Times New Roman"/>
          <w:sz w:val="20"/>
          <w:szCs w:val="20"/>
          <w:lang w:val="tr-TR"/>
        </w:rPr>
        <w:t xml:space="preserve"> sayılı belge, </w:t>
      </w:r>
      <w:r w:rsidRPr="00631E24">
        <w:rPr>
          <w:rFonts w:ascii="Times New Roman" w:hAnsi="Times New Roman" w:cs="Times New Roman"/>
          <w:sz w:val="20"/>
          <w:szCs w:val="20"/>
          <w:lang w:val="tr-TR"/>
        </w:rPr>
        <w:t>29.</w:t>
      </w:r>
      <w:r w:rsidR="00631E24" w:rsidRPr="00631E24">
        <w:rPr>
          <w:rFonts w:ascii="Times New Roman" w:hAnsi="Times New Roman" w:cs="Times New Roman"/>
          <w:sz w:val="20"/>
          <w:szCs w:val="20"/>
          <w:lang w:val="tr-TR"/>
        </w:rPr>
        <w:t xml:space="preserve"> paragraf.</w:t>
      </w:r>
    </w:p>
  </w:footnote>
  <w:footnote w:id="33">
    <w:p w14:paraId="0932EE44" w14:textId="253589C0"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23 Şubat 2017 tarihli Türk Delegasyonu Başkanı Sayın </w:t>
      </w:r>
      <w:proofErr w:type="spellStart"/>
      <w:r w:rsidRPr="00BF1DC9">
        <w:rPr>
          <w:rFonts w:ascii="Times New Roman" w:hAnsi="Times New Roman" w:cs="Times New Roman"/>
          <w:sz w:val="20"/>
          <w:szCs w:val="20"/>
          <w:lang w:val="tr-TR"/>
        </w:rPr>
        <w:t>Küçükcan’dan</w:t>
      </w:r>
      <w:proofErr w:type="spellEnd"/>
      <w:r w:rsidRPr="00BF1DC9">
        <w:rPr>
          <w:rFonts w:ascii="Times New Roman" w:hAnsi="Times New Roman" w:cs="Times New Roman"/>
          <w:sz w:val="20"/>
          <w:szCs w:val="20"/>
          <w:lang w:val="tr-TR"/>
        </w:rPr>
        <w:t xml:space="preserve"> gelen mektup.</w:t>
      </w:r>
    </w:p>
  </w:footnote>
  <w:footnote w:id="34">
    <w:p w14:paraId="01EB6EA3"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w:t>
      </w:r>
    </w:p>
  </w:footnote>
  <w:footnote w:id="35">
    <w:p w14:paraId="40002514"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w:t>
      </w:r>
    </w:p>
  </w:footnote>
  <w:footnote w:id="36">
    <w:p w14:paraId="656D9DA7" w14:textId="4BD9AD5D"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Türkiye ziyaretimiz sırasında Ombudsman Sayın Şeref Malkoç tarafından verilen rakamlar.</w:t>
      </w:r>
    </w:p>
  </w:footnote>
  <w:footnote w:id="37">
    <w:p w14:paraId="348E2E9A" w14:textId="3A6A80F8"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6" w:history="1">
        <w:r w:rsidRPr="00BF1DC9">
          <w:rPr>
            <w:rStyle w:val="Kpr"/>
            <w:rFonts w:ascii="Times New Roman" w:hAnsi="Times New Roman" w:cs="Times New Roman"/>
            <w:sz w:val="20"/>
            <w:szCs w:val="20"/>
            <w:lang w:val="tr-TR"/>
          </w:rPr>
          <w:t>http://www.dailysabah.com/legislation/2017/01/09/new-system-will-truly-strengthen-separation-of-power-says-constitution-committee-head</w:t>
        </w:r>
      </w:hyperlink>
      <w:r w:rsidRPr="00BF1DC9">
        <w:rPr>
          <w:rFonts w:ascii="Times New Roman" w:hAnsi="Times New Roman" w:cs="Times New Roman"/>
          <w:sz w:val="20"/>
          <w:szCs w:val="20"/>
          <w:lang w:val="tr-TR"/>
        </w:rPr>
        <w:t xml:space="preserve">. </w:t>
      </w:r>
    </w:p>
  </w:footnote>
  <w:footnote w:id="38">
    <w:p w14:paraId="4C24F731" w14:textId="23C64CEF"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HSYK tarafından 15 Temmuz darbe teşebbüsünü soruşturmak üzere kurulan Parlamento Komisyonuna verilen yazılı yanıt sayesinde 4 Ocak 2017 itibariyle elde edilen rakamlar.</w:t>
      </w:r>
    </w:p>
  </w:footnote>
  <w:footnote w:id="39">
    <w:p w14:paraId="60670E5D" w14:textId="3C51DF0C"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CommDH005(2017), 20. paragrafında Platform 24 tarafından sağlanan rakamlar.</w:t>
      </w:r>
    </w:p>
  </w:footnote>
  <w:footnote w:id="40">
    <w:p w14:paraId="24C310ED" w14:textId="01E73308" w:rsidR="00F52401" w:rsidRPr="00BF1DC9" w:rsidRDefault="00F52401" w:rsidP="00BF1DC9">
      <w:pPr>
        <w:pStyle w:val="Default"/>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Komiserin Türkiye’de </w:t>
      </w:r>
      <w:r w:rsidR="008049B7" w:rsidRPr="00BF1DC9">
        <w:rPr>
          <w:rFonts w:ascii="Times New Roman" w:hAnsi="Times New Roman" w:cs="Times New Roman"/>
          <w:sz w:val="20"/>
          <w:szCs w:val="20"/>
          <w:lang w:val="tr-TR"/>
        </w:rPr>
        <w:t>medya ve ifade</w:t>
      </w:r>
      <w:r w:rsidRPr="00BF1DC9">
        <w:rPr>
          <w:rFonts w:ascii="Times New Roman" w:hAnsi="Times New Roman" w:cs="Times New Roman"/>
          <w:sz w:val="20"/>
          <w:szCs w:val="20"/>
          <w:lang w:val="tr-TR"/>
        </w:rPr>
        <w:t xml:space="preserve"> özgürlüğü memorandumuyla ilgili Türk yetkili makamlarının gözlemleri, </w:t>
      </w:r>
      <w:proofErr w:type="spellStart"/>
      <w:r w:rsidRPr="00BF1DC9">
        <w:rPr>
          <w:rFonts w:ascii="Times New Roman" w:hAnsi="Times New Roman" w:cs="Times New Roman"/>
          <w:sz w:val="20"/>
          <w:szCs w:val="20"/>
          <w:lang w:val="tr-TR"/>
        </w:rPr>
        <w:t>CommD</w:t>
      </w:r>
      <w:proofErr w:type="spellEnd"/>
      <w:r w:rsidRPr="00BF1DC9">
        <w:rPr>
          <w:rFonts w:ascii="Times New Roman" w:hAnsi="Times New Roman" w:cs="Times New Roman"/>
          <w:sz w:val="20"/>
          <w:szCs w:val="20"/>
          <w:lang w:val="tr-TR"/>
        </w:rPr>
        <w:t xml:space="preserve"> / </w:t>
      </w:r>
      <w:proofErr w:type="spellStart"/>
      <w:r w:rsidRPr="00BF1DC9">
        <w:rPr>
          <w:rFonts w:ascii="Times New Roman" w:hAnsi="Times New Roman" w:cs="Times New Roman"/>
          <w:sz w:val="20"/>
          <w:szCs w:val="20"/>
          <w:lang w:val="tr-TR"/>
        </w:rPr>
        <w:t>GovRep</w:t>
      </w:r>
      <w:proofErr w:type="spellEnd"/>
      <w:r w:rsidRPr="00BF1DC9">
        <w:rPr>
          <w:rFonts w:ascii="Times New Roman" w:hAnsi="Times New Roman" w:cs="Times New Roman"/>
          <w:sz w:val="20"/>
          <w:szCs w:val="20"/>
          <w:lang w:val="tr-TR"/>
        </w:rPr>
        <w:t xml:space="preserve"> (2017)2, 15 Şubat 2017; ve 23 Şubat 2017 tarihli Türk Delegasyonu Başkanı Sayın </w:t>
      </w:r>
      <w:proofErr w:type="spellStart"/>
      <w:r w:rsidRPr="00BF1DC9">
        <w:rPr>
          <w:rFonts w:ascii="Times New Roman" w:hAnsi="Times New Roman" w:cs="Times New Roman"/>
          <w:sz w:val="20"/>
          <w:szCs w:val="20"/>
          <w:lang w:val="tr-TR"/>
        </w:rPr>
        <w:t>Küçükcan’ın</w:t>
      </w:r>
      <w:proofErr w:type="spellEnd"/>
      <w:r w:rsidRPr="00BF1DC9">
        <w:rPr>
          <w:rFonts w:ascii="Times New Roman" w:hAnsi="Times New Roman" w:cs="Times New Roman"/>
          <w:sz w:val="20"/>
          <w:szCs w:val="20"/>
          <w:lang w:val="tr-TR"/>
        </w:rPr>
        <w:t xml:space="preserve"> mektubu.</w:t>
      </w:r>
    </w:p>
  </w:footnote>
  <w:footnote w:id="41">
    <w:p w14:paraId="6FF56AB7" w14:textId="3D233FE9"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Milli Eğitim Bakanı tarafından verilen rakamlar. </w:t>
      </w:r>
      <w:hyperlink r:id="rId7" w:history="1">
        <w:r w:rsidRPr="00BF1DC9">
          <w:rPr>
            <w:rStyle w:val="Kpr"/>
            <w:rFonts w:ascii="Times New Roman" w:hAnsi="Times New Roman" w:cs="Times New Roman"/>
            <w:sz w:val="20"/>
            <w:szCs w:val="20"/>
            <w:lang w:val="tr-TR"/>
          </w:rPr>
          <w:t>http://bianet.org/english/human-rights/183523-minister-of-national-education-33-065-people-have-been-expelled-from-the-ministry</w:t>
        </w:r>
      </w:hyperlink>
      <w:r w:rsidRPr="00BF1DC9">
        <w:rPr>
          <w:rFonts w:ascii="Times New Roman" w:hAnsi="Times New Roman" w:cs="Times New Roman"/>
          <w:sz w:val="20"/>
          <w:szCs w:val="20"/>
          <w:lang w:val="tr-TR"/>
        </w:rPr>
        <w:t xml:space="preserve">. </w:t>
      </w:r>
    </w:p>
  </w:footnote>
  <w:footnote w:id="42">
    <w:p w14:paraId="7A687CD6" w14:textId="1DCE293B"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2121 (2016) sayılı kararda ve 14078 sayılı belgenin 56. paragrafında vurgulandığı üzere, bir grup akademisyen, 2015’te, güneydoğu Türkiye’deki askeri harekatı durdurmak için çağrı yapan ve hükümeti uluslararası hukuka aykırı hareket ettiği gerekçesiyle suçlayan bir barış bildirisini (“Bu suça ortak olmayacağız!”) imzaladıkları için kovuşturmayla karşılamıştır.</w:t>
      </w:r>
    </w:p>
  </w:footnote>
  <w:footnote w:id="43">
    <w:p w14:paraId="386E9D45" w14:textId="7829A86A"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8" w:history="1">
        <w:r w:rsidRPr="00BF1DC9">
          <w:rPr>
            <w:rStyle w:val="Kpr"/>
            <w:rFonts w:ascii="Times New Roman" w:hAnsi="Times New Roman" w:cs="Times New Roman"/>
            <w:sz w:val="20"/>
            <w:szCs w:val="20"/>
            <w:lang w:val="tr-TR"/>
          </w:rPr>
          <w:t>http://bianet.org/english/human-rights/183659-discharges-of-academics-by-statutory-decrees</w:t>
        </w:r>
      </w:hyperlink>
      <w:r w:rsidRPr="00BF1DC9">
        <w:rPr>
          <w:rFonts w:ascii="Times New Roman" w:hAnsi="Times New Roman" w:cs="Times New Roman"/>
          <w:sz w:val="20"/>
          <w:szCs w:val="20"/>
          <w:lang w:val="tr-TR"/>
        </w:rPr>
        <w:t xml:space="preserve">. </w:t>
      </w:r>
    </w:p>
  </w:footnote>
  <w:footnote w:id="44">
    <w:p w14:paraId="3681E84E" w14:textId="53C0FF1A"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127. paragraf.</w:t>
      </w:r>
    </w:p>
  </w:footnote>
  <w:footnote w:id="45">
    <w:p w14:paraId="6FD935D9" w14:textId="126CC2E4"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9" w:history="1">
        <w:r w:rsidRPr="00BF1DC9">
          <w:rPr>
            <w:rStyle w:val="Kpr"/>
            <w:rFonts w:ascii="Times New Roman" w:hAnsi="Times New Roman" w:cs="Times New Roman"/>
            <w:sz w:val="20"/>
            <w:szCs w:val="20"/>
            <w:lang w:val="tr-TR"/>
          </w:rPr>
          <w:t>https://www.dailysabah.com/politics/2017/02/13/maarif-foundation-head-we-aim-to-offer-an-education-that-reflects-turkish-vision-promote-turkish-language</w:t>
        </w:r>
      </w:hyperlink>
      <w:r w:rsidRPr="00BF1DC9">
        <w:rPr>
          <w:rFonts w:ascii="Times New Roman" w:hAnsi="Times New Roman" w:cs="Times New Roman"/>
          <w:sz w:val="20"/>
          <w:szCs w:val="20"/>
          <w:lang w:val="tr-TR"/>
        </w:rPr>
        <w:t xml:space="preserve">. </w:t>
      </w:r>
    </w:p>
  </w:footnote>
  <w:footnote w:id="46">
    <w:p w14:paraId="2EF18D0A" w14:textId="64597569"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 – AD (2016) 037, s. 143</w:t>
      </w:r>
    </w:p>
  </w:footnote>
  <w:footnote w:id="47">
    <w:p w14:paraId="03BC965F" w14:textId="582406BF"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Bir savcının belirttiğine göre, </w:t>
      </w:r>
      <w:proofErr w:type="spellStart"/>
      <w:r w:rsidRPr="00BF1DC9">
        <w:rPr>
          <w:rFonts w:ascii="Times New Roman" w:hAnsi="Times New Roman" w:cs="Times New Roman"/>
          <w:sz w:val="20"/>
          <w:szCs w:val="20"/>
          <w:lang w:val="tr-TR"/>
        </w:rPr>
        <w:t>Bylock</w:t>
      </w:r>
      <w:proofErr w:type="spellEnd"/>
      <w:r w:rsidRPr="00BF1DC9">
        <w:rPr>
          <w:rFonts w:ascii="Times New Roman" w:hAnsi="Times New Roman" w:cs="Times New Roman"/>
          <w:sz w:val="20"/>
          <w:szCs w:val="20"/>
          <w:lang w:val="tr-TR"/>
        </w:rPr>
        <w:t xml:space="preserve"> mesajlaşma servisinin 220 000 kullanıcısı olabilir.</w:t>
      </w:r>
    </w:p>
  </w:footnote>
  <w:footnote w:id="48">
    <w:p w14:paraId="74E176E7" w14:textId="7972FF00"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Uluslararası Af Örgütü, Türkiye: bağımsız gözlemcilere işkence iddialarıyla ilgili olarak tutuklulara erişim izni verilmelidir, 24 Temmuz 2016.</w:t>
      </w:r>
    </w:p>
  </w:footnote>
  <w:footnote w:id="49">
    <w:p w14:paraId="089B6532" w14:textId="716102AB"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Bkz. AS / </w:t>
      </w:r>
      <w:proofErr w:type="spellStart"/>
      <w:r w:rsidRPr="00BF1DC9">
        <w:rPr>
          <w:rFonts w:ascii="Times New Roman" w:hAnsi="Times New Roman" w:cs="Times New Roman"/>
          <w:sz w:val="20"/>
          <w:szCs w:val="20"/>
          <w:lang w:val="tr-TR"/>
        </w:rPr>
        <w:t>Jur</w:t>
      </w:r>
      <w:proofErr w:type="spellEnd"/>
      <w:r w:rsidRPr="00BF1DC9">
        <w:rPr>
          <w:rFonts w:ascii="Times New Roman" w:hAnsi="Times New Roman" w:cs="Times New Roman"/>
          <w:sz w:val="20"/>
          <w:szCs w:val="20"/>
          <w:lang w:val="tr-TR"/>
        </w:rPr>
        <w:t xml:space="preserve"> (2016) 35, özellikle paragraf 37-47.</w:t>
      </w:r>
    </w:p>
  </w:footnote>
  <w:footnote w:id="50">
    <w:p w14:paraId="4C85EA95" w14:textId="3CCBF7A4"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Diğer bir ifadeyle, yetkili makamlar tarafından verilen bilgilere göre, delil toplamakta zorluk çekilmesi veya çok sayıda şüpheli olması durumunda Cumhuriyet savcısının kararı ile (23 Şubat 2017 tarihli Türk Delegasyonu Başkanı Sayın </w:t>
      </w:r>
      <w:proofErr w:type="spellStart"/>
      <w:r w:rsidRPr="00BF1DC9">
        <w:rPr>
          <w:rFonts w:ascii="Times New Roman" w:hAnsi="Times New Roman" w:cs="Times New Roman"/>
          <w:sz w:val="20"/>
          <w:szCs w:val="20"/>
          <w:lang w:val="tr-TR"/>
        </w:rPr>
        <w:t>Küçükcan’dan</w:t>
      </w:r>
      <w:proofErr w:type="spellEnd"/>
      <w:r w:rsidRPr="00BF1DC9">
        <w:rPr>
          <w:rFonts w:ascii="Times New Roman" w:hAnsi="Times New Roman" w:cs="Times New Roman"/>
          <w:sz w:val="20"/>
          <w:szCs w:val="20"/>
          <w:lang w:val="tr-TR"/>
        </w:rPr>
        <w:t xml:space="preserve"> gelen mektuptan).</w:t>
      </w:r>
    </w:p>
  </w:footnote>
  <w:footnote w:id="51">
    <w:p w14:paraId="5E1C30C6" w14:textId="0D7237E6"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AS/</w:t>
      </w:r>
      <w:proofErr w:type="spellStart"/>
      <w:r w:rsidRPr="00BF1DC9">
        <w:rPr>
          <w:rFonts w:ascii="Times New Roman" w:hAnsi="Times New Roman" w:cs="Times New Roman"/>
          <w:sz w:val="20"/>
          <w:szCs w:val="20"/>
          <w:lang w:val="tr-TR"/>
        </w:rPr>
        <w:t>Pol</w:t>
      </w:r>
      <w:proofErr w:type="spellEnd"/>
      <w:r w:rsidRPr="00BF1DC9">
        <w:rPr>
          <w:rFonts w:ascii="Times New Roman" w:hAnsi="Times New Roman" w:cs="Times New Roman"/>
          <w:sz w:val="20"/>
          <w:szCs w:val="20"/>
          <w:lang w:val="tr-TR"/>
        </w:rPr>
        <w:t xml:space="preserve"> (2016) 18 </w:t>
      </w:r>
      <w:proofErr w:type="spellStart"/>
      <w:r w:rsidRPr="00BF1DC9">
        <w:rPr>
          <w:rFonts w:ascii="Times New Roman" w:hAnsi="Times New Roman" w:cs="Times New Roman"/>
          <w:sz w:val="20"/>
          <w:szCs w:val="20"/>
          <w:lang w:val="tr-TR"/>
        </w:rPr>
        <w:t>rev</w:t>
      </w:r>
      <w:proofErr w:type="spellEnd"/>
      <w:r w:rsidRPr="00BF1DC9">
        <w:rPr>
          <w:rFonts w:ascii="Times New Roman" w:hAnsi="Times New Roman" w:cs="Times New Roman"/>
          <w:sz w:val="20"/>
          <w:szCs w:val="20"/>
          <w:lang w:val="tr-TR"/>
        </w:rPr>
        <w:t xml:space="preserve">, s. 9. Bkz. Mercan v. </w:t>
      </w:r>
      <w:proofErr w:type="spellStart"/>
      <w:r w:rsidRPr="00BF1DC9">
        <w:rPr>
          <w:rFonts w:ascii="Times New Roman" w:hAnsi="Times New Roman" w:cs="Times New Roman"/>
          <w:sz w:val="20"/>
          <w:szCs w:val="20"/>
          <w:lang w:val="tr-TR"/>
        </w:rPr>
        <w:t>Turkey</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application</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no</w:t>
      </w:r>
      <w:proofErr w:type="spellEnd"/>
      <w:r w:rsidRPr="00BF1DC9">
        <w:rPr>
          <w:rFonts w:ascii="Times New Roman" w:hAnsi="Times New Roman" w:cs="Times New Roman"/>
          <w:sz w:val="20"/>
          <w:szCs w:val="20"/>
          <w:lang w:val="tr-TR"/>
        </w:rPr>
        <w:t>. 56511/16) davasındaki örnek karar.</w:t>
      </w:r>
    </w:p>
  </w:footnote>
  <w:footnote w:id="52">
    <w:p w14:paraId="63FC3C70" w14:textId="379B2610"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228. paragraf.</w:t>
      </w:r>
    </w:p>
  </w:footnote>
  <w:footnote w:id="53">
    <w:p w14:paraId="3DD7C96C" w14:textId="424D014E"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140. paragraf.</w:t>
      </w:r>
    </w:p>
  </w:footnote>
  <w:footnote w:id="54">
    <w:p w14:paraId="08C5FBD2" w14:textId="6ED3B7AA"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23 Şubat 2017 tarihli Türk Delegasyonu Başkanı Sayın </w:t>
      </w:r>
      <w:proofErr w:type="spellStart"/>
      <w:r w:rsidRPr="00BF1DC9">
        <w:rPr>
          <w:rFonts w:ascii="Times New Roman" w:hAnsi="Times New Roman" w:cs="Times New Roman"/>
          <w:sz w:val="20"/>
          <w:szCs w:val="20"/>
          <w:lang w:val="tr-TR"/>
        </w:rPr>
        <w:t>Küçükcan’dan</w:t>
      </w:r>
      <w:proofErr w:type="spellEnd"/>
      <w:r w:rsidRPr="00BF1DC9">
        <w:rPr>
          <w:rFonts w:ascii="Times New Roman" w:hAnsi="Times New Roman" w:cs="Times New Roman"/>
          <w:sz w:val="20"/>
          <w:szCs w:val="20"/>
          <w:lang w:val="tr-TR"/>
        </w:rPr>
        <w:t xml:space="preserve"> gelen mektup.</w:t>
      </w:r>
    </w:p>
  </w:footnote>
  <w:footnote w:id="55">
    <w:p w14:paraId="17EF8D90" w14:textId="74A60825"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Türkiye’deki Durum: AKPM Siyasi İşler Komisyonu tarafından yapılan açıklama, 24 Ocak 2017’de </w:t>
      </w:r>
      <w:proofErr w:type="spellStart"/>
      <w:r w:rsidRPr="00BF1DC9">
        <w:rPr>
          <w:rFonts w:ascii="Times New Roman" w:hAnsi="Times New Roman" w:cs="Times New Roman"/>
          <w:sz w:val="20"/>
          <w:szCs w:val="20"/>
          <w:lang w:val="tr-TR"/>
        </w:rPr>
        <w:t>Strasbourg’da</w:t>
      </w:r>
      <w:proofErr w:type="spellEnd"/>
      <w:r w:rsidRPr="00BF1DC9">
        <w:rPr>
          <w:rFonts w:ascii="Times New Roman" w:hAnsi="Times New Roman" w:cs="Times New Roman"/>
          <w:sz w:val="20"/>
          <w:szCs w:val="20"/>
          <w:lang w:val="tr-TR"/>
        </w:rPr>
        <w:t xml:space="preserve"> kabul edilmiştir.</w:t>
      </w:r>
    </w:p>
  </w:footnote>
  <w:footnote w:id="56">
    <w:p w14:paraId="274BD25D" w14:textId="57060B22"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10" w:history="1">
        <w:r w:rsidRPr="00BF1DC9">
          <w:rPr>
            <w:rStyle w:val="Kpr"/>
            <w:rFonts w:ascii="Times New Roman" w:hAnsi="Times New Roman" w:cs="Times New Roman"/>
            <w:sz w:val="20"/>
            <w:szCs w:val="20"/>
            <w:lang w:val="tr-TR"/>
          </w:rPr>
          <w:t>http://www.hurriyetdailynews.com/echr-vice-president-welcomes-new-state-of-emergency-commission-in-turkey.aspx?pageID=238&amp;nID=108997&amp;NewsCatID=339</w:t>
        </w:r>
      </w:hyperlink>
      <w:r w:rsidRPr="00BF1DC9">
        <w:rPr>
          <w:rFonts w:ascii="Times New Roman" w:hAnsi="Times New Roman" w:cs="Times New Roman"/>
          <w:sz w:val="20"/>
          <w:szCs w:val="20"/>
          <w:lang w:val="tr-TR"/>
        </w:rPr>
        <w:t xml:space="preserve">. </w:t>
      </w:r>
    </w:p>
  </w:footnote>
  <w:footnote w:id="57">
    <w:p w14:paraId="4E363AE8" w14:textId="22FC021E"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Türk vatandaşlarından AİHM’ye yapılan başvurular 2015 yılında 8 400’den 2016’da 15 800’e yükselmiştir.</w:t>
      </w:r>
    </w:p>
  </w:footnote>
  <w:footnote w:id="58">
    <w:p w14:paraId="4B901FC9" w14:textId="224A7645"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11" w:history="1">
        <w:r w:rsidRPr="00BF1DC9">
          <w:rPr>
            <w:rStyle w:val="Kpr"/>
            <w:rFonts w:ascii="Times New Roman" w:hAnsi="Times New Roman" w:cs="Times New Roman"/>
            <w:sz w:val="20"/>
            <w:szCs w:val="20"/>
            <w:lang w:val="tr-TR"/>
          </w:rPr>
          <w:t>http://www.hurriyetdailynews.com/former-torture-methods-reemerge-in-turkish-prisons-human-rights-association.aspx?pageID=238&amp;nID=103887&amp;NewsCatID=339</w:t>
        </w:r>
      </w:hyperlink>
      <w:r w:rsidRPr="00BF1DC9">
        <w:rPr>
          <w:rFonts w:ascii="Times New Roman" w:hAnsi="Times New Roman" w:cs="Times New Roman"/>
          <w:sz w:val="20"/>
          <w:szCs w:val="20"/>
          <w:lang w:val="tr-TR"/>
        </w:rPr>
        <w:t xml:space="preserve">. </w:t>
      </w:r>
    </w:p>
  </w:footnote>
  <w:footnote w:id="59">
    <w:p w14:paraId="22B4E056" w14:textId="53932DCB"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Bkz. Uluslararası Af Örgütü tarafından hazırlanan rapor: Bağımsız gözlemcilere işkence iddialarıyla ilgili olarak tutuklulara erişim izni verilmelidir, 24 Temmuz 2016; ve 6 Eylül 2016 tarihli “Türkiye’de darbe girişimi ve sonrasına ilişkin tüm kaygıların özeti” memorandumu. </w:t>
      </w:r>
    </w:p>
  </w:footnote>
  <w:footnote w:id="60">
    <w:p w14:paraId="6A320FFD" w14:textId="6DACE491"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CHP, gözaltında işkence yapıldığı iddialarının soruşturulmadığını ve insanların kişisel anlaşmazlıklar sebebiyle “FETÖ üyesi olmakla” suçlandığına dair 3 304 kişiden şikâyet toplamıştır. Bkz. </w:t>
      </w:r>
      <w:hyperlink r:id="rId12" w:history="1">
        <w:r w:rsidRPr="00BF1DC9">
          <w:rPr>
            <w:rStyle w:val="Kpr"/>
            <w:rFonts w:ascii="Times New Roman" w:hAnsi="Times New Roman" w:cs="Times New Roman"/>
            <w:sz w:val="20"/>
            <w:szCs w:val="20"/>
            <w:lang w:val="tr-TR"/>
          </w:rPr>
          <w:t>http://www.hurriyetdailynews.com/chp-receives-more-than-3000-complaints-over-gulen-probes-state-of-emergency.aspx?pageID=238&amp;nID=103713&amp;NewsCatID=338</w:t>
        </w:r>
      </w:hyperlink>
      <w:r w:rsidRPr="00BF1DC9">
        <w:rPr>
          <w:rFonts w:ascii="Times New Roman" w:hAnsi="Times New Roman" w:cs="Times New Roman"/>
          <w:sz w:val="20"/>
          <w:szCs w:val="20"/>
          <w:lang w:val="tr-TR"/>
        </w:rPr>
        <w:t>.</w:t>
      </w:r>
    </w:p>
  </w:footnote>
  <w:footnote w:id="61">
    <w:p w14:paraId="3E77863D" w14:textId="38EA6DB5"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13" w:history="1">
        <w:r w:rsidRPr="00BF1DC9">
          <w:rPr>
            <w:rStyle w:val="Kpr"/>
            <w:rFonts w:ascii="Times New Roman" w:hAnsi="Times New Roman" w:cs="Times New Roman"/>
            <w:sz w:val="20"/>
            <w:szCs w:val="20"/>
            <w:lang w:val="tr-TR"/>
          </w:rPr>
          <w:t>http://www.hurriyetdailynews.com/chp-urges-fair-trial-cites-1-million-sufferers-in-post-coup-process.aspx?pageID=238&amp;nid=104053</w:t>
        </w:r>
      </w:hyperlink>
      <w:r w:rsidRPr="00BF1DC9">
        <w:rPr>
          <w:rFonts w:ascii="Times New Roman" w:hAnsi="Times New Roman" w:cs="Times New Roman"/>
          <w:sz w:val="20"/>
          <w:szCs w:val="20"/>
          <w:lang w:val="tr-TR"/>
        </w:rPr>
        <w:t xml:space="preserve">. 13 Eylül 2016’da Başbakan Yardımcısı Canikli, Gülen cemaatiyle bağlantılı olduğu iddia edilerek kapatılan 53 okulun, “aslında cemaatle bir bağlantıları olmadığı fark edildikten sonra” yeniden açıldığını söylemiştir. Bkz. </w:t>
      </w:r>
      <w:hyperlink r:id="rId14" w:history="1">
        <w:r w:rsidRPr="00BF1DC9">
          <w:rPr>
            <w:rStyle w:val="Kpr"/>
            <w:rFonts w:ascii="Times New Roman" w:hAnsi="Times New Roman" w:cs="Times New Roman"/>
            <w:sz w:val="20"/>
            <w:szCs w:val="20"/>
            <w:lang w:val="tr-TR"/>
          </w:rPr>
          <w:t>http://bianet.org/english/politics/178682-vice-pm-there-are-some-wrongful-civil-service-dismissals</w:t>
        </w:r>
      </w:hyperlink>
      <w:r w:rsidRPr="00BF1DC9">
        <w:rPr>
          <w:rFonts w:ascii="Times New Roman" w:hAnsi="Times New Roman" w:cs="Times New Roman"/>
          <w:sz w:val="20"/>
          <w:szCs w:val="20"/>
          <w:lang w:val="tr-TR"/>
        </w:rPr>
        <w:t xml:space="preserve">. </w:t>
      </w:r>
    </w:p>
  </w:footnote>
  <w:footnote w:id="62">
    <w:p w14:paraId="6AA51848" w14:textId="10B40E0F"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15" w:history="1">
        <w:r w:rsidRPr="00BF1DC9">
          <w:rPr>
            <w:rStyle w:val="Kpr"/>
            <w:rFonts w:ascii="Times New Roman" w:hAnsi="Times New Roman" w:cs="Times New Roman"/>
            <w:sz w:val="20"/>
            <w:szCs w:val="20"/>
            <w:lang w:val="tr-TR"/>
          </w:rPr>
          <w:t>http://bianet.org/english/human-rights/179597-rights-organizations-protest-akp-mp-rejecting-to-investigate-torture-of-feto-arrestees</w:t>
        </w:r>
      </w:hyperlink>
      <w:r w:rsidRPr="00BF1DC9">
        <w:rPr>
          <w:rFonts w:ascii="Times New Roman" w:hAnsi="Times New Roman" w:cs="Times New Roman"/>
          <w:sz w:val="20"/>
          <w:szCs w:val="20"/>
          <w:lang w:val="tr-TR"/>
        </w:rPr>
        <w:t xml:space="preserve">. </w:t>
      </w:r>
    </w:p>
  </w:footnote>
  <w:footnote w:id="63">
    <w:p w14:paraId="0D7F157E" w14:textId="3B150643"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 (2016) 037, s. 38.</w:t>
      </w:r>
    </w:p>
  </w:footnote>
  <w:footnote w:id="64">
    <w:p w14:paraId="0B187D8D" w14:textId="50B5472D"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Yetkili makamlar, Ekim 2016’da ceza infaz kurumları ve tutukevlerinde kötü muamele iddialarını toplamak, araştırmak ve bunlara cevap vermek üzere Adalet Bakanlığına bağlı bir birim kurulduğundan bahsetmişlerdir. Ayrıca, kötü muamele iddialarıyla ilgili olarak vatandaşlardan şikayet toplamak üzere bir portal kurulmuştur. Yetkililere göre, bu portal aracılığıyla alınan şikâyetler dikkate alınarak yetkililer tarafından usulüne uygun olarak değerlendirilmektedir. (23 Şubat 2017 tarihli Türk Delegasyonu Başkanı Sn. </w:t>
      </w:r>
      <w:proofErr w:type="spellStart"/>
      <w:r w:rsidRPr="00BF1DC9">
        <w:rPr>
          <w:rFonts w:ascii="Times New Roman" w:hAnsi="Times New Roman" w:cs="Times New Roman"/>
          <w:sz w:val="20"/>
          <w:szCs w:val="20"/>
          <w:lang w:val="tr-TR"/>
        </w:rPr>
        <w:t>Küçükcan’dan</w:t>
      </w:r>
      <w:proofErr w:type="spellEnd"/>
      <w:r w:rsidRPr="00BF1DC9">
        <w:rPr>
          <w:rFonts w:ascii="Times New Roman" w:hAnsi="Times New Roman" w:cs="Times New Roman"/>
          <w:sz w:val="20"/>
          <w:szCs w:val="20"/>
          <w:lang w:val="tr-TR"/>
        </w:rPr>
        <w:t xml:space="preserve"> gelen mektuptan).</w:t>
      </w:r>
    </w:p>
  </w:footnote>
  <w:footnote w:id="65">
    <w:p w14:paraId="680B450A" w14:textId="7451565A"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180. paragraf.</w:t>
      </w:r>
    </w:p>
  </w:footnote>
  <w:footnote w:id="66">
    <w:p w14:paraId="1B66239F" w14:textId="5F05F741"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w:t>
      </w:r>
    </w:p>
  </w:footnote>
  <w:footnote w:id="67">
    <w:p w14:paraId="7E6FFF98" w14:textId="4DD2348D"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CommDH</w:t>
      </w:r>
      <w:proofErr w:type="spellEnd"/>
      <w:r w:rsidRPr="00BF1DC9">
        <w:rPr>
          <w:rFonts w:ascii="Times New Roman" w:hAnsi="Times New Roman" w:cs="Times New Roman"/>
          <w:sz w:val="20"/>
          <w:szCs w:val="20"/>
          <w:lang w:val="tr-TR"/>
        </w:rPr>
        <w:t>(2016)35, 49. paragraf.</w:t>
      </w:r>
    </w:p>
  </w:footnote>
  <w:footnote w:id="68">
    <w:p w14:paraId="473F4A65" w14:textId="4935CC3F"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16" w:history="1">
        <w:r w:rsidRPr="00BF1DC9">
          <w:rPr>
            <w:rStyle w:val="Kpr"/>
            <w:rFonts w:ascii="Times New Roman" w:hAnsi="Times New Roman" w:cs="Times New Roman"/>
            <w:sz w:val="20"/>
            <w:szCs w:val="20"/>
            <w:lang w:val="tr-TR"/>
          </w:rPr>
          <w:t>http://bianet.org/english/human-rights/183432-4-811-academics-from-112-universities-discharged-by-5-statutory-decress</w:t>
        </w:r>
      </w:hyperlink>
      <w:r w:rsidRPr="00BF1DC9">
        <w:rPr>
          <w:rFonts w:ascii="Times New Roman" w:hAnsi="Times New Roman" w:cs="Times New Roman"/>
          <w:color w:val="000000"/>
          <w:sz w:val="20"/>
          <w:szCs w:val="20"/>
          <w:lang w:val="tr-TR"/>
        </w:rPr>
        <w:t xml:space="preserve">. </w:t>
      </w:r>
    </w:p>
  </w:footnote>
  <w:footnote w:id="69">
    <w:p w14:paraId="49AC3457" w14:textId="5388E017"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17" w:history="1">
        <w:r w:rsidRPr="00BF1DC9">
          <w:rPr>
            <w:rStyle w:val="Kpr"/>
            <w:rFonts w:ascii="Times New Roman" w:hAnsi="Times New Roman" w:cs="Times New Roman"/>
            <w:sz w:val="20"/>
            <w:szCs w:val="20"/>
            <w:lang w:val="tr-TR"/>
          </w:rPr>
          <w:t>http://bianet.org/english/human-rights/183523-minister-of-national-education-33-065-people-have-been-expelled-from-the-ministry</w:t>
        </w:r>
      </w:hyperlink>
      <w:r w:rsidRPr="00BF1DC9">
        <w:rPr>
          <w:rFonts w:ascii="Times New Roman" w:hAnsi="Times New Roman" w:cs="Times New Roman"/>
          <w:color w:val="000000"/>
          <w:sz w:val="20"/>
          <w:szCs w:val="20"/>
          <w:lang w:val="tr-TR"/>
        </w:rPr>
        <w:t xml:space="preserve">. </w:t>
      </w:r>
    </w:p>
  </w:footnote>
  <w:footnote w:id="70">
    <w:p w14:paraId="153B8FB6" w14:textId="69CDBAEC"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Bkz. 2121 (2016) sayılı karar. </w:t>
      </w:r>
    </w:p>
  </w:footnote>
  <w:footnote w:id="71">
    <w:p w14:paraId="46B19024" w14:textId="30C4B055"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149. paragraf. </w:t>
      </w:r>
    </w:p>
  </w:footnote>
  <w:footnote w:id="72">
    <w:p w14:paraId="1B747253" w14:textId="0DBD4D8C"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148. paragraf.</w:t>
      </w:r>
    </w:p>
  </w:footnote>
  <w:footnote w:id="73">
    <w:p w14:paraId="1BE9707F" w14:textId="772B22D0"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CDL-AD(2016)037, 41. paragraf.</w:t>
      </w:r>
    </w:p>
  </w:footnote>
  <w:footnote w:id="74">
    <w:p w14:paraId="195F49E7" w14:textId="20929C66"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Bkz. 2121 (2016) sayılı karar.</w:t>
      </w:r>
    </w:p>
  </w:footnote>
  <w:footnote w:id="75">
    <w:p w14:paraId="77A2EC92"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18" w:history="1">
        <w:r w:rsidRPr="00BF1DC9">
          <w:rPr>
            <w:rStyle w:val="Kpr"/>
            <w:rFonts w:ascii="Times New Roman" w:hAnsi="Times New Roman" w:cs="Times New Roman"/>
            <w:sz w:val="20"/>
            <w:szCs w:val="20"/>
            <w:lang w:val="tr-TR"/>
          </w:rPr>
          <w:t>http://aa.com.tr/en/todays-headlines/turkish-newspaper-staff-sent-to-prison-pending-trial/679124</w:t>
        </w:r>
      </w:hyperlink>
      <w:r w:rsidRPr="00BF1DC9">
        <w:rPr>
          <w:rFonts w:ascii="Times New Roman" w:hAnsi="Times New Roman" w:cs="Times New Roman"/>
          <w:sz w:val="20"/>
          <w:szCs w:val="20"/>
          <w:lang w:val="tr-TR"/>
        </w:rPr>
        <w:t xml:space="preserve">. </w:t>
      </w:r>
    </w:p>
  </w:footnote>
  <w:footnote w:id="76">
    <w:p w14:paraId="2F2277B8" w14:textId="3CA4215C"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Tüm ayrıntıları şurada bulabilirsiniz: </w:t>
      </w:r>
      <w:hyperlink r:id="rId19" w:history="1">
        <w:r w:rsidRPr="00BF1DC9">
          <w:rPr>
            <w:rStyle w:val="Kpr"/>
            <w:rFonts w:ascii="Times New Roman" w:hAnsi="Times New Roman" w:cs="Times New Roman"/>
            <w:sz w:val="20"/>
            <w:szCs w:val="20"/>
            <w:lang w:val="tr-TR"/>
          </w:rPr>
          <w:t>http://bianet.org/english/media/183624-prosecutor-demands-penalty-for-journalists-mater-yildirim-turker-in-ozgur-gundem-case</w:t>
        </w:r>
      </w:hyperlink>
      <w:r w:rsidRPr="00BF1DC9">
        <w:rPr>
          <w:rFonts w:ascii="Times New Roman" w:hAnsi="Times New Roman" w:cs="Times New Roman"/>
          <w:sz w:val="20"/>
          <w:szCs w:val="20"/>
          <w:lang w:val="tr-TR"/>
        </w:rPr>
        <w:t xml:space="preserve">. </w:t>
      </w:r>
    </w:p>
  </w:footnote>
  <w:footnote w:id="77">
    <w:p w14:paraId="5857898F" w14:textId="77777777"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20" w:history="1">
        <w:r w:rsidRPr="00BF1DC9">
          <w:rPr>
            <w:rStyle w:val="Kpr"/>
            <w:rFonts w:ascii="Times New Roman" w:hAnsi="Times New Roman" w:cs="Times New Roman"/>
            <w:sz w:val="20"/>
            <w:szCs w:val="20"/>
            <w:lang w:val="tr-TR"/>
          </w:rPr>
          <w:t>http://www.hurriyetdailynews.com/turkey-to-cut-official-ads-on-newspapers-of-journalists-charged-with-terror-links-.aspx?pageID=238&amp;nID=104691&amp;NewsCatID=509</w:t>
        </w:r>
      </w:hyperlink>
      <w:r w:rsidRPr="00BF1DC9">
        <w:rPr>
          <w:rFonts w:ascii="Times New Roman" w:hAnsi="Times New Roman" w:cs="Times New Roman"/>
          <w:sz w:val="20"/>
          <w:szCs w:val="20"/>
          <w:lang w:val="tr-TR"/>
        </w:rPr>
        <w:t xml:space="preserve">. </w:t>
      </w:r>
    </w:p>
  </w:footnote>
  <w:footnote w:id="78">
    <w:p w14:paraId="31452A3C" w14:textId="799DDC6F"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14229 sayılı belge.</w:t>
      </w:r>
    </w:p>
  </w:footnote>
  <w:footnote w:id="79">
    <w:p w14:paraId="4572203B" w14:textId="5F2B7530"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462155" w:rsidRPr="00BF1DC9">
        <w:rPr>
          <w:rFonts w:ascii="Times New Roman" w:hAnsi="Times New Roman" w:cs="Times New Roman"/>
          <w:sz w:val="20"/>
          <w:szCs w:val="20"/>
          <w:lang w:val="tr-TR"/>
        </w:rPr>
        <w:t xml:space="preserve"> Bkz. </w:t>
      </w:r>
      <w:r w:rsidR="00623984" w:rsidRPr="00BF1DC9">
        <w:rPr>
          <w:rFonts w:ascii="Times New Roman" w:hAnsi="Times New Roman" w:cs="Times New Roman"/>
          <w:sz w:val="20"/>
          <w:szCs w:val="20"/>
          <w:lang w:val="tr-TR"/>
        </w:rPr>
        <w:t>ö</w:t>
      </w:r>
      <w:r w:rsidR="00462155" w:rsidRPr="00BF1DC9">
        <w:rPr>
          <w:rFonts w:ascii="Times New Roman" w:hAnsi="Times New Roman" w:cs="Times New Roman"/>
          <w:sz w:val="20"/>
          <w:szCs w:val="20"/>
          <w:lang w:val="tr-TR"/>
        </w:rPr>
        <w:t>rneğin,</w:t>
      </w:r>
      <w:r w:rsidRPr="00BF1DC9">
        <w:rPr>
          <w:rFonts w:ascii="Times New Roman" w:hAnsi="Times New Roman" w:cs="Times New Roman"/>
          <w:sz w:val="20"/>
          <w:szCs w:val="20"/>
          <w:lang w:val="tr-TR"/>
        </w:rPr>
        <w:t xml:space="preserve"> </w:t>
      </w:r>
      <w:r w:rsidR="004E7D09" w:rsidRPr="00BF1DC9">
        <w:rPr>
          <w:rFonts w:ascii="Times New Roman" w:hAnsi="Times New Roman" w:cs="Times New Roman"/>
          <w:sz w:val="20"/>
          <w:szCs w:val="20"/>
          <w:lang w:val="tr-TR"/>
        </w:rPr>
        <w:t>İnsan Hakları İzleme Örgütünün 15 Aralık 2016 tarihli “Türkiye’de Medyanın Susturulması</w:t>
      </w:r>
      <w:r w:rsidRPr="00BF1DC9">
        <w:rPr>
          <w:rFonts w:ascii="Times New Roman" w:hAnsi="Times New Roman" w:cs="Times New Roman"/>
          <w:sz w:val="20"/>
          <w:szCs w:val="20"/>
          <w:lang w:val="tr-TR"/>
        </w:rPr>
        <w:t>” ya da</w:t>
      </w:r>
      <w:r w:rsidR="00C33AF2" w:rsidRPr="00BF1DC9">
        <w:rPr>
          <w:rFonts w:ascii="Times New Roman" w:hAnsi="Times New Roman" w:cs="Times New Roman"/>
          <w:sz w:val="20"/>
          <w:szCs w:val="20"/>
          <w:lang w:val="tr-TR"/>
        </w:rPr>
        <w:t xml:space="preserve"> </w:t>
      </w:r>
      <w:r w:rsidRPr="00BF1DC9">
        <w:rPr>
          <w:rFonts w:ascii="Times New Roman" w:hAnsi="Times New Roman" w:cs="Times New Roman"/>
          <w:sz w:val="20"/>
          <w:szCs w:val="20"/>
          <w:lang w:val="tr-TR"/>
        </w:rPr>
        <w:t>Uluslara</w:t>
      </w:r>
      <w:r w:rsidR="00C33AF2" w:rsidRPr="00BF1DC9">
        <w:rPr>
          <w:rFonts w:ascii="Times New Roman" w:hAnsi="Times New Roman" w:cs="Times New Roman"/>
          <w:sz w:val="20"/>
          <w:szCs w:val="20"/>
          <w:lang w:val="tr-TR"/>
        </w:rPr>
        <w:t xml:space="preserve">rası Af Örgütü 2016/2017 raporu </w:t>
      </w:r>
      <w:r w:rsidRPr="00BF1DC9">
        <w:rPr>
          <w:rFonts w:ascii="Times New Roman" w:hAnsi="Times New Roman" w:cs="Times New Roman"/>
          <w:sz w:val="20"/>
          <w:szCs w:val="20"/>
          <w:lang w:val="tr-TR"/>
        </w:rPr>
        <w:t xml:space="preserve"> </w:t>
      </w:r>
      <w:r w:rsidR="00C33AF2" w:rsidRPr="00BF1DC9">
        <w:rPr>
          <w:rFonts w:ascii="Times New Roman" w:hAnsi="Times New Roman" w:cs="Times New Roman"/>
          <w:sz w:val="20"/>
          <w:szCs w:val="20"/>
          <w:lang w:val="tr-TR"/>
        </w:rPr>
        <w:t>(</w:t>
      </w:r>
      <w:r w:rsidRPr="00BF1DC9">
        <w:rPr>
          <w:rFonts w:ascii="Times New Roman" w:hAnsi="Times New Roman" w:cs="Times New Roman"/>
          <w:sz w:val="20"/>
          <w:szCs w:val="20"/>
          <w:lang w:val="tr-TR"/>
        </w:rPr>
        <w:t>s.</w:t>
      </w:r>
      <w:r w:rsidR="004E7D09" w:rsidRPr="00BF1DC9">
        <w:rPr>
          <w:rFonts w:ascii="Times New Roman" w:hAnsi="Times New Roman" w:cs="Times New Roman"/>
          <w:sz w:val="20"/>
          <w:szCs w:val="20"/>
          <w:lang w:val="tr-TR"/>
        </w:rPr>
        <w:t xml:space="preserve"> </w:t>
      </w:r>
      <w:r w:rsidRPr="00BF1DC9">
        <w:rPr>
          <w:rFonts w:ascii="Times New Roman" w:hAnsi="Times New Roman" w:cs="Times New Roman"/>
          <w:sz w:val="20"/>
          <w:szCs w:val="20"/>
          <w:lang w:val="tr-TR"/>
        </w:rPr>
        <w:t>3</w:t>
      </w:r>
      <w:r w:rsidR="00C33AF2" w:rsidRPr="00BF1DC9">
        <w:rPr>
          <w:rFonts w:ascii="Times New Roman" w:hAnsi="Times New Roman" w:cs="Times New Roman"/>
          <w:sz w:val="20"/>
          <w:szCs w:val="20"/>
          <w:lang w:val="tr-TR"/>
        </w:rPr>
        <w:t>67-371)</w:t>
      </w:r>
      <w:r w:rsidRPr="00BF1DC9">
        <w:rPr>
          <w:rFonts w:ascii="Times New Roman" w:hAnsi="Times New Roman" w:cs="Times New Roman"/>
          <w:sz w:val="20"/>
          <w:szCs w:val="20"/>
          <w:lang w:val="tr-TR"/>
        </w:rPr>
        <w:t xml:space="preserve"> </w:t>
      </w:r>
      <w:r w:rsidR="00C33AF2" w:rsidRPr="00BF1DC9">
        <w:rPr>
          <w:rFonts w:ascii="Times New Roman" w:hAnsi="Times New Roman" w:cs="Times New Roman"/>
          <w:sz w:val="20"/>
          <w:szCs w:val="20"/>
          <w:lang w:val="tr-TR"/>
        </w:rPr>
        <w:t xml:space="preserve">ve </w:t>
      </w:r>
      <w:r w:rsidRPr="00BF1DC9">
        <w:rPr>
          <w:rFonts w:ascii="Times New Roman" w:hAnsi="Times New Roman" w:cs="Times New Roman"/>
          <w:sz w:val="20"/>
          <w:szCs w:val="20"/>
          <w:lang w:val="tr-TR"/>
        </w:rPr>
        <w:t>“Türkiye: T</w:t>
      </w:r>
      <w:r w:rsidR="00C33AF2" w:rsidRPr="00BF1DC9">
        <w:rPr>
          <w:rFonts w:ascii="Times New Roman" w:hAnsi="Times New Roman" w:cs="Times New Roman"/>
          <w:sz w:val="20"/>
          <w:szCs w:val="20"/>
          <w:lang w:val="tr-TR"/>
        </w:rPr>
        <w:t xml:space="preserve">ürkiye’de Medyaya Yönelik </w:t>
      </w:r>
      <w:r w:rsidR="00C211A0" w:rsidRPr="00BF1DC9">
        <w:rPr>
          <w:rFonts w:ascii="Times New Roman" w:hAnsi="Times New Roman" w:cs="Times New Roman"/>
          <w:sz w:val="20"/>
          <w:szCs w:val="20"/>
          <w:lang w:val="tr-TR"/>
        </w:rPr>
        <w:t>Büyük Baskılar</w:t>
      </w:r>
      <w:r w:rsidRPr="00BF1DC9">
        <w:rPr>
          <w:rFonts w:ascii="Times New Roman" w:hAnsi="Times New Roman" w:cs="Times New Roman"/>
          <w:sz w:val="20"/>
          <w:szCs w:val="20"/>
          <w:lang w:val="tr-TR"/>
        </w:rPr>
        <w:t>”</w:t>
      </w:r>
      <w:r w:rsidR="00C211A0" w:rsidRPr="00BF1DC9">
        <w:rPr>
          <w:rFonts w:ascii="Times New Roman" w:hAnsi="Times New Roman" w:cs="Times New Roman"/>
          <w:sz w:val="20"/>
          <w:szCs w:val="20"/>
          <w:lang w:val="tr-TR"/>
        </w:rPr>
        <w:t xml:space="preserve"> raporu</w:t>
      </w:r>
      <w:r w:rsidRPr="00BF1DC9">
        <w:rPr>
          <w:rFonts w:ascii="Times New Roman" w:hAnsi="Times New Roman" w:cs="Times New Roman"/>
          <w:sz w:val="20"/>
          <w:szCs w:val="20"/>
          <w:lang w:val="tr-TR"/>
        </w:rPr>
        <w:t xml:space="preserve"> (EUR 44 / 5112/2016).</w:t>
      </w:r>
    </w:p>
  </w:footnote>
  <w:footnote w:id="80">
    <w:p w14:paraId="12ACD296" w14:textId="68AF4391"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r w:rsidR="00F52B5B" w:rsidRPr="00BF1DC9">
        <w:rPr>
          <w:rFonts w:ascii="Times New Roman" w:hAnsi="Times New Roman" w:cs="Times New Roman"/>
          <w:sz w:val="20"/>
          <w:szCs w:val="20"/>
          <w:lang w:val="tr-TR"/>
        </w:rPr>
        <w:t xml:space="preserve">15 Şubat 2017’de yayımlanan, İnsan Hakları Komiseri </w:t>
      </w:r>
      <w:proofErr w:type="spellStart"/>
      <w:r w:rsidRPr="00BF1DC9">
        <w:rPr>
          <w:rFonts w:ascii="Times New Roman" w:hAnsi="Times New Roman" w:cs="Times New Roman"/>
          <w:sz w:val="20"/>
          <w:szCs w:val="20"/>
          <w:lang w:val="tr-TR"/>
        </w:rPr>
        <w:t>Rights</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Nils</w:t>
      </w:r>
      <w:proofErr w:type="spellEnd"/>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Muižnieks’</w:t>
      </w:r>
      <w:r w:rsidR="00F52B5B" w:rsidRPr="00BF1DC9">
        <w:rPr>
          <w:rFonts w:ascii="Times New Roman" w:hAnsi="Times New Roman" w:cs="Times New Roman"/>
          <w:sz w:val="20"/>
          <w:szCs w:val="20"/>
          <w:lang w:val="tr-TR"/>
        </w:rPr>
        <w:t>in</w:t>
      </w:r>
      <w:proofErr w:type="spellEnd"/>
      <w:r w:rsidR="00F52B5B" w:rsidRPr="00BF1DC9">
        <w:rPr>
          <w:rFonts w:ascii="Times New Roman" w:hAnsi="Times New Roman" w:cs="Times New Roman"/>
          <w:sz w:val="20"/>
          <w:szCs w:val="20"/>
          <w:lang w:val="tr-TR"/>
        </w:rPr>
        <w:t xml:space="preserve"> Türkiye’de Medya ve İfade Özgürlüğü Memorandumu,</w:t>
      </w:r>
      <w:r w:rsidRPr="00BF1DC9">
        <w:rPr>
          <w:rFonts w:ascii="Times New Roman" w:hAnsi="Times New Roman" w:cs="Times New Roman"/>
          <w:sz w:val="20"/>
          <w:szCs w:val="20"/>
          <w:lang w:val="tr-TR"/>
        </w:rPr>
        <w:t xml:space="preserve"> CommDH005(2017).</w:t>
      </w:r>
    </w:p>
  </w:footnote>
  <w:footnote w:id="81">
    <w:p w14:paraId="091A8C65" w14:textId="4718CE59"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r w:rsidR="007E4B30" w:rsidRPr="00BF1DC9">
        <w:rPr>
          <w:rFonts w:ascii="Times New Roman" w:hAnsi="Times New Roman" w:cs="Times New Roman"/>
          <w:sz w:val="20"/>
          <w:szCs w:val="20"/>
          <w:lang w:val="tr-TR"/>
        </w:rPr>
        <w:t>Bkz. belge</w:t>
      </w:r>
      <w:r w:rsidRPr="00BF1DC9">
        <w:rPr>
          <w:rFonts w:ascii="Times New Roman" w:hAnsi="Times New Roman" w:cs="Times New Roman"/>
          <w:sz w:val="20"/>
          <w:szCs w:val="20"/>
          <w:lang w:val="tr-TR"/>
        </w:rPr>
        <w:t xml:space="preserve"> …</w:t>
      </w:r>
    </w:p>
  </w:footnote>
  <w:footnote w:id="82">
    <w:p w14:paraId="3203B973" w14:textId="29A3EEA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CommDH005(2017), 95</w:t>
      </w:r>
      <w:r w:rsidR="007E4B30" w:rsidRPr="00BF1DC9">
        <w:rPr>
          <w:rFonts w:ascii="Times New Roman" w:hAnsi="Times New Roman" w:cs="Times New Roman"/>
          <w:sz w:val="20"/>
          <w:szCs w:val="20"/>
          <w:lang w:val="tr-TR"/>
        </w:rPr>
        <w:t>. paragraf.</w:t>
      </w:r>
    </w:p>
  </w:footnote>
  <w:footnote w:id="83">
    <w:p w14:paraId="3EFBE544" w14:textId="775EC9CB"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CommDH005(2017),</w:t>
      </w:r>
      <w:r w:rsidR="007E4B30" w:rsidRPr="00BF1DC9">
        <w:rPr>
          <w:rFonts w:ascii="Times New Roman" w:hAnsi="Times New Roman" w:cs="Times New Roman"/>
          <w:sz w:val="20"/>
          <w:szCs w:val="20"/>
          <w:lang w:val="tr-TR"/>
        </w:rPr>
        <w:t xml:space="preserve"> </w:t>
      </w:r>
      <w:r w:rsidRPr="00BF1DC9">
        <w:rPr>
          <w:rFonts w:ascii="Times New Roman" w:hAnsi="Times New Roman" w:cs="Times New Roman"/>
          <w:sz w:val="20"/>
          <w:szCs w:val="20"/>
          <w:lang w:val="tr-TR"/>
        </w:rPr>
        <w:t>135</w:t>
      </w:r>
      <w:r w:rsidR="007E4B30" w:rsidRPr="00BF1DC9">
        <w:rPr>
          <w:rFonts w:ascii="Times New Roman" w:hAnsi="Times New Roman" w:cs="Times New Roman"/>
          <w:sz w:val="20"/>
          <w:szCs w:val="20"/>
          <w:lang w:val="tr-TR"/>
        </w:rPr>
        <w:t>. paragraf.</w:t>
      </w:r>
    </w:p>
  </w:footnote>
  <w:footnote w:id="84">
    <w:p w14:paraId="6068CCC7" w14:textId="7068E0C5"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C969E1" w:rsidRPr="00BF1DC9">
        <w:rPr>
          <w:rFonts w:ascii="Times New Roman" w:hAnsi="Times New Roman" w:cs="Times New Roman"/>
          <w:sz w:val="20"/>
          <w:szCs w:val="20"/>
          <w:lang w:val="tr-TR"/>
        </w:rPr>
        <w:t xml:space="preserve"> Anayasa</w:t>
      </w:r>
      <w:r w:rsidRPr="00BF1DC9">
        <w:rPr>
          <w:rFonts w:ascii="Times New Roman" w:hAnsi="Times New Roman" w:cs="Times New Roman"/>
          <w:sz w:val="20"/>
          <w:szCs w:val="20"/>
          <w:lang w:val="tr-TR"/>
        </w:rPr>
        <w:t xml:space="preserve">nın 83. maddesinin ikinci fıkrasının </w:t>
      </w:r>
      <w:r w:rsidR="00293B35" w:rsidRPr="00BF1DC9">
        <w:rPr>
          <w:rFonts w:ascii="Times New Roman" w:hAnsi="Times New Roman" w:cs="Times New Roman"/>
          <w:sz w:val="20"/>
          <w:szCs w:val="20"/>
          <w:lang w:val="tr-TR"/>
        </w:rPr>
        <w:t xml:space="preserve">(milletvekili dokunulmazlığı) </w:t>
      </w:r>
      <w:r w:rsidRPr="00BF1DC9">
        <w:rPr>
          <w:rFonts w:ascii="Times New Roman" w:hAnsi="Times New Roman" w:cs="Times New Roman"/>
          <w:sz w:val="20"/>
          <w:szCs w:val="20"/>
          <w:lang w:val="tr-TR"/>
        </w:rPr>
        <w:t>askıya alınma</w:t>
      </w:r>
      <w:r w:rsidR="00A26664" w:rsidRPr="00BF1DC9">
        <w:rPr>
          <w:rFonts w:ascii="Times New Roman" w:hAnsi="Times New Roman" w:cs="Times New Roman"/>
          <w:sz w:val="20"/>
          <w:szCs w:val="20"/>
          <w:lang w:val="tr-TR"/>
        </w:rPr>
        <w:t>sına ilişkin görüş (Venedik Komisyonunun</w:t>
      </w:r>
      <w:r w:rsidRPr="00BF1DC9">
        <w:rPr>
          <w:rFonts w:ascii="Times New Roman" w:hAnsi="Times New Roman" w:cs="Times New Roman"/>
          <w:sz w:val="20"/>
          <w:szCs w:val="20"/>
          <w:lang w:val="tr-TR"/>
        </w:rPr>
        <w:t xml:space="preserve"> 108. Genel Kur</w:t>
      </w:r>
      <w:r w:rsidR="00A26664" w:rsidRPr="00BF1DC9">
        <w:rPr>
          <w:rFonts w:ascii="Times New Roman" w:hAnsi="Times New Roman" w:cs="Times New Roman"/>
          <w:sz w:val="20"/>
          <w:szCs w:val="20"/>
          <w:lang w:val="tr-TR"/>
        </w:rPr>
        <w:t>ulunda kabul edilmiştir (</w:t>
      </w:r>
      <w:r w:rsidRPr="00BF1DC9">
        <w:rPr>
          <w:rFonts w:ascii="Times New Roman" w:hAnsi="Times New Roman" w:cs="Times New Roman"/>
          <w:sz w:val="20"/>
          <w:szCs w:val="20"/>
          <w:lang w:val="tr-TR"/>
        </w:rPr>
        <w:t>Venedik, 14-15 Ekim 2016) (CDL-AD (2016) 027-e).</w:t>
      </w:r>
    </w:p>
  </w:footnote>
  <w:footnote w:id="85">
    <w:p w14:paraId="39D816E5" w14:textId="29139D5D"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r w:rsidR="005F4B32" w:rsidRPr="00BF1DC9">
        <w:rPr>
          <w:rFonts w:ascii="Times New Roman" w:hAnsi="Times New Roman" w:cs="Times New Roman"/>
          <w:sz w:val="20"/>
          <w:szCs w:val="20"/>
          <w:lang w:val="tr-TR"/>
        </w:rPr>
        <w:t xml:space="preserve">9 Kasım 2016’da Denetim Komisyonu </w:t>
      </w:r>
      <w:r w:rsidRPr="00BF1DC9">
        <w:rPr>
          <w:rFonts w:ascii="Times New Roman" w:hAnsi="Times New Roman" w:cs="Times New Roman"/>
          <w:sz w:val="20"/>
          <w:szCs w:val="20"/>
          <w:lang w:val="tr-TR"/>
        </w:rPr>
        <w:t xml:space="preserve">tarafından </w:t>
      </w:r>
      <w:r w:rsidR="005F4B32" w:rsidRPr="00BF1DC9">
        <w:rPr>
          <w:rFonts w:ascii="Times New Roman" w:hAnsi="Times New Roman" w:cs="Times New Roman"/>
          <w:sz w:val="20"/>
          <w:szCs w:val="20"/>
          <w:lang w:val="tr-TR"/>
        </w:rPr>
        <w:t>kabul edilen deklarasyon</w:t>
      </w:r>
      <w:r w:rsidRPr="00BF1DC9">
        <w:rPr>
          <w:rFonts w:ascii="Times New Roman" w:hAnsi="Times New Roman" w:cs="Times New Roman"/>
          <w:sz w:val="20"/>
          <w:szCs w:val="20"/>
          <w:lang w:val="tr-TR"/>
        </w:rPr>
        <w:t>.</w:t>
      </w:r>
    </w:p>
  </w:footnote>
  <w:footnote w:id="86">
    <w:p w14:paraId="15109CC2" w14:textId="3583CDE8"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867647" w:rsidRPr="00BF1DC9">
        <w:rPr>
          <w:rFonts w:ascii="Times New Roman" w:hAnsi="Times New Roman" w:cs="Times New Roman"/>
          <w:sz w:val="20"/>
          <w:szCs w:val="20"/>
          <w:lang w:val="tr-TR"/>
        </w:rPr>
        <w:t xml:space="preserve"> Bu dava 2011’deki eylemlerine </w:t>
      </w:r>
      <w:r w:rsidRPr="00BF1DC9">
        <w:rPr>
          <w:rFonts w:ascii="Times New Roman" w:hAnsi="Times New Roman" w:cs="Times New Roman"/>
          <w:sz w:val="20"/>
          <w:szCs w:val="20"/>
          <w:lang w:val="tr-TR"/>
        </w:rPr>
        <w:t xml:space="preserve">atıfta </w:t>
      </w:r>
      <w:r w:rsidR="00867647" w:rsidRPr="00BF1DC9">
        <w:rPr>
          <w:rFonts w:ascii="Times New Roman" w:hAnsi="Times New Roman" w:cs="Times New Roman"/>
          <w:sz w:val="20"/>
          <w:szCs w:val="20"/>
          <w:lang w:val="tr-TR"/>
        </w:rPr>
        <w:t>bulunmaktadır</w:t>
      </w:r>
      <w:r w:rsidRPr="00BF1DC9">
        <w:rPr>
          <w:rFonts w:ascii="Times New Roman" w:hAnsi="Times New Roman" w:cs="Times New Roman"/>
          <w:sz w:val="20"/>
          <w:szCs w:val="20"/>
          <w:lang w:val="tr-TR"/>
        </w:rPr>
        <w:t>: Bir cenaze törenine katılmak, bir protesto gösterisine katılmak, bir protesto sırasında “</w:t>
      </w:r>
      <w:r w:rsidR="00C67C6B" w:rsidRPr="00BF1DC9">
        <w:rPr>
          <w:rFonts w:ascii="Times New Roman" w:hAnsi="Times New Roman" w:cs="Times New Roman"/>
          <w:sz w:val="20"/>
          <w:szCs w:val="20"/>
          <w:lang w:val="tr-TR"/>
        </w:rPr>
        <w:t xml:space="preserve">Artık Yeter, </w:t>
      </w:r>
      <w:r w:rsidR="002C67AE" w:rsidRPr="00BF1DC9">
        <w:rPr>
          <w:rFonts w:ascii="Times New Roman" w:hAnsi="Times New Roman" w:cs="Times New Roman"/>
          <w:sz w:val="20"/>
          <w:szCs w:val="20"/>
          <w:lang w:val="tr-TR"/>
        </w:rPr>
        <w:t xml:space="preserve">Daha Fazla Ölüm İstemiyoruz, </w:t>
      </w:r>
      <w:r w:rsidR="000D7D60" w:rsidRPr="00BF1DC9">
        <w:rPr>
          <w:rFonts w:ascii="Times New Roman" w:hAnsi="Times New Roman" w:cs="Times New Roman"/>
          <w:sz w:val="20"/>
          <w:szCs w:val="20"/>
          <w:lang w:val="tr-TR"/>
        </w:rPr>
        <w:t xml:space="preserve">Özgürlüğü </w:t>
      </w:r>
      <w:r w:rsidR="007319D7" w:rsidRPr="00BF1DC9">
        <w:rPr>
          <w:rFonts w:ascii="Times New Roman" w:hAnsi="Times New Roman" w:cs="Times New Roman"/>
          <w:sz w:val="20"/>
          <w:szCs w:val="20"/>
          <w:lang w:val="tr-TR"/>
        </w:rPr>
        <w:t xml:space="preserve">Yeşertin” </w:t>
      </w:r>
      <w:r w:rsidRPr="00BF1DC9">
        <w:rPr>
          <w:rFonts w:ascii="Times New Roman" w:hAnsi="Times New Roman" w:cs="Times New Roman"/>
          <w:sz w:val="20"/>
          <w:szCs w:val="20"/>
          <w:lang w:val="tr-TR"/>
        </w:rPr>
        <w:t>başlıklı bir pankartın arkasında durmak ve basın konferanslarında konuşmalar yapmak.</w:t>
      </w:r>
    </w:p>
  </w:footnote>
  <w:footnote w:id="87">
    <w:p w14:paraId="15156952" w14:textId="7B8F158F"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“Eş belediye başkanı” terimi Türk mevzuatında yer almamaktadır. Uygulama, son yerel seçimlerden sonra,</w:t>
      </w:r>
      <w:r w:rsidR="0009595B" w:rsidRPr="00BF1DC9">
        <w:rPr>
          <w:rFonts w:ascii="Times New Roman" w:hAnsi="Times New Roman" w:cs="Times New Roman"/>
          <w:sz w:val="20"/>
          <w:szCs w:val="20"/>
          <w:lang w:val="tr-TR"/>
        </w:rPr>
        <w:t xml:space="preserve"> Kürt bölgelerindeki belediyelerde,</w:t>
      </w:r>
      <w:r w:rsidRPr="00BF1DC9">
        <w:rPr>
          <w:rFonts w:ascii="Times New Roman" w:hAnsi="Times New Roman" w:cs="Times New Roman"/>
          <w:sz w:val="20"/>
          <w:szCs w:val="20"/>
          <w:lang w:val="tr-TR"/>
        </w:rPr>
        <w:t xml:space="preserve"> her belediye </w:t>
      </w:r>
      <w:r w:rsidR="007A72FE" w:rsidRPr="00BF1DC9">
        <w:rPr>
          <w:rFonts w:ascii="Times New Roman" w:hAnsi="Times New Roman" w:cs="Times New Roman"/>
          <w:sz w:val="20"/>
          <w:szCs w:val="20"/>
          <w:lang w:val="tr-TR"/>
        </w:rPr>
        <w:t>başkanlığı için</w:t>
      </w:r>
      <w:r w:rsidRPr="00BF1DC9">
        <w:rPr>
          <w:rFonts w:ascii="Times New Roman" w:hAnsi="Times New Roman" w:cs="Times New Roman"/>
          <w:sz w:val="20"/>
          <w:szCs w:val="20"/>
          <w:lang w:val="tr-TR"/>
        </w:rPr>
        <w:t xml:space="preserve"> hem kadın hem de erkek seçilmiş bir temsilci </w:t>
      </w:r>
      <w:r w:rsidR="0009595B" w:rsidRPr="00BF1DC9">
        <w:rPr>
          <w:rFonts w:ascii="Times New Roman" w:hAnsi="Times New Roman" w:cs="Times New Roman"/>
          <w:sz w:val="20"/>
          <w:szCs w:val="20"/>
          <w:lang w:val="tr-TR"/>
        </w:rPr>
        <w:t>bulundurarak</w:t>
      </w:r>
      <w:r w:rsidRPr="00BF1DC9">
        <w:rPr>
          <w:rFonts w:ascii="Times New Roman" w:hAnsi="Times New Roman" w:cs="Times New Roman"/>
          <w:sz w:val="20"/>
          <w:szCs w:val="20"/>
          <w:lang w:val="tr-TR"/>
        </w:rPr>
        <w:t xml:space="preserve"> </w:t>
      </w:r>
      <w:r w:rsidR="00AE6707" w:rsidRPr="00BF1DC9">
        <w:rPr>
          <w:rFonts w:ascii="Times New Roman" w:hAnsi="Times New Roman" w:cs="Times New Roman"/>
          <w:sz w:val="20"/>
          <w:szCs w:val="20"/>
          <w:lang w:val="tr-TR"/>
        </w:rPr>
        <w:t xml:space="preserve">toplumsal </w:t>
      </w:r>
      <w:r w:rsidRPr="00BF1DC9">
        <w:rPr>
          <w:rFonts w:ascii="Times New Roman" w:hAnsi="Times New Roman" w:cs="Times New Roman"/>
          <w:sz w:val="20"/>
          <w:szCs w:val="20"/>
          <w:lang w:val="tr-TR"/>
        </w:rPr>
        <w:t>cinsiyet eşitliğinin geliştirilmesi amacıyla</w:t>
      </w:r>
      <w:r w:rsidR="0009595B" w:rsidRPr="00BF1DC9">
        <w:rPr>
          <w:rFonts w:ascii="Times New Roman" w:hAnsi="Times New Roman" w:cs="Times New Roman"/>
          <w:sz w:val="20"/>
          <w:szCs w:val="20"/>
          <w:lang w:val="tr-TR"/>
        </w:rPr>
        <w:t xml:space="preserve"> </w:t>
      </w:r>
      <w:r w:rsidR="00A32BA2" w:rsidRPr="00BF1DC9">
        <w:rPr>
          <w:rFonts w:ascii="Times New Roman" w:hAnsi="Times New Roman" w:cs="Times New Roman"/>
          <w:sz w:val="20"/>
          <w:szCs w:val="20"/>
          <w:lang w:val="tr-TR"/>
        </w:rPr>
        <w:t>başl</w:t>
      </w:r>
      <w:r w:rsidR="00C66754" w:rsidRPr="00BF1DC9">
        <w:rPr>
          <w:rFonts w:ascii="Times New Roman" w:hAnsi="Times New Roman" w:cs="Times New Roman"/>
          <w:sz w:val="20"/>
          <w:szCs w:val="20"/>
          <w:lang w:val="tr-TR"/>
        </w:rPr>
        <w:t>a</w:t>
      </w:r>
      <w:r w:rsidR="00636164" w:rsidRPr="00BF1DC9">
        <w:rPr>
          <w:rFonts w:ascii="Times New Roman" w:hAnsi="Times New Roman" w:cs="Times New Roman"/>
          <w:vanish/>
          <w:sz w:val="20"/>
          <w:szCs w:val="20"/>
          <w:lang w:val="tr-TR"/>
        </w:rPr>
        <w:cr/>
        <w:t>edya ortamınıkan vermemektedir.ş bir şekilde seçim yapma şansı tanyacakk</w:t>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A32BA2" w:rsidRPr="00BF1DC9">
        <w:rPr>
          <w:rFonts w:ascii="Times New Roman" w:hAnsi="Times New Roman" w:cs="Times New Roman"/>
          <w:sz w:val="20"/>
          <w:szCs w:val="20"/>
          <w:lang w:val="tr-TR"/>
        </w:rPr>
        <w:t>tılmıştır</w:t>
      </w:r>
      <w:r w:rsidR="005603F3" w:rsidRPr="00BF1DC9">
        <w:rPr>
          <w:rFonts w:ascii="Times New Roman" w:hAnsi="Times New Roman" w:cs="Times New Roman"/>
          <w:sz w:val="20"/>
          <w:szCs w:val="20"/>
          <w:lang w:val="tr-TR"/>
        </w:rPr>
        <w:t>. İçişleri Bakan Yardımcısına</w:t>
      </w:r>
      <w:r w:rsidRPr="00BF1DC9">
        <w:rPr>
          <w:rFonts w:ascii="Times New Roman" w:hAnsi="Times New Roman" w:cs="Times New Roman"/>
          <w:sz w:val="20"/>
          <w:szCs w:val="20"/>
          <w:lang w:val="tr-TR"/>
        </w:rPr>
        <w:t xml:space="preserve"> göre, Ankara’dak</w:t>
      </w:r>
      <w:r w:rsidR="005603F3" w:rsidRPr="00BF1DC9">
        <w:rPr>
          <w:rFonts w:ascii="Times New Roman" w:hAnsi="Times New Roman" w:cs="Times New Roman"/>
          <w:sz w:val="20"/>
          <w:szCs w:val="20"/>
          <w:lang w:val="tr-TR"/>
        </w:rPr>
        <w:t>i yetkili makamlar bu uygulamayı</w:t>
      </w:r>
      <w:r w:rsidRPr="00BF1DC9">
        <w:rPr>
          <w:rFonts w:ascii="Times New Roman" w:hAnsi="Times New Roman" w:cs="Times New Roman"/>
          <w:sz w:val="20"/>
          <w:szCs w:val="20"/>
          <w:lang w:val="tr-TR"/>
        </w:rPr>
        <w:t xml:space="preserve"> uzlaşma uğruna</w:t>
      </w:r>
      <w:r w:rsidR="00AD635A" w:rsidRPr="00BF1DC9">
        <w:rPr>
          <w:rFonts w:ascii="Times New Roman" w:hAnsi="Times New Roman" w:cs="Times New Roman"/>
          <w:sz w:val="20"/>
          <w:szCs w:val="20"/>
          <w:lang w:val="tr-TR"/>
        </w:rPr>
        <w:t xml:space="preserve"> </w:t>
      </w:r>
      <w:proofErr w:type="spellStart"/>
      <w:r w:rsidR="005603F3" w:rsidRPr="00BF1DC9">
        <w:rPr>
          <w:rFonts w:ascii="Times New Roman" w:hAnsi="Times New Roman" w:cs="Times New Roman"/>
          <w:sz w:val="20"/>
          <w:szCs w:val="20"/>
          <w:lang w:val="tr-TR"/>
        </w:rPr>
        <w:t>tolere</w:t>
      </w:r>
      <w:proofErr w:type="spellEnd"/>
      <w:r w:rsidR="005603F3" w:rsidRPr="00BF1DC9">
        <w:rPr>
          <w:rFonts w:ascii="Times New Roman" w:hAnsi="Times New Roman" w:cs="Times New Roman"/>
          <w:sz w:val="20"/>
          <w:szCs w:val="20"/>
          <w:lang w:val="tr-TR"/>
        </w:rPr>
        <w:t xml:space="preserve"> etmişlerdir</w:t>
      </w:r>
      <w:r w:rsidRPr="00BF1DC9">
        <w:rPr>
          <w:rFonts w:ascii="Times New Roman" w:hAnsi="Times New Roman" w:cs="Times New Roman"/>
          <w:sz w:val="20"/>
          <w:szCs w:val="20"/>
          <w:lang w:val="tr-TR"/>
        </w:rPr>
        <w:t xml:space="preserve">. “Eş belediye başkanları”, yönetim </w:t>
      </w:r>
      <w:r w:rsidR="00986C49" w:rsidRPr="00BF1DC9">
        <w:rPr>
          <w:rFonts w:ascii="Times New Roman" w:hAnsi="Times New Roman" w:cs="Times New Roman"/>
          <w:sz w:val="20"/>
          <w:szCs w:val="20"/>
          <w:lang w:val="tr-TR"/>
        </w:rPr>
        <w:t>usullerini</w:t>
      </w:r>
      <w:r w:rsidRPr="00BF1DC9">
        <w:rPr>
          <w:rFonts w:ascii="Times New Roman" w:hAnsi="Times New Roman" w:cs="Times New Roman"/>
          <w:sz w:val="20"/>
          <w:szCs w:val="20"/>
          <w:lang w:val="tr-TR"/>
        </w:rPr>
        <w:t xml:space="preserve"> değiştirmeye ve daha fazla yerinden yönetimi teşvik etmeye çalışmakta özellikle aktifti.</w:t>
      </w:r>
      <w:r w:rsidR="004F1E48" w:rsidRPr="00BF1DC9">
        <w:rPr>
          <w:rFonts w:ascii="Times New Roman" w:hAnsi="Times New Roman" w:cs="Times New Roman"/>
          <w:sz w:val="20"/>
          <w:szCs w:val="20"/>
          <w:lang w:val="tr-TR"/>
        </w:rPr>
        <w:t xml:space="preserve">” </w:t>
      </w:r>
      <w:r w:rsidRPr="00BF1DC9">
        <w:rPr>
          <w:rFonts w:ascii="Times New Roman" w:hAnsi="Times New Roman" w:cs="Times New Roman"/>
          <w:sz w:val="20"/>
          <w:szCs w:val="20"/>
          <w:lang w:val="tr-TR"/>
        </w:rPr>
        <w:t>CG / MON05 (2017) 16REV,</w:t>
      </w:r>
      <w:r w:rsidR="004F1E48" w:rsidRPr="00BF1DC9">
        <w:rPr>
          <w:rFonts w:ascii="Times New Roman" w:hAnsi="Times New Roman" w:cs="Times New Roman"/>
          <w:sz w:val="20"/>
          <w:szCs w:val="20"/>
          <w:lang w:val="tr-TR"/>
        </w:rPr>
        <w:t xml:space="preserve"> </w:t>
      </w:r>
      <w:r w:rsidRPr="00BF1DC9">
        <w:rPr>
          <w:rFonts w:ascii="Times New Roman" w:hAnsi="Times New Roman" w:cs="Times New Roman"/>
          <w:sz w:val="20"/>
          <w:szCs w:val="20"/>
          <w:lang w:val="tr-TR"/>
        </w:rPr>
        <w:t>31</w:t>
      </w:r>
      <w:r w:rsidR="004F1E48" w:rsidRPr="00BF1DC9">
        <w:rPr>
          <w:rFonts w:ascii="Times New Roman" w:hAnsi="Times New Roman" w:cs="Times New Roman"/>
          <w:sz w:val="20"/>
          <w:szCs w:val="20"/>
          <w:lang w:val="tr-TR"/>
        </w:rPr>
        <w:t>. paragraf</w:t>
      </w:r>
      <w:r w:rsidRPr="00BF1DC9">
        <w:rPr>
          <w:rFonts w:ascii="Times New Roman" w:hAnsi="Times New Roman" w:cs="Times New Roman"/>
          <w:sz w:val="20"/>
          <w:szCs w:val="20"/>
          <w:lang w:val="tr-TR"/>
        </w:rPr>
        <w:t>,</w:t>
      </w:r>
      <w:r w:rsidR="007D01D0" w:rsidRPr="00BF1DC9">
        <w:rPr>
          <w:rFonts w:ascii="Times New Roman" w:hAnsi="Times New Roman" w:cs="Times New Roman"/>
          <w:sz w:val="20"/>
          <w:szCs w:val="20"/>
          <w:lang w:val="tr-TR"/>
        </w:rPr>
        <w:t xml:space="preserve"> </w:t>
      </w:r>
      <w:r w:rsidR="00B67FD1" w:rsidRPr="00BF1DC9">
        <w:rPr>
          <w:rFonts w:ascii="Times New Roman" w:hAnsi="Times New Roman" w:cs="Times New Roman"/>
          <w:sz w:val="20"/>
          <w:szCs w:val="20"/>
          <w:lang w:val="tr-TR"/>
        </w:rPr>
        <w:t>13 Şubat 2017’de Avrupa</w:t>
      </w:r>
      <w:r w:rsidR="00B67FD1" w:rsidRPr="00BF1DC9">
        <w:rPr>
          <w:rFonts w:ascii="Times New Roman" w:hAnsi="Times New Roman" w:cs="Times New Roman"/>
          <w:sz w:val="20"/>
          <w:szCs w:val="20"/>
        </w:rPr>
        <w:t xml:space="preserve"> </w:t>
      </w:r>
      <w:r w:rsidR="00B67FD1" w:rsidRPr="00BF1DC9">
        <w:rPr>
          <w:rFonts w:ascii="Times New Roman" w:hAnsi="Times New Roman" w:cs="Times New Roman"/>
          <w:sz w:val="20"/>
          <w:szCs w:val="20"/>
          <w:lang w:val="tr-TR"/>
        </w:rPr>
        <w:t xml:space="preserve">Yerel ve Bölgesel Yönetimler Kongresi tarafından kabul </w:t>
      </w:r>
      <w:r w:rsidR="00C15D93" w:rsidRPr="00BF1DC9">
        <w:rPr>
          <w:rFonts w:ascii="Times New Roman" w:hAnsi="Times New Roman" w:cs="Times New Roman"/>
          <w:sz w:val="20"/>
          <w:szCs w:val="20"/>
          <w:lang w:val="tr-TR"/>
        </w:rPr>
        <w:t>edilen “</w:t>
      </w:r>
      <w:r w:rsidR="007D01D0" w:rsidRPr="00BF1DC9">
        <w:rPr>
          <w:rFonts w:ascii="Times New Roman" w:hAnsi="Times New Roman" w:cs="Times New Roman"/>
          <w:sz w:val="20"/>
          <w:szCs w:val="20"/>
          <w:lang w:val="tr-TR"/>
        </w:rPr>
        <w:t xml:space="preserve">Türkiye’de yerel seçilmiş temsilcilerin durumuna ilişkin </w:t>
      </w:r>
      <w:r w:rsidR="00CC59C6" w:rsidRPr="00BF1DC9">
        <w:rPr>
          <w:rFonts w:ascii="Times New Roman" w:hAnsi="Times New Roman" w:cs="Times New Roman"/>
          <w:sz w:val="20"/>
          <w:szCs w:val="20"/>
          <w:lang w:val="tr-TR"/>
        </w:rPr>
        <w:t>inceleme misyonu</w:t>
      </w:r>
      <w:r w:rsidR="00C15D93" w:rsidRPr="00BF1DC9">
        <w:rPr>
          <w:rFonts w:ascii="Times New Roman" w:hAnsi="Times New Roman" w:cs="Times New Roman"/>
          <w:sz w:val="20"/>
          <w:szCs w:val="20"/>
          <w:lang w:val="tr-TR"/>
        </w:rPr>
        <w:t>”</w:t>
      </w:r>
      <w:r w:rsidR="00CC59C6" w:rsidRPr="00BF1DC9">
        <w:rPr>
          <w:rFonts w:ascii="Times New Roman" w:hAnsi="Times New Roman" w:cs="Times New Roman"/>
          <w:sz w:val="20"/>
          <w:szCs w:val="20"/>
          <w:lang w:val="tr-TR"/>
        </w:rPr>
        <w:t xml:space="preserve"> </w:t>
      </w:r>
      <w:r w:rsidR="007D01D0" w:rsidRPr="00BF1DC9">
        <w:rPr>
          <w:rFonts w:ascii="Times New Roman" w:hAnsi="Times New Roman" w:cs="Times New Roman"/>
          <w:sz w:val="20"/>
          <w:szCs w:val="20"/>
          <w:lang w:val="tr-TR"/>
        </w:rPr>
        <w:t>(Raportörler</w:t>
      </w:r>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Anders</w:t>
      </w:r>
      <w:proofErr w:type="spellEnd"/>
      <w:r w:rsidRPr="00BF1DC9">
        <w:rPr>
          <w:rFonts w:ascii="Times New Roman" w:hAnsi="Times New Roman" w:cs="Times New Roman"/>
          <w:sz w:val="20"/>
          <w:szCs w:val="20"/>
          <w:lang w:val="tr-TR"/>
        </w:rPr>
        <w:t xml:space="preserve"> KNAPE, (L, EPP / CC</w:t>
      </w:r>
      <w:r w:rsidR="007D01D0" w:rsidRPr="00BF1DC9">
        <w:rPr>
          <w:rFonts w:ascii="Times New Roman" w:hAnsi="Times New Roman" w:cs="Times New Roman"/>
          <w:sz w:val="20"/>
          <w:szCs w:val="20"/>
          <w:lang w:val="tr-TR"/>
        </w:rPr>
        <w:t xml:space="preserve">E) ve </w:t>
      </w:r>
      <w:proofErr w:type="spellStart"/>
      <w:r w:rsidR="007D01D0" w:rsidRPr="00BF1DC9">
        <w:rPr>
          <w:rFonts w:ascii="Times New Roman" w:hAnsi="Times New Roman" w:cs="Times New Roman"/>
          <w:sz w:val="20"/>
          <w:szCs w:val="20"/>
          <w:lang w:val="tr-TR"/>
        </w:rPr>
        <w:t>Leendert</w:t>
      </w:r>
      <w:proofErr w:type="spellEnd"/>
      <w:r w:rsidR="007D01D0" w:rsidRPr="00BF1DC9">
        <w:rPr>
          <w:rFonts w:ascii="Times New Roman" w:hAnsi="Times New Roman" w:cs="Times New Roman"/>
          <w:sz w:val="20"/>
          <w:szCs w:val="20"/>
          <w:lang w:val="tr-TR"/>
        </w:rPr>
        <w:t xml:space="preserve"> VERBEEK</w:t>
      </w:r>
      <w:r w:rsidR="00C15D93" w:rsidRPr="00BF1DC9">
        <w:rPr>
          <w:rFonts w:ascii="Times New Roman" w:hAnsi="Times New Roman" w:cs="Times New Roman"/>
          <w:sz w:val="20"/>
          <w:szCs w:val="20"/>
          <w:lang w:val="tr-TR"/>
        </w:rPr>
        <w:t xml:space="preserve"> </w:t>
      </w:r>
      <w:r w:rsidR="00722B32" w:rsidRPr="00BF1DC9">
        <w:rPr>
          <w:rFonts w:ascii="Times New Roman" w:hAnsi="Times New Roman" w:cs="Times New Roman"/>
          <w:sz w:val="20"/>
          <w:szCs w:val="20"/>
          <w:lang w:val="tr-TR"/>
        </w:rPr>
        <w:t>(R, SOC))</w:t>
      </w:r>
      <w:r w:rsidR="00AD635A" w:rsidRPr="00BF1DC9">
        <w:rPr>
          <w:rFonts w:ascii="Times New Roman" w:hAnsi="Times New Roman" w:cs="Times New Roman"/>
          <w:sz w:val="20"/>
          <w:szCs w:val="20"/>
          <w:lang w:val="tr-TR"/>
        </w:rPr>
        <w:t>.</w:t>
      </w:r>
      <w:r w:rsidR="00636164" w:rsidRPr="00BF1DC9">
        <w:rPr>
          <w:rFonts w:ascii="Times New Roman" w:hAnsi="Times New Roman" w:cs="Times New Roman"/>
          <w:vanish/>
          <w:sz w:val="20"/>
          <w:szCs w:val="20"/>
          <w:lang w:val="tr-TR"/>
        </w:rPr>
        <w:cr/>
        <w:t>edya ortamınıkan vermemektedir.ş bir şekilde seçim yapma şansı tanyacakk</w:t>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cr/>
        <w:t>edya ortamınıkan vermemektedir.ş bir şekilde seçim yapma şansı tanyacakk</w:t>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t>edya ortamınıkan vermemektedir.ş bir şekilde seçim yapma şansı tanyacakk</w:t>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cr/>
        <w:t>edya ortamınıkan vermemektedir.ş bir şekilde seçim yapma şansı tanyacakk</w:t>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r w:rsidR="00636164" w:rsidRPr="00BF1DC9">
        <w:rPr>
          <w:rFonts w:ascii="Times New Roman" w:hAnsi="Times New Roman" w:cs="Times New Roman"/>
          <w:vanish/>
          <w:sz w:val="20"/>
          <w:szCs w:val="20"/>
          <w:lang w:val="tr-TR"/>
        </w:rPr>
        <w:pgNum/>
      </w:r>
    </w:p>
  </w:footnote>
  <w:footnote w:id="88">
    <w:p w14:paraId="325B328B" w14:textId="4BC69071" w:rsidR="00F52401" w:rsidRPr="00BF1DC9" w:rsidRDefault="00F52401" w:rsidP="00BF1DC9">
      <w:pPr>
        <w:pStyle w:val="DipnotMetni"/>
        <w:jc w:val="both"/>
        <w:rPr>
          <w:rFonts w:ascii="Times New Roman" w:hAnsi="Times New Roman" w:cs="Times New Roman"/>
          <w:sz w:val="20"/>
          <w:szCs w:val="20"/>
          <w:lang w:val="tr-TR"/>
        </w:rPr>
      </w:pPr>
    </w:p>
    <w:p w14:paraId="43959B92" w14:textId="77777777" w:rsidR="00636164"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CG/MON05(2017)16REV, 7</w:t>
      </w:r>
      <w:r w:rsidR="005C74F8" w:rsidRPr="00BF1DC9">
        <w:rPr>
          <w:rFonts w:ascii="Times New Roman" w:hAnsi="Times New Roman" w:cs="Times New Roman"/>
          <w:sz w:val="20"/>
          <w:szCs w:val="20"/>
          <w:lang w:val="tr-TR"/>
        </w:rPr>
        <w:t xml:space="preserve">. paragraf. </w:t>
      </w:r>
    </w:p>
  </w:footnote>
  <w:footnote w:id="89">
    <w:p w14:paraId="04C1072D" w14:textId="77777777" w:rsidR="00636164" w:rsidRDefault="00636164" w:rsidP="00BF1DC9">
      <w:pPr>
        <w:pStyle w:val="DipnotMetni"/>
        <w:jc w:val="both"/>
        <w:rPr>
          <w:rFonts w:ascii="Times New Roman" w:hAnsi="Times New Roman" w:cs="Times New Roman"/>
          <w:sz w:val="20"/>
          <w:szCs w:val="20"/>
          <w:lang w:val="tr-TR"/>
        </w:rPr>
      </w:pPr>
    </w:p>
    <w:p w14:paraId="65B40263" w14:textId="7C3CEDFC"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r w:rsidR="00FC37BC" w:rsidRPr="00BF1DC9">
        <w:rPr>
          <w:rFonts w:ascii="Times New Roman" w:hAnsi="Times New Roman" w:cs="Times New Roman"/>
          <w:sz w:val="20"/>
          <w:szCs w:val="20"/>
          <w:lang w:val="tr-TR"/>
        </w:rPr>
        <w:t>Bkz. Kongre kararı</w:t>
      </w:r>
      <w:r w:rsidRPr="00BF1DC9">
        <w:rPr>
          <w:rFonts w:ascii="Times New Roman" w:hAnsi="Times New Roman" w:cs="Times New Roman"/>
          <w:sz w:val="20"/>
          <w:szCs w:val="20"/>
          <w:lang w:val="tr-TR"/>
        </w:rPr>
        <w:t xml:space="preserve">…, </w:t>
      </w:r>
      <w:r w:rsidR="00FC37BC" w:rsidRPr="00BF1DC9">
        <w:rPr>
          <w:rFonts w:ascii="Times New Roman" w:hAnsi="Times New Roman" w:cs="Times New Roman"/>
          <w:sz w:val="20"/>
          <w:szCs w:val="20"/>
          <w:lang w:val="tr-TR"/>
        </w:rPr>
        <w:t>Tavsiye Kararı</w:t>
      </w:r>
      <w:r w:rsidRPr="00BF1DC9">
        <w:rPr>
          <w:rFonts w:ascii="Times New Roman" w:hAnsi="Times New Roman" w:cs="Times New Roman"/>
          <w:sz w:val="20"/>
          <w:szCs w:val="20"/>
          <w:lang w:val="tr-TR"/>
        </w:rPr>
        <w:t xml:space="preserve"> … </w:t>
      </w:r>
      <w:r w:rsidR="00FC37BC" w:rsidRPr="00BF1DC9">
        <w:rPr>
          <w:rFonts w:ascii="Times New Roman" w:hAnsi="Times New Roman" w:cs="Times New Roman"/>
          <w:sz w:val="20"/>
          <w:szCs w:val="20"/>
          <w:lang w:val="tr-TR"/>
        </w:rPr>
        <w:t>ve</w:t>
      </w:r>
      <w:r w:rsidRPr="00BF1DC9">
        <w:rPr>
          <w:rFonts w:ascii="Times New Roman" w:hAnsi="Times New Roman" w:cs="Times New Roman"/>
          <w:sz w:val="20"/>
          <w:szCs w:val="20"/>
          <w:lang w:val="tr-TR"/>
        </w:rPr>
        <w:t xml:space="preserve"> CG/MON05(2017)16REV</w:t>
      </w:r>
    </w:p>
  </w:footnote>
  <w:footnote w:id="90">
    <w:p w14:paraId="2B6DA942" w14:textId="08E5FF00" w:rsidR="00F52401" w:rsidRPr="00BF1DC9" w:rsidRDefault="00F52401" w:rsidP="00BF1DC9">
      <w:pPr>
        <w:pStyle w:val="DipnotMetni"/>
        <w:jc w:val="both"/>
        <w:rPr>
          <w:rFonts w:ascii="Times New Roman" w:hAnsi="Times New Roman" w:cs="Times New Roman"/>
          <w:sz w:val="20"/>
          <w:szCs w:val="20"/>
          <w:lang w:val="tr-TR"/>
        </w:rPr>
      </w:pPr>
    </w:p>
    <w:p w14:paraId="5D7DFB31"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r w:rsidR="00D200FD" w:rsidRPr="00BF1DC9">
        <w:rPr>
          <w:rFonts w:ascii="Times New Roman" w:hAnsi="Times New Roman" w:cs="Times New Roman"/>
          <w:sz w:val="20"/>
          <w:szCs w:val="20"/>
          <w:lang w:val="tr-TR"/>
        </w:rPr>
        <w:t>Belge</w:t>
      </w:r>
      <w:r w:rsidRPr="00BF1DC9">
        <w:rPr>
          <w:rFonts w:ascii="Times New Roman" w:hAnsi="Times New Roman" w:cs="Times New Roman"/>
          <w:sz w:val="20"/>
          <w:szCs w:val="20"/>
          <w:lang w:val="tr-TR"/>
        </w:rPr>
        <w:t xml:space="preserve"> …</w:t>
      </w:r>
    </w:p>
  </w:footnote>
  <w:footnote w:id="91">
    <w:p w14:paraId="61B2FB70" w14:textId="25A7CACE" w:rsidR="00F52401" w:rsidRPr="00BF1DC9" w:rsidRDefault="00F52401" w:rsidP="00BF1DC9">
      <w:pPr>
        <w:pStyle w:val="DipnotMetni"/>
        <w:jc w:val="both"/>
        <w:rPr>
          <w:rFonts w:ascii="Times New Roman" w:hAnsi="Times New Roman" w:cs="Times New Roman"/>
          <w:sz w:val="20"/>
          <w:szCs w:val="20"/>
          <w:lang w:val="tr-TR"/>
        </w:rPr>
      </w:pPr>
    </w:p>
    <w:p w14:paraId="451A67C2"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143FEC" w:rsidRPr="00BF1DC9">
        <w:rPr>
          <w:rFonts w:ascii="Times New Roman" w:hAnsi="Times New Roman" w:cs="Times New Roman"/>
          <w:sz w:val="20"/>
          <w:szCs w:val="20"/>
          <w:lang w:val="tr-TR"/>
        </w:rPr>
        <w:t xml:space="preserve"> 23 Şubat 2017 tarihli Türk Delegasyonu</w:t>
      </w:r>
      <w:r w:rsidRPr="00BF1DC9">
        <w:rPr>
          <w:rFonts w:ascii="Times New Roman" w:hAnsi="Times New Roman" w:cs="Times New Roman"/>
          <w:sz w:val="20"/>
          <w:szCs w:val="20"/>
          <w:lang w:val="tr-TR"/>
        </w:rPr>
        <w:t xml:space="preserve"> Başkanı Sayın </w:t>
      </w:r>
      <w:proofErr w:type="spellStart"/>
      <w:r w:rsidRPr="00BF1DC9">
        <w:rPr>
          <w:rFonts w:ascii="Times New Roman" w:hAnsi="Times New Roman" w:cs="Times New Roman"/>
          <w:sz w:val="20"/>
          <w:szCs w:val="20"/>
          <w:lang w:val="tr-TR"/>
        </w:rPr>
        <w:t>Küçükcan’dan</w:t>
      </w:r>
      <w:proofErr w:type="spellEnd"/>
      <w:r w:rsidRPr="00BF1DC9">
        <w:rPr>
          <w:rFonts w:ascii="Times New Roman" w:hAnsi="Times New Roman" w:cs="Times New Roman"/>
          <w:sz w:val="20"/>
          <w:szCs w:val="20"/>
          <w:lang w:val="tr-TR"/>
        </w:rPr>
        <w:t xml:space="preserve"> gelen mektup.</w:t>
      </w:r>
    </w:p>
  </w:footnote>
  <w:footnote w:id="92">
    <w:p w14:paraId="60544C24" w14:textId="5D11320D" w:rsidR="00F52401" w:rsidRPr="00BF1DC9" w:rsidRDefault="00F52401" w:rsidP="00BF1DC9">
      <w:pPr>
        <w:pStyle w:val="DipnotMetni"/>
        <w:jc w:val="both"/>
        <w:rPr>
          <w:rFonts w:ascii="Times New Roman" w:hAnsi="Times New Roman" w:cs="Times New Roman"/>
          <w:sz w:val="20"/>
          <w:szCs w:val="20"/>
          <w:lang w:val="tr-TR"/>
        </w:rPr>
      </w:pPr>
    </w:p>
    <w:p w14:paraId="210B58F7"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027633" w:rsidRPr="00BF1DC9">
        <w:rPr>
          <w:rFonts w:ascii="Times New Roman" w:hAnsi="Times New Roman" w:cs="Times New Roman"/>
          <w:sz w:val="20"/>
          <w:szCs w:val="20"/>
          <w:lang w:val="tr-TR"/>
        </w:rPr>
        <w:t xml:space="preserve"> Belge</w:t>
      </w:r>
      <w:r w:rsidR="005F30E3" w:rsidRPr="00BF1DC9">
        <w:rPr>
          <w:rFonts w:ascii="Times New Roman" w:hAnsi="Times New Roman" w:cs="Times New Roman"/>
          <w:sz w:val="20"/>
          <w:szCs w:val="20"/>
          <w:lang w:val="tr-TR"/>
        </w:rPr>
        <w:t xml:space="preserve"> </w:t>
      </w:r>
      <w:r w:rsidRPr="00BF1DC9">
        <w:rPr>
          <w:rFonts w:ascii="Times New Roman" w:hAnsi="Times New Roman" w:cs="Times New Roman"/>
          <w:sz w:val="20"/>
          <w:szCs w:val="20"/>
          <w:lang w:val="tr-TR"/>
        </w:rPr>
        <w:t>…..</w:t>
      </w:r>
    </w:p>
  </w:footnote>
  <w:footnote w:id="93">
    <w:p w14:paraId="49B9C696" w14:textId="2D2AB17A" w:rsidR="00F52401" w:rsidRPr="00BF1DC9" w:rsidRDefault="00F52401" w:rsidP="00BF1DC9">
      <w:pPr>
        <w:pStyle w:val="DipnotMetni"/>
        <w:jc w:val="both"/>
        <w:rPr>
          <w:rFonts w:ascii="Times New Roman" w:hAnsi="Times New Roman" w:cs="Times New Roman"/>
          <w:sz w:val="20"/>
          <w:szCs w:val="20"/>
          <w:lang w:val="tr-TR"/>
        </w:rPr>
      </w:pPr>
    </w:p>
    <w:p w14:paraId="4B60CD41" w14:textId="77777777" w:rsidR="00F52401" w:rsidRPr="00BF1DC9" w:rsidRDefault="00F52401" w:rsidP="00BF1DC9">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5F30E3" w:rsidRPr="00BF1DC9">
        <w:rPr>
          <w:rFonts w:ascii="Times New Roman" w:hAnsi="Times New Roman" w:cs="Times New Roman"/>
          <w:sz w:val="20"/>
          <w:szCs w:val="20"/>
          <w:lang w:val="tr-TR"/>
        </w:rPr>
        <w:t xml:space="preserve"> Bkz.</w:t>
      </w:r>
      <w:r w:rsidR="00210D4D" w:rsidRPr="00BF1DC9">
        <w:rPr>
          <w:rFonts w:ascii="Times New Roman" w:hAnsi="Times New Roman" w:cs="Times New Roman"/>
          <w:sz w:val="20"/>
          <w:szCs w:val="20"/>
          <w:lang w:val="tr-TR"/>
        </w:rPr>
        <w:t xml:space="preserve"> </w:t>
      </w:r>
      <w:hyperlink r:id="rId21" w:history="1">
        <w:r w:rsidR="00210D4D" w:rsidRPr="00BF1DC9">
          <w:rPr>
            <w:rStyle w:val="Kpr"/>
            <w:rFonts w:ascii="Times New Roman" w:hAnsi="Times New Roman" w:cs="Times New Roman"/>
            <w:sz w:val="20"/>
            <w:szCs w:val="20"/>
          </w:rPr>
          <w:t>http://www.dailysabah.com/legislation/2017/01/09/new-system-will-truly-strengthen-separation-of-power-says-constitution-committee-head</w:t>
        </w:r>
      </w:hyperlink>
      <w:r w:rsidR="00210D4D" w:rsidRPr="00BF1DC9">
        <w:rPr>
          <w:rFonts w:ascii="Times New Roman" w:hAnsi="Times New Roman" w:cs="Times New Roman"/>
          <w:sz w:val="20"/>
          <w:szCs w:val="20"/>
        </w:rPr>
        <w:t xml:space="preserve">, </w:t>
      </w:r>
      <w:hyperlink r:id="rId22" w:history="1">
        <w:r w:rsidR="00210D4D" w:rsidRPr="00BF1DC9">
          <w:rPr>
            <w:rStyle w:val="Kpr"/>
            <w:rFonts w:ascii="Times New Roman" w:hAnsi="Times New Roman" w:cs="Times New Roman"/>
            <w:sz w:val="20"/>
            <w:szCs w:val="20"/>
          </w:rPr>
          <w:t>http://www.dailysabah.com/legislation/2017/01/04/presidential-system-to-foster-stability-prompt-effective-decision-making-ak-party-asserts</w:t>
        </w:r>
      </w:hyperlink>
      <w:r w:rsidR="00210D4D" w:rsidRPr="00BF1DC9">
        <w:rPr>
          <w:rFonts w:ascii="Times New Roman" w:hAnsi="Times New Roman" w:cs="Times New Roman"/>
          <w:sz w:val="20"/>
          <w:szCs w:val="20"/>
        </w:rPr>
        <w:t xml:space="preserve"> </w:t>
      </w:r>
      <w:proofErr w:type="spellStart"/>
      <w:r w:rsidR="00210D4D" w:rsidRPr="00BF1DC9">
        <w:rPr>
          <w:rFonts w:ascii="Times New Roman" w:hAnsi="Times New Roman" w:cs="Times New Roman"/>
          <w:sz w:val="20"/>
          <w:szCs w:val="20"/>
        </w:rPr>
        <w:t>ve</w:t>
      </w:r>
      <w:proofErr w:type="spellEnd"/>
      <w:r w:rsidR="00210D4D" w:rsidRPr="00BF1DC9">
        <w:rPr>
          <w:rFonts w:ascii="Times New Roman" w:hAnsi="Times New Roman" w:cs="Times New Roman"/>
          <w:sz w:val="20"/>
          <w:szCs w:val="20"/>
        </w:rPr>
        <w:t xml:space="preserve"> </w:t>
      </w:r>
      <w:hyperlink r:id="rId23" w:history="1">
        <w:r w:rsidR="00210D4D" w:rsidRPr="00BF1DC9">
          <w:rPr>
            <w:rStyle w:val="Kpr"/>
            <w:rFonts w:ascii="Times New Roman" w:hAnsi="Times New Roman" w:cs="Times New Roman"/>
            <w:sz w:val="20"/>
            <w:szCs w:val="20"/>
          </w:rPr>
          <w:t>http://www.hurriyetdailynews.com/erdogan-warns-judges-over-gulenist-informants-.aspx?pageID=238&amp;nID=108687&amp;NewsCatID=338</w:t>
        </w:r>
      </w:hyperlink>
      <w:r w:rsidR="00210D4D" w:rsidRPr="00BF1DC9">
        <w:rPr>
          <w:rFonts w:ascii="Times New Roman" w:hAnsi="Times New Roman" w:cs="Times New Roman"/>
          <w:sz w:val="20"/>
          <w:szCs w:val="20"/>
        </w:rPr>
        <w:t>.</w:t>
      </w:r>
      <w:r w:rsidRPr="00BF1DC9">
        <w:rPr>
          <w:rFonts w:ascii="Times New Roman" w:hAnsi="Times New Roman" w:cs="Times New Roman"/>
          <w:sz w:val="20"/>
          <w:szCs w:val="20"/>
          <w:lang w:val="tr-TR"/>
        </w:rPr>
        <w:t xml:space="preserve"> </w:t>
      </w:r>
    </w:p>
  </w:footnote>
  <w:footnote w:id="94">
    <w:p w14:paraId="787C3F74" w14:textId="3B1CBD2E" w:rsidR="00F52401" w:rsidRPr="00BF1DC9" w:rsidRDefault="00F52401" w:rsidP="00BF1DC9">
      <w:pPr>
        <w:pStyle w:val="DipnotMetni"/>
        <w:rPr>
          <w:rFonts w:ascii="Times New Roman" w:hAnsi="Times New Roman" w:cs="Times New Roman"/>
          <w:sz w:val="20"/>
          <w:szCs w:val="20"/>
          <w:lang w:val="tr-TR"/>
        </w:rPr>
      </w:pPr>
    </w:p>
    <w:p w14:paraId="5BAF0211"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033A6E">
        <w:rPr>
          <w:rFonts w:ascii="Times New Roman" w:hAnsi="Times New Roman" w:cs="Times New Roman"/>
          <w:sz w:val="20"/>
          <w:szCs w:val="20"/>
          <w:lang w:val="tr-TR"/>
        </w:rPr>
        <w:t xml:space="preserve"> Yukarıya bakınız</w:t>
      </w:r>
      <w:r w:rsidRPr="00BF1DC9">
        <w:rPr>
          <w:rFonts w:ascii="Times New Roman" w:hAnsi="Times New Roman" w:cs="Times New Roman"/>
          <w:sz w:val="20"/>
          <w:szCs w:val="20"/>
          <w:lang w:val="tr-TR"/>
        </w:rPr>
        <w:t>.</w:t>
      </w:r>
    </w:p>
  </w:footnote>
  <w:footnote w:id="95">
    <w:p w14:paraId="41A0E25A" w14:textId="6FE6F294" w:rsidR="00F52401" w:rsidRPr="00BF1DC9" w:rsidRDefault="00F52401" w:rsidP="00BF1DC9">
      <w:pPr>
        <w:pStyle w:val="DipnotMetni"/>
        <w:jc w:val="both"/>
        <w:rPr>
          <w:rFonts w:ascii="Times New Roman" w:hAnsi="Times New Roman" w:cs="Times New Roman"/>
          <w:sz w:val="20"/>
          <w:szCs w:val="20"/>
          <w:lang w:val="tr-TR"/>
        </w:rPr>
      </w:pPr>
    </w:p>
    <w:p w14:paraId="63EF1CA4"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r w:rsidR="00EA34C7">
        <w:rPr>
          <w:rFonts w:ascii="Times New Roman" w:hAnsi="Times New Roman" w:cs="Times New Roman"/>
          <w:sz w:val="20"/>
          <w:szCs w:val="20"/>
          <w:lang w:val="tr-TR"/>
        </w:rPr>
        <w:t>Bkz. Venedik Komisyonu Referandumlarda İyi Uygulamalar Kılavuzu Venedik Komisyonu</w:t>
      </w:r>
      <w:r w:rsidRPr="00BF1DC9">
        <w:rPr>
          <w:rFonts w:ascii="Times New Roman" w:hAnsi="Times New Roman" w:cs="Times New Roman"/>
          <w:sz w:val="20"/>
          <w:szCs w:val="20"/>
          <w:lang w:val="tr-TR"/>
        </w:rPr>
        <w:t>, CDL-AD(2007)008.</w:t>
      </w:r>
    </w:p>
  </w:footnote>
  <w:footnote w:id="96">
    <w:p w14:paraId="22BBBE9B" w14:textId="09098D89" w:rsidR="00F52401" w:rsidRPr="00BF1DC9" w:rsidRDefault="00F52401" w:rsidP="00BF1DC9">
      <w:pPr>
        <w:pStyle w:val="DipnotMetni"/>
        <w:jc w:val="both"/>
        <w:rPr>
          <w:rFonts w:ascii="Times New Roman" w:hAnsi="Times New Roman" w:cs="Times New Roman"/>
          <w:sz w:val="20"/>
          <w:szCs w:val="20"/>
          <w:lang w:val="tr-TR"/>
        </w:rPr>
      </w:pPr>
    </w:p>
    <w:p w14:paraId="672AB0F1"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0525DE">
        <w:rPr>
          <w:rFonts w:ascii="Times New Roman" w:hAnsi="Times New Roman" w:cs="Times New Roman"/>
          <w:sz w:val="20"/>
          <w:szCs w:val="20"/>
          <w:lang w:val="tr-TR"/>
        </w:rPr>
        <w:t xml:space="preserve"> Bkz. Belge</w:t>
      </w:r>
      <w:r w:rsidRPr="00BF1DC9">
        <w:rPr>
          <w:rFonts w:ascii="Times New Roman" w:hAnsi="Times New Roman" w:cs="Times New Roman"/>
          <w:sz w:val="20"/>
          <w:szCs w:val="20"/>
          <w:lang w:val="tr-TR"/>
        </w:rPr>
        <w:t xml:space="preserve">…, </w:t>
      </w:r>
      <w:r w:rsidR="000525DE">
        <w:rPr>
          <w:rFonts w:ascii="Times New Roman" w:hAnsi="Times New Roman" w:cs="Times New Roman"/>
          <w:sz w:val="20"/>
          <w:szCs w:val="20"/>
          <w:lang w:val="tr-TR"/>
        </w:rPr>
        <w:t>Ek</w:t>
      </w:r>
      <w:r w:rsidRPr="00BF1DC9">
        <w:rPr>
          <w:rFonts w:ascii="Times New Roman" w:hAnsi="Times New Roman" w:cs="Times New Roman"/>
          <w:sz w:val="20"/>
          <w:szCs w:val="20"/>
          <w:lang w:val="tr-TR"/>
        </w:rPr>
        <w:t xml:space="preserve"> I.</w:t>
      </w:r>
    </w:p>
  </w:footnote>
  <w:footnote w:id="97">
    <w:p w14:paraId="4CF34ED6" w14:textId="6A43647E" w:rsidR="00F52401" w:rsidRPr="00BF1DC9" w:rsidRDefault="00F52401" w:rsidP="00BF1DC9">
      <w:pPr>
        <w:pStyle w:val="DipnotMetni"/>
        <w:jc w:val="both"/>
        <w:rPr>
          <w:rFonts w:ascii="Times New Roman" w:hAnsi="Times New Roman" w:cs="Times New Roman"/>
          <w:sz w:val="20"/>
          <w:szCs w:val="20"/>
          <w:lang w:val="tr-TR"/>
        </w:rPr>
      </w:pPr>
    </w:p>
    <w:p w14:paraId="6BD306EF"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CommDH</w:t>
      </w:r>
      <w:proofErr w:type="spellEnd"/>
      <w:r w:rsidRPr="00BF1DC9">
        <w:rPr>
          <w:rFonts w:ascii="Times New Roman" w:hAnsi="Times New Roman" w:cs="Times New Roman"/>
          <w:sz w:val="20"/>
          <w:szCs w:val="20"/>
          <w:lang w:val="tr-TR"/>
        </w:rPr>
        <w:t xml:space="preserve">(2016)39, </w:t>
      </w:r>
      <w:r w:rsidR="005C0245" w:rsidRPr="005C0245">
        <w:rPr>
          <w:rFonts w:ascii="Times New Roman" w:hAnsi="Times New Roman" w:cs="Times New Roman"/>
          <w:sz w:val="20"/>
          <w:szCs w:val="20"/>
          <w:lang w:val="tr-TR"/>
        </w:rPr>
        <w:t>Güneydoğu Türkiye’de Terörle Mücadele Operasyonlarının İnsan Haklarına Etkileri</w:t>
      </w:r>
      <w:r w:rsidR="005C0245">
        <w:rPr>
          <w:rFonts w:ascii="Times New Roman" w:hAnsi="Times New Roman" w:cs="Times New Roman"/>
          <w:sz w:val="20"/>
          <w:szCs w:val="20"/>
          <w:lang w:val="tr-TR"/>
        </w:rPr>
        <w:t xml:space="preserve"> Memorandumu</w:t>
      </w:r>
      <w:r w:rsidRPr="00BF1DC9">
        <w:rPr>
          <w:rFonts w:ascii="Times New Roman" w:hAnsi="Times New Roman" w:cs="Times New Roman"/>
          <w:sz w:val="20"/>
          <w:szCs w:val="20"/>
          <w:lang w:val="tr-TR"/>
        </w:rPr>
        <w:t xml:space="preserve">, 2 </w:t>
      </w:r>
      <w:r w:rsidR="005C0245">
        <w:rPr>
          <w:rFonts w:ascii="Times New Roman" w:hAnsi="Times New Roman" w:cs="Times New Roman"/>
          <w:sz w:val="20"/>
          <w:szCs w:val="20"/>
          <w:lang w:val="tr-TR"/>
        </w:rPr>
        <w:t>Aralık</w:t>
      </w:r>
      <w:r w:rsidRPr="00BF1DC9">
        <w:rPr>
          <w:rFonts w:ascii="Times New Roman" w:hAnsi="Times New Roman" w:cs="Times New Roman"/>
          <w:sz w:val="20"/>
          <w:szCs w:val="20"/>
          <w:lang w:val="tr-TR"/>
        </w:rPr>
        <w:t xml:space="preserve"> 2016.</w:t>
      </w:r>
    </w:p>
  </w:footnote>
  <w:footnote w:id="98">
    <w:p w14:paraId="4E800B23" w14:textId="48190DC9" w:rsidR="00F52401" w:rsidRPr="00BF1DC9" w:rsidRDefault="00F52401" w:rsidP="00BF1DC9">
      <w:pPr>
        <w:pStyle w:val="DipnotMetni"/>
        <w:jc w:val="both"/>
        <w:rPr>
          <w:rFonts w:ascii="Times New Roman" w:hAnsi="Times New Roman" w:cs="Times New Roman"/>
          <w:sz w:val="20"/>
          <w:szCs w:val="20"/>
          <w:lang w:val="tr-TR"/>
        </w:rPr>
      </w:pPr>
    </w:p>
    <w:p w14:paraId="19BDE28E"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002D71A8">
        <w:rPr>
          <w:rFonts w:ascii="Times New Roman" w:hAnsi="Times New Roman" w:cs="Times New Roman"/>
          <w:sz w:val="20"/>
          <w:szCs w:val="20"/>
          <w:lang w:val="tr-TR"/>
        </w:rPr>
        <w:t xml:space="preserve"> Bkz. 2121 (2016) sayılı k</w:t>
      </w:r>
      <w:r w:rsidRPr="00BF1DC9">
        <w:rPr>
          <w:rFonts w:ascii="Times New Roman" w:hAnsi="Times New Roman" w:cs="Times New Roman"/>
          <w:sz w:val="20"/>
          <w:szCs w:val="20"/>
          <w:lang w:val="tr-TR"/>
        </w:rPr>
        <w:t>arar.</w:t>
      </w:r>
    </w:p>
  </w:footnote>
  <w:footnote w:id="99">
    <w:p w14:paraId="728B4268" w14:textId="3B4AE310" w:rsidR="00F52401" w:rsidRPr="00BF1DC9" w:rsidRDefault="00F52401" w:rsidP="00BF1DC9">
      <w:pPr>
        <w:pStyle w:val="DipnotMetni"/>
        <w:jc w:val="both"/>
        <w:rPr>
          <w:rFonts w:ascii="Times New Roman" w:hAnsi="Times New Roman" w:cs="Times New Roman"/>
          <w:sz w:val="20"/>
          <w:szCs w:val="20"/>
          <w:lang w:val="tr-TR"/>
        </w:rPr>
      </w:pPr>
    </w:p>
    <w:p w14:paraId="24A93270" w14:textId="77777777" w:rsidR="00E00A66"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proofErr w:type="spellStart"/>
      <w:r w:rsidRPr="00BF1DC9">
        <w:rPr>
          <w:rFonts w:ascii="Times New Roman" w:hAnsi="Times New Roman" w:cs="Times New Roman"/>
          <w:sz w:val="20"/>
          <w:szCs w:val="20"/>
          <w:lang w:val="tr-TR"/>
        </w:rPr>
        <w:t>CommDH</w:t>
      </w:r>
      <w:proofErr w:type="spellEnd"/>
      <w:r w:rsidRPr="00BF1DC9">
        <w:rPr>
          <w:rFonts w:ascii="Times New Roman" w:hAnsi="Times New Roman" w:cs="Times New Roman"/>
          <w:sz w:val="20"/>
          <w:szCs w:val="20"/>
          <w:lang w:val="tr-TR"/>
        </w:rPr>
        <w:t>(2016)39.</w:t>
      </w:r>
    </w:p>
  </w:footnote>
  <w:footnote w:id="100">
    <w:p w14:paraId="38061BA2" w14:textId="77777777" w:rsidR="00E00A66" w:rsidRDefault="00E00A66" w:rsidP="00BF1DC9">
      <w:pPr>
        <w:pStyle w:val="DipnotMetni"/>
        <w:jc w:val="both"/>
        <w:rPr>
          <w:rFonts w:ascii="Times New Roman" w:hAnsi="Times New Roman" w:cs="Times New Roman"/>
          <w:sz w:val="20"/>
          <w:szCs w:val="20"/>
          <w:lang w:val="tr-TR"/>
        </w:rPr>
      </w:pPr>
    </w:p>
    <w:p w14:paraId="235747C4" w14:textId="5D5EDB89" w:rsidR="00F52401" w:rsidRPr="00BF1DC9" w:rsidRDefault="00F52401" w:rsidP="00E00A66">
      <w:pPr>
        <w:pStyle w:val="DipnotMetni"/>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hyperlink r:id="rId24" w:history="1">
        <w:r w:rsidRPr="00BF1DC9">
          <w:rPr>
            <w:rFonts w:ascii="Times New Roman" w:hAnsi="Times New Roman" w:cs="Times New Roman"/>
            <w:sz w:val="20"/>
            <w:szCs w:val="20"/>
            <w:lang w:val="tr-TR"/>
          </w:rPr>
          <w:t xml:space="preserve"> </w:t>
        </w:r>
        <w:r w:rsidRPr="00BF1DC9">
          <w:rPr>
            <w:rStyle w:val="Kpr"/>
            <w:rFonts w:ascii="Times New Roman" w:hAnsi="Times New Roman" w:cs="Times New Roman"/>
            <w:sz w:val="20"/>
            <w:szCs w:val="20"/>
            <w:lang w:val="tr-TR"/>
          </w:rPr>
          <w:t>http://bianet.org/english/society/183806-call-from-hdp-to-international-institutions-for-blockaded-kurukoy-village</w:t>
        </w:r>
      </w:hyperlink>
      <w:r w:rsidRPr="00BF1DC9">
        <w:rPr>
          <w:rFonts w:ascii="Times New Roman" w:hAnsi="Times New Roman" w:cs="Times New Roman"/>
          <w:sz w:val="20"/>
          <w:szCs w:val="20"/>
          <w:lang w:val="tr-TR"/>
        </w:rPr>
        <w:t xml:space="preserve">. </w:t>
      </w:r>
    </w:p>
  </w:footnote>
  <w:footnote w:id="101">
    <w:p w14:paraId="2F6EE0E9" w14:textId="4E1F8A09" w:rsidR="00F52401" w:rsidRPr="00BF1DC9" w:rsidRDefault="00F52401" w:rsidP="00E00A66">
      <w:pPr>
        <w:pStyle w:val="DipnotMetni"/>
        <w:rPr>
          <w:rFonts w:ascii="Times New Roman" w:hAnsi="Times New Roman" w:cs="Times New Roman"/>
          <w:sz w:val="20"/>
          <w:szCs w:val="20"/>
          <w:lang w:val="tr-TR"/>
        </w:rPr>
      </w:pPr>
    </w:p>
    <w:p w14:paraId="0A00A5CB" w14:textId="77777777" w:rsidR="00F52401" w:rsidRPr="00BF1DC9" w:rsidRDefault="00F52401" w:rsidP="00BF1DC9">
      <w:pPr>
        <w:pStyle w:val="DipnotMetni"/>
        <w:jc w:val="both"/>
        <w:rPr>
          <w:rFonts w:ascii="Times New Roman" w:hAnsi="Times New Roman" w:cs="Times New Roman"/>
          <w:sz w:val="20"/>
          <w:szCs w:val="20"/>
          <w:lang w:val="tr-TR"/>
        </w:rPr>
      </w:pPr>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AİHM 420 (2016) 15.12.2016, Basın bülteni “Avrupa İnsan Hakları Mahkemesi,</w:t>
      </w:r>
      <w:r w:rsidR="00E00A66">
        <w:rPr>
          <w:rFonts w:ascii="Times New Roman" w:hAnsi="Times New Roman" w:cs="Times New Roman"/>
          <w:sz w:val="20"/>
          <w:szCs w:val="20"/>
          <w:lang w:val="tr-TR"/>
        </w:rPr>
        <w:t xml:space="preserve"> Türkiye’de sokağa çıkma yasakları </w:t>
      </w:r>
      <w:r w:rsidRPr="00BF1DC9">
        <w:rPr>
          <w:rFonts w:ascii="Times New Roman" w:hAnsi="Times New Roman" w:cs="Times New Roman"/>
          <w:sz w:val="20"/>
          <w:szCs w:val="20"/>
          <w:lang w:val="tr-TR"/>
        </w:rPr>
        <w:t xml:space="preserve">ilgili şikayetleri </w:t>
      </w:r>
      <w:r w:rsidR="00E00A66">
        <w:rPr>
          <w:rFonts w:ascii="Times New Roman" w:hAnsi="Times New Roman" w:cs="Times New Roman"/>
          <w:sz w:val="20"/>
          <w:szCs w:val="20"/>
          <w:lang w:val="tr-TR"/>
        </w:rPr>
        <w:t>incelemektedir</w:t>
      </w:r>
      <w:r w:rsidRPr="00BF1DC9">
        <w:rPr>
          <w:rFonts w:ascii="Times New Roman" w:hAnsi="Times New Roman" w:cs="Times New Roman"/>
          <w:sz w:val="20"/>
          <w:szCs w:val="20"/>
          <w:lang w:val="tr-TR"/>
        </w:rPr>
        <w:t>”.</w:t>
      </w:r>
    </w:p>
  </w:footnote>
  <w:footnote w:id="102">
    <w:p w14:paraId="1C1A32D5" w14:textId="7A8760D7" w:rsidR="00F52401" w:rsidRPr="00BF1DC9" w:rsidRDefault="00F52401" w:rsidP="00BF1DC9">
      <w:pPr>
        <w:pStyle w:val="DipnotMetni"/>
        <w:jc w:val="both"/>
        <w:rPr>
          <w:rFonts w:ascii="Times New Roman" w:hAnsi="Times New Roman" w:cs="Times New Roman"/>
          <w:sz w:val="20"/>
          <w:szCs w:val="20"/>
          <w:lang w:val="tr-TR"/>
        </w:rPr>
      </w:pPr>
    </w:p>
    <w:p w14:paraId="6621B968" w14:textId="77777777" w:rsidR="00E44EF9" w:rsidRDefault="00F52401">
      <w:r w:rsidRPr="00BF1DC9">
        <w:rPr>
          <w:rStyle w:val="DipnotBavurusu"/>
          <w:rFonts w:ascii="Times New Roman" w:hAnsi="Times New Roman" w:cs="Times New Roman"/>
          <w:sz w:val="20"/>
          <w:szCs w:val="20"/>
          <w:lang w:val="tr-TR"/>
        </w:rPr>
        <w:footnoteRef/>
      </w:r>
      <w:r w:rsidRPr="00BF1DC9">
        <w:rPr>
          <w:rFonts w:ascii="Times New Roman" w:hAnsi="Times New Roman" w:cs="Times New Roman"/>
          <w:sz w:val="20"/>
          <w:szCs w:val="20"/>
          <w:lang w:val="tr-TR"/>
        </w:rPr>
        <w:t xml:space="preserve"> </w:t>
      </w:r>
      <w:r w:rsidR="00F3781A">
        <w:rPr>
          <w:rFonts w:ascii="Times New Roman" w:hAnsi="Times New Roman" w:cs="Times New Roman"/>
          <w:sz w:val="20"/>
          <w:szCs w:val="20"/>
          <w:lang w:val="tr-TR"/>
        </w:rPr>
        <w:t>AKPM</w:t>
      </w:r>
      <w:r w:rsidR="008A3220">
        <w:rPr>
          <w:rFonts w:ascii="Times New Roman" w:hAnsi="Times New Roman" w:cs="Times New Roman"/>
          <w:sz w:val="20"/>
          <w:szCs w:val="20"/>
          <w:lang w:val="tr-TR"/>
        </w:rPr>
        <w:t xml:space="preserve"> İç Tüzüğü</w:t>
      </w:r>
      <w:r w:rsidRPr="00BF1DC9">
        <w:rPr>
          <w:rFonts w:ascii="Times New Roman" w:hAnsi="Times New Roman" w:cs="Times New Roman"/>
          <w:sz w:val="20"/>
          <w:szCs w:val="20"/>
          <w:lang w:val="tr-TR"/>
        </w:rPr>
        <w:t xml:space="preserve"> </w:t>
      </w:r>
      <w:r w:rsidR="008A3220">
        <w:rPr>
          <w:rFonts w:ascii="Times New Roman" w:hAnsi="Times New Roman" w:cs="Times New Roman"/>
          <w:sz w:val="20"/>
          <w:szCs w:val="20"/>
          <w:lang w:val="tr-TR"/>
        </w:rPr>
        <w:t xml:space="preserve">50.4. maddesi gereği </w:t>
      </w:r>
      <w:r w:rsidRPr="00BF1DC9">
        <w:rPr>
          <w:rFonts w:ascii="Times New Roman" w:hAnsi="Times New Roman" w:cs="Times New Roman"/>
          <w:sz w:val="20"/>
          <w:szCs w:val="20"/>
          <w:lang w:val="tr-TR"/>
        </w:rPr>
        <w:t>(“</w:t>
      </w:r>
      <w:r w:rsidR="00E97794" w:rsidRPr="00E97794">
        <w:rPr>
          <w:rFonts w:ascii="Times New Roman" w:hAnsi="Times New Roman" w:cs="Times New Roman"/>
          <w:sz w:val="20"/>
          <w:szCs w:val="20"/>
          <w:lang w:val="tr-TR"/>
        </w:rPr>
        <w:t>Komisyon raporu ayrıca, raportör tarafından hazırlanan bir açıklayıcı kısım içerir. Komisyon bu kısmı dikkate alır. Komisyonda dile getirilen her muhalefet şerhi, yazarlarının talebi üzerine, rapora; tercihen açıklayıcı kısma aksi takdirde ek ya da dipnot şeklinde, dâhil edil</w:t>
      </w:r>
      <w:r w:rsidR="00E97794">
        <w:rPr>
          <w:rFonts w:ascii="Times New Roman" w:hAnsi="Times New Roman" w:cs="Times New Roman"/>
          <w:sz w:val="20"/>
          <w:szCs w:val="20"/>
          <w:lang w:val="tr-TR"/>
        </w:rPr>
        <w:t>ir.”</w:t>
      </w:r>
      <w:r w:rsidRPr="00BF1DC9">
        <w:rPr>
          <w:rFonts w:ascii="Times New Roman" w:hAnsi="Times New Roman" w:cs="Times New Roman"/>
          <w:sz w:val="20"/>
          <w:szCs w:val="20"/>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F06"/>
    <w:multiLevelType w:val="multilevel"/>
    <w:tmpl w:val="65BC5A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3749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170F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568E4"/>
    <w:multiLevelType w:val="hybridMultilevel"/>
    <w:tmpl w:val="6FC8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139D6"/>
    <w:multiLevelType w:val="hybridMultilevel"/>
    <w:tmpl w:val="E784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AD1EDB"/>
    <w:multiLevelType w:val="hybridMultilevel"/>
    <w:tmpl w:val="D5884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362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28100C"/>
    <w:multiLevelType w:val="multilevel"/>
    <w:tmpl w:val="65BC5A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57625C"/>
    <w:multiLevelType w:val="hybridMultilevel"/>
    <w:tmpl w:val="E00A8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5B1E5E"/>
    <w:multiLevelType w:val="hybridMultilevel"/>
    <w:tmpl w:val="A84A8D5A"/>
    <w:lvl w:ilvl="0" w:tplc="9002FE76">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0092C7E"/>
    <w:multiLevelType w:val="hybridMultilevel"/>
    <w:tmpl w:val="C518A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06294"/>
    <w:multiLevelType w:val="multilevel"/>
    <w:tmpl w:val="124898E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4220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6536AD"/>
    <w:multiLevelType w:val="multilevel"/>
    <w:tmpl w:val="BB9AB16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
  </w:num>
  <w:num w:numId="3">
    <w:abstractNumId w:val="11"/>
  </w:num>
  <w:num w:numId="4">
    <w:abstractNumId w:val="13"/>
  </w:num>
  <w:num w:numId="5">
    <w:abstractNumId w:val="8"/>
  </w:num>
  <w:num w:numId="6">
    <w:abstractNumId w:val="7"/>
  </w:num>
  <w:num w:numId="7">
    <w:abstractNumId w:val="4"/>
  </w:num>
  <w:num w:numId="8">
    <w:abstractNumId w:val="12"/>
  </w:num>
  <w:num w:numId="9">
    <w:abstractNumId w:val="2"/>
  </w:num>
  <w:num w:numId="10">
    <w:abstractNumId w:val="6"/>
  </w:num>
  <w:num w:numId="11">
    <w:abstractNumId w:val="3"/>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D4"/>
    <w:rsid w:val="00000165"/>
    <w:rsid w:val="000004CD"/>
    <w:rsid w:val="0000059B"/>
    <w:rsid w:val="00000F51"/>
    <w:rsid w:val="00001336"/>
    <w:rsid w:val="00001B1B"/>
    <w:rsid w:val="00002AEB"/>
    <w:rsid w:val="00003B59"/>
    <w:rsid w:val="00004525"/>
    <w:rsid w:val="00004B8D"/>
    <w:rsid w:val="00005CB1"/>
    <w:rsid w:val="00006555"/>
    <w:rsid w:val="00007D8E"/>
    <w:rsid w:val="00011C57"/>
    <w:rsid w:val="00012C8E"/>
    <w:rsid w:val="000153E4"/>
    <w:rsid w:val="000158CE"/>
    <w:rsid w:val="00015BF3"/>
    <w:rsid w:val="00016974"/>
    <w:rsid w:val="000178C5"/>
    <w:rsid w:val="00017A76"/>
    <w:rsid w:val="00017DA3"/>
    <w:rsid w:val="00017EA6"/>
    <w:rsid w:val="00021A07"/>
    <w:rsid w:val="000222C8"/>
    <w:rsid w:val="00022D14"/>
    <w:rsid w:val="00023052"/>
    <w:rsid w:val="00023EFB"/>
    <w:rsid w:val="00025296"/>
    <w:rsid w:val="00025893"/>
    <w:rsid w:val="00026054"/>
    <w:rsid w:val="000268B9"/>
    <w:rsid w:val="000275E1"/>
    <w:rsid w:val="00027633"/>
    <w:rsid w:val="0003160E"/>
    <w:rsid w:val="00033A6E"/>
    <w:rsid w:val="00033C19"/>
    <w:rsid w:val="000340B1"/>
    <w:rsid w:val="00036966"/>
    <w:rsid w:val="000369FD"/>
    <w:rsid w:val="0003752A"/>
    <w:rsid w:val="00040985"/>
    <w:rsid w:val="00040BB4"/>
    <w:rsid w:val="00042F25"/>
    <w:rsid w:val="00043A8E"/>
    <w:rsid w:val="00043C0B"/>
    <w:rsid w:val="00044102"/>
    <w:rsid w:val="00046294"/>
    <w:rsid w:val="00046D74"/>
    <w:rsid w:val="00050C9A"/>
    <w:rsid w:val="00050FA3"/>
    <w:rsid w:val="00051163"/>
    <w:rsid w:val="000519DA"/>
    <w:rsid w:val="000520CE"/>
    <w:rsid w:val="0005216F"/>
    <w:rsid w:val="000521C8"/>
    <w:rsid w:val="000525DE"/>
    <w:rsid w:val="000528CF"/>
    <w:rsid w:val="00053180"/>
    <w:rsid w:val="000545B0"/>
    <w:rsid w:val="00054F7E"/>
    <w:rsid w:val="00056EFA"/>
    <w:rsid w:val="000577E2"/>
    <w:rsid w:val="000601AE"/>
    <w:rsid w:val="00060D13"/>
    <w:rsid w:val="00061959"/>
    <w:rsid w:val="00062F7A"/>
    <w:rsid w:val="00063569"/>
    <w:rsid w:val="0006377C"/>
    <w:rsid w:val="00063AC9"/>
    <w:rsid w:val="0006413A"/>
    <w:rsid w:val="00064E71"/>
    <w:rsid w:val="00065485"/>
    <w:rsid w:val="00065B52"/>
    <w:rsid w:val="000671D3"/>
    <w:rsid w:val="000673DA"/>
    <w:rsid w:val="00067827"/>
    <w:rsid w:val="000679DB"/>
    <w:rsid w:val="00070B1E"/>
    <w:rsid w:val="0007114B"/>
    <w:rsid w:val="000711B5"/>
    <w:rsid w:val="00071B2C"/>
    <w:rsid w:val="000728AA"/>
    <w:rsid w:val="0007321A"/>
    <w:rsid w:val="00073666"/>
    <w:rsid w:val="000739A0"/>
    <w:rsid w:val="00074385"/>
    <w:rsid w:val="0007445A"/>
    <w:rsid w:val="00074675"/>
    <w:rsid w:val="0007509E"/>
    <w:rsid w:val="000757A6"/>
    <w:rsid w:val="00077567"/>
    <w:rsid w:val="00080AD0"/>
    <w:rsid w:val="00080C1C"/>
    <w:rsid w:val="0008112F"/>
    <w:rsid w:val="000811F1"/>
    <w:rsid w:val="00081440"/>
    <w:rsid w:val="00081ABE"/>
    <w:rsid w:val="00081C09"/>
    <w:rsid w:val="00081F42"/>
    <w:rsid w:val="00082295"/>
    <w:rsid w:val="000822E3"/>
    <w:rsid w:val="000827E4"/>
    <w:rsid w:val="00082F6E"/>
    <w:rsid w:val="0008310C"/>
    <w:rsid w:val="0008344B"/>
    <w:rsid w:val="00083666"/>
    <w:rsid w:val="000837D5"/>
    <w:rsid w:val="00084758"/>
    <w:rsid w:val="000854A1"/>
    <w:rsid w:val="00085C42"/>
    <w:rsid w:val="00087D9B"/>
    <w:rsid w:val="00090AE5"/>
    <w:rsid w:val="00090FE6"/>
    <w:rsid w:val="00091335"/>
    <w:rsid w:val="00092887"/>
    <w:rsid w:val="00093960"/>
    <w:rsid w:val="00095075"/>
    <w:rsid w:val="00095956"/>
    <w:rsid w:val="0009595B"/>
    <w:rsid w:val="00095C98"/>
    <w:rsid w:val="00095E66"/>
    <w:rsid w:val="00096168"/>
    <w:rsid w:val="0009621B"/>
    <w:rsid w:val="00096325"/>
    <w:rsid w:val="000A298A"/>
    <w:rsid w:val="000A2AFE"/>
    <w:rsid w:val="000A31D0"/>
    <w:rsid w:val="000A3452"/>
    <w:rsid w:val="000A361F"/>
    <w:rsid w:val="000A4473"/>
    <w:rsid w:val="000A4A9C"/>
    <w:rsid w:val="000A727B"/>
    <w:rsid w:val="000B1423"/>
    <w:rsid w:val="000B152D"/>
    <w:rsid w:val="000B15B4"/>
    <w:rsid w:val="000B3500"/>
    <w:rsid w:val="000B3899"/>
    <w:rsid w:val="000B42F6"/>
    <w:rsid w:val="000B51D7"/>
    <w:rsid w:val="000B6257"/>
    <w:rsid w:val="000B7631"/>
    <w:rsid w:val="000B7A4B"/>
    <w:rsid w:val="000C04C6"/>
    <w:rsid w:val="000C233C"/>
    <w:rsid w:val="000C2B29"/>
    <w:rsid w:val="000C3037"/>
    <w:rsid w:val="000C4892"/>
    <w:rsid w:val="000C540C"/>
    <w:rsid w:val="000C561E"/>
    <w:rsid w:val="000C5654"/>
    <w:rsid w:val="000C6007"/>
    <w:rsid w:val="000C62C9"/>
    <w:rsid w:val="000C62FD"/>
    <w:rsid w:val="000C635F"/>
    <w:rsid w:val="000C7327"/>
    <w:rsid w:val="000D02A8"/>
    <w:rsid w:val="000D0363"/>
    <w:rsid w:val="000D05AF"/>
    <w:rsid w:val="000D220D"/>
    <w:rsid w:val="000D3E49"/>
    <w:rsid w:val="000D4A6F"/>
    <w:rsid w:val="000D4ABA"/>
    <w:rsid w:val="000D593F"/>
    <w:rsid w:val="000D5D0A"/>
    <w:rsid w:val="000D608B"/>
    <w:rsid w:val="000D70DC"/>
    <w:rsid w:val="000D7107"/>
    <w:rsid w:val="000D71C6"/>
    <w:rsid w:val="000D7266"/>
    <w:rsid w:val="000D767A"/>
    <w:rsid w:val="000D7A09"/>
    <w:rsid w:val="000D7D60"/>
    <w:rsid w:val="000D7F07"/>
    <w:rsid w:val="000E0F12"/>
    <w:rsid w:val="000E1132"/>
    <w:rsid w:val="000E190F"/>
    <w:rsid w:val="000E231C"/>
    <w:rsid w:val="000E2A1E"/>
    <w:rsid w:val="000E305A"/>
    <w:rsid w:val="000E37DB"/>
    <w:rsid w:val="000E4823"/>
    <w:rsid w:val="000E4C35"/>
    <w:rsid w:val="000E4F42"/>
    <w:rsid w:val="000E4F78"/>
    <w:rsid w:val="000E54C5"/>
    <w:rsid w:val="000E54CA"/>
    <w:rsid w:val="000E5C20"/>
    <w:rsid w:val="000E673F"/>
    <w:rsid w:val="000E72A2"/>
    <w:rsid w:val="000E7EC0"/>
    <w:rsid w:val="000F0C9B"/>
    <w:rsid w:val="000F0CCD"/>
    <w:rsid w:val="000F1D5A"/>
    <w:rsid w:val="000F246D"/>
    <w:rsid w:val="000F3201"/>
    <w:rsid w:val="000F3B04"/>
    <w:rsid w:val="000F3D45"/>
    <w:rsid w:val="000F4FE8"/>
    <w:rsid w:val="000F5254"/>
    <w:rsid w:val="000F58F1"/>
    <w:rsid w:val="000F6663"/>
    <w:rsid w:val="000F6EAB"/>
    <w:rsid w:val="000F7047"/>
    <w:rsid w:val="000F70CF"/>
    <w:rsid w:val="000F7F97"/>
    <w:rsid w:val="001008CD"/>
    <w:rsid w:val="00102DD8"/>
    <w:rsid w:val="00103AE3"/>
    <w:rsid w:val="00103C87"/>
    <w:rsid w:val="00103CFE"/>
    <w:rsid w:val="00104B01"/>
    <w:rsid w:val="00104F87"/>
    <w:rsid w:val="00104FB5"/>
    <w:rsid w:val="00105BEF"/>
    <w:rsid w:val="00107550"/>
    <w:rsid w:val="00110AED"/>
    <w:rsid w:val="0011178B"/>
    <w:rsid w:val="00112B9D"/>
    <w:rsid w:val="00113626"/>
    <w:rsid w:val="00113728"/>
    <w:rsid w:val="00113BAD"/>
    <w:rsid w:val="00113C25"/>
    <w:rsid w:val="001140E4"/>
    <w:rsid w:val="001142E8"/>
    <w:rsid w:val="00115034"/>
    <w:rsid w:val="00116506"/>
    <w:rsid w:val="00116623"/>
    <w:rsid w:val="00117965"/>
    <w:rsid w:val="00117BEA"/>
    <w:rsid w:val="00120472"/>
    <w:rsid w:val="00120799"/>
    <w:rsid w:val="00120800"/>
    <w:rsid w:val="00120C0E"/>
    <w:rsid w:val="00121701"/>
    <w:rsid w:val="00121DD8"/>
    <w:rsid w:val="00122AA3"/>
    <w:rsid w:val="00122E70"/>
    <w:rsid w:val="00122F38"/>
    <w:rsid w:val="001239AB"/>
    <w:rsid w:val="00124DF6"/>
    <w:rsid w:val="0012583F"/>
    <w:rsid w:val="00125E42"/>
    <w:rsid w:val="0012758C"/>
    <w:rsid w:val="00127A56"/>
    <w:rsid w:val="0013080E"/>
    <w:rsid w:val="00130974"/>
    <w:rsid w:val="00131703"/>
    <w:rsid w:val="001329AE"/>
    <w:rsid w:val="0013328A"/>
    <w:rsid w:val="0013349F"/>
    <w:rsid w:val="00133892"/>
    <w:rsid w:val="00133D55"/>
    <w:rsid w:val="00134B6C"/>
    <w:rsid w:val="00134E14"/>
    <w:rsid w:val="00135686"/>
    <w:rsid w:val="00135886"/>
    <w:rsid w:val="00135D3D"/>
    <w:rsid w:val="00136292"/>
    <w:rsid w:val="00136657"/>
    <w:rsid w:val="0013677A"/>
    <w:rsid w:val="001374F2"/>
    <w:rsid w:val="00140BA2"/>
    <w:rsid w:val="001421E6"/>
    <w:rsid w:val="001427ED"/>
    <w:rsid w:val="00142C1D"/>
    <w:rsid w:val="00143F4D"/>
    <w:rsid w:val="00143FEC"/>
    <w:rsid w:val="00144630"/>
    <w:rsid w:val="0014570C"/>
    <w:rsid w:val="001459F4"/>
    <w:rsid w:val="001461E8"/>
    <w:rsid w:val="00146BF0"/>
    <w:rsid w:val="00147052"/>
    <w:rsid w:val="0014784B"/>
    <w:rsid w:val="00147960"/>
    <w:rsid w:val="001479A8"/>
    <w:rsid w:val="0015089F"/>
    <w:rsid w:val="00150C88"/>
    <w:rsid w:val="001518D5"/>
    <w:rsid w:val="0015274F"/>
    <w:rsid w:val="001539CD"/>
    <w:rsid w:val="0015400D"/>
    <w:rsid w:val="00154C30"/>
    <w:rsid w:val="00154E45"/>
    <w:rsid w:val="0015604E"/>
    <w:rsid w:val="00156380"/>
    <w:rsid w:val="00156EDC"/>
    <w:rsid w:val="00157639"/>
    <w:rsid w:val="00157986"/>
    <w:rsid w:val="00157D3E"/>
    <w:rsid w:val="00157DF0"/>
    <w:rsid w:val="00160049"/>
    <w:rsid w:val="00160708"/>
    <w:rsid w:val="001609F0"/>
    <w:rsid w:val="001616E2"/>
    <w:rsid w:val="001628BC"/>
    <w:rsid w:val="00162A96"/>
    <w:rsid w:val="00164DE8"/>
    <w:rsid w:val="00164F6B"/>
    <w:rsid w:val="00165207"/>
    <w:rsid w:val="0016538C"/>
    <w:rsid w:val="0016544D"/>
    <w:rsid w:val="0016559A"/>
    <w:rsid w:val="0016563C"/>
    <w:rsid w:val="001659FB"/>
    <w:rsid w:val="0016640E"/>
    <w:rsid w:val="0016641B"/>
    <w:rsid w:val="0016673D"/>
    <w:rsid w:val="00167327"/>
    <w:rsid w:val="00167548"/>
    <w:rsid w:val="00167831"/>
    <w:rsid w:val="00167857"/>
    <w:rsid w:val="001678A2"/>
    <w:rsid w:val="00167E49"/>
    <w:rsid w:val="00170550"/>
    <w:rsid w:val="00170D99"/>
    <w:rsid w:val="00171A5B"/>
    <w:rsid w:val="00171D5F"/>
    <w:rsid w:val="001721CC"/>
    <w:rsid w:val="0017295C"/>
    <w:rsid w:val="00172E4B"/>
    <w:rsid w:val="0017353A"/>
    <w:rsid w:val="001736AB"/>
    <w:rsid w:val="00173F23"/>
    <w:rsid w:val="00174C01"/>
    <w:rsid w:val="00174D0A"/>
    <w:rsid w:val="001755DE"/>
    <w:rsid w:val="001769A5"/>
    <w:rsid w:val="00177E87"/>
    <w:rsid w:val="00180326"/>
    <w:rsid w:val="001805D9"/>
    <w:rsid w:val="001805E8"/>
    <w:rsid w:val="0018077C"/>
    <w:rsid w:val="00180793"/>
    <w:rsid w:val="00181BAF"/>
    <w:rsid w:val="00181F79"/>
    <w:rsid w:val="00183060"/>
    <w:rsid w:val="00183538"/>
    <w:rsid w:val="00184FE7"/>
    <w:rsid w:val="00185229"/>
    <w:rsid w:val="0018565F"/>
    <w:rsid w:val="00185963"/>
    <w:rsid w:val="00185ABF"/>
    <w:rsid w:val="001864B2"/>
    <w:rsid w:val="00186CB8"/>
    <w:rsid w:val="00186D26"/>
    <w:rsid w:val="00186E2C"/>
    <w:rsid w:val="001877D3"/>
    <w:rsid w:val="00187C90"/>
    <w:rsid w:val="00190305"/>
    <w:rsid w:val="00190393"/>
    <w:rsid w:val="00190C90"/>
    <w:rsid w:val="00191490"/>
    <w:rsid w:val="001916ED"/>
    <w:rsid w:val="001918A5"/>
    <w:rsid w:val="00193145"/>
    <w:rsid w:val="001937B5"/>
    <w:rsid w:val="0019390F"/>
    <w:rsid w:val="00193BC7"/>
    <w:rsid w:val="00194214"/>
    <w:rsid w:val="001964CE"/>
    <w:rsid w:val="001972AC"/>
    <w:rsid w:val="001A08C3"/>
    <w:rsid w:val="001A1711"/>
    <w:rsid w:val="001A2502"/>
    <w:rsid w:val="001A289D"/>
    <w:rsid w:val="001A30AF"/>
    <w:rsid w:val="001A36D8"/>
    <w:rsid w:val="001A42B9"/>
    <w:rsid w:val="001A4892"/>
    <w:rsid w:val="001A4A9D"/>
    <w:rsid w:val="001A6DAC"/>
    <w:rsid w:val="001A7AD2"/>
    <w:rsid w:val="001A7DC1"/>
    <w:rsid w:val="001B09CE"/>
    <w:rsid w:val="001B1020"/>
    <w:rsid w:val="001B1173"/>
    <w:rsid w:val="001B12F0"/>
    <w:rsid w:val="001B1C95"/>
    <w:rsid w:val="001B2F6A"/>
    <w:rsid w:val="001B371B"/>
    <w:rsid w:val="001B3BA1"/>
    <w:rsid w:val="001B46EF"/>
    <w:rsid w:val="001B4CCB"/>
    <w:rsid w:val="001B4E24"/>
    <w:rsid w:val="001B536A"/>
    <w:rsid w:val="001B5400"/>
    <w:rsid w:val="001B65CB"/>
    <w:rsid w:val="001B67E9"/>
    <w:rsid w:val="001B6946"/>
    <w:rsid w:val="001B7807"/>
    <w:rsid w:val="001B7A05"/>
    <w:rsid w:val="001C003F"/>
    <w:rsid w:val="001C0661"/>
    <w:rsid w:val="001C1DF0"/>
    <w:rsid w:val="001C2C62"/>
    <w:rsid w:val="001C2F98"/>
    <w:rsid w:val="001C36A1"/>
    <w:rsid w:val="001C481F"/>
    <w:rsid w:val="001C547C"/>
    <w:rsid w:val="001C59D4"/>
    <w:rsid w:val="001C634E"/>
    <w:rsid w:val="001C728F"/>
    <w:rsid w:val="001C7581"/>
    <w:rsid w:val="001D1753"/>
    <w:rsid w:val="001D1A97"/>
    <w:rsid w:val="001D1E09"/>
    <w:rsid w:val="001D217F"/>
    <w:rsid w:val="001D253F"/>
    <w:rsid w:val="001D27FD"/>
    <w:rsid w:val="001D2AE6"/>
    <w:rsid w:val="001D314A"/>
    <w:rsid w:val="001D3331"/>
    <w:rsid w:val="001D35DD"/>
    <w:rsid w:val="001D4330"/>
    <w:rsid w:val="001D5661"/>
    <w:rsid w:val="001D60E7"/>
    <w:rsid w:val="001D6E4C"/>
    <w:rsid w:val="001D725E"/>
    <w:rsid w:val="001D743D"/>
    <w:rsid w:val="001E05CC"/>
    <w:rsid w:val="001E1BDE"/>
    <w:rsid w:val="001E1CC0"/>
    <w:rsid w:val="001E24D0"/>
    <w:rsid w:val="001E27A8"/>
    <w:rsid w:val="001E3282"/>
    <w:rsid w:val="001E3732"/>
    <w:rsid w:val="001E3943"/>
    <w:rsid w:val="001E4627"/>
    <w:rsid w:val="001E48C7"/>
    <w:rsid w:val="001E5353"/>
    <w:rsid w:val="001E547F"/>
    <w:rsid w:val="001E571E"/>
    <w:rsid w:val="001E5CEB"/>
    <w:rsid w:val="001E61DD"/>
    <w:rsid w:val="001E6913"/>
    <w:rsid w:val="001E6993"/>
    <w:rsid w:val="001E72FC"/>
    <w:rsid w:val="001F00F5"/>
    <w:rsid w:val="001F09D4"/>
    <w:rsid w:val="001F0ABF"/>
    <w:rsid w:val="001F179E"/>
    <w:rsid w:val="001F1C95"/>
    <w:rsid w:val="001F2191"/>
    <w:rsid w:val="001F28EA"/>
    <w:rsid w:val="001F36D2"/>
    <w:rsid w:val="001F3D3B"/>
    <w:rsid w:val="001F677D"/>
    <w:rsid w:val="001F6A85"/>
    <w:rsid w:val="00201987"/>
    <w:rsid w:val="00201A1E"/>
    <w:rsid w:val="00201B41"/>
    <w:rsid w:val="002028A5"/>
    <w:rsid w:val="002037ED"/>
    <w:rsid w:val="002042B4"/>
    <w:rsid w:val="002049B5"/>
    <w:rsid w:val="0020549D"/>
    <w:rsid w:val="002055D1"/>
    <w:rsid w:val="0020640D"/>
    <w:rsid w:val="00206F76"/>
    <w:rsid w:val="00207EEC"/>
    <w:rsid w:val="00210D4D"/>
    <w:rsid w:val="00210F60"/>
    <w:rsid w:val="00211E22"/>
    <w:rsid w:val="00212016"/>
    <w:rsid w:val="00212094"/>
    <w:rsid w:val="00212F6D"/>
    <w:rsid w:val="00213400"/>
    <w:rsid w:val="0021440D"/>
    <w:rsid w:val="00215FF4"/>
    <w:rsid w:val="002163B4"/>
    <w:rsid w:val="0021748A"/>
    <w:rsid w:val="00220250"/>
    <w:rsid w:val="002205C6"/>
    <w:rsid w:val="0022084B"/>
    <w:rsid w:val="00220CF8"/>
    <w:rsid w:val="00220DDF"/>
    <w:rsid w:val="00221482"/>
    <w:rsid w:val="002217C0"/>
    <w:rsid w:val="00221B28"/>
    <w:rsid w:val="00221B56"/>
    <w:rsid w:val="00222DA6"/>
    <w:rsid w:val="00223501"/>
    <w:rsid w:val="00223E0F"/>
    <w:rsid w:val="002240E0"/>
    <w:rsid w:val="00225B8C"/>
    <w:rsid w:val="0022651D"/>
    <w:rsid w:val="00227371"/>
    <w:rsid w:val="00227DB5"/>
    <w:rsid w:val="0023066A"/>
    <w:rsid w:val="00231ECE"/>
    <w:rsid w:val="00232AE0"/>
    <w:rsid w:val="00232B7F"/>
    <w:rsid w:val="00232BE2"/>
    <w:rsid w:val="0023326B"/>
    <w:rsid w:val="00234670"/>
    <w:rsid w:val="0023589F"/>
    <w:rsid w:val="0023617D"/>
    <w:rsid w:val="002364AE"/>
    <w:rsid w:val="00236CB7"/>
    <w:rsid w:val="00236D3B"/>
    <w:rsid w:val="00236E85"/>
    <w:rsid w:val="00237370"/>
    <w:rsid w:val="002373E9"/>
    <w:rsid w:val="00240FFC"/>
    <w:rsid w:val="00241ABB"/>
    <w:rsid w:val="00241D1B"/>
    <w:rsid w:val="002433D0"/>
    <w:rsid w:val="00244D84"/>
    <w:rsid w:val="00244FBE"/>
    <w:rsid w:val="00245C36"/>
    <w:rsid w:val="00247746"/>
    <w:rsid w:val="00250241"/>
    <w:rsid w:val="0025095B"/>
    <w:rsid w:val="0025133E"/>
    <w:rsid w:val="0025150D"/>
    <w:rsid w:val="00252048"/>
    <w:rsid w:val="00252446"/>
    <w:rsid w:val="00252468"/>
    <w:rsid w:val="002531FC"/>
    <w:rsid w:val="002534B8"/>
    <w:rsid w:val="0025370E"/>
    <w:rsid w:val="002543C5"/>
    <w:rsid w:val="00254C53"/>
    <w:rsid w:val="00254CA6"/>
    <w:rsid w:val="00254D57"/>
    <w:rsid w:val="00256D3F"/>
    <w:rsid w:val="002575F3"/>
    <w:rsid w:val="0026022A"/>
    <w:rsid w:val="00261006"/>
    <w:rsid w:val="002610AF"/>
    <w:rsid w:val="002610EB"/>
    <w:rsid w:val="00261695"/>
    <w:rsid w:val="0026368C"/>
    <w:rsid w:val="00265CC2"/>
    <w:rsid w:val="00265D35"/>
    <w:rsid w:val="00265F7F"/>
    <w:rsid w:val="00266427"/>
    <w:rsid w:val="002669DE"/>
    <w:rsid w:val="002670CC"/>
    <w:rsid w:val="0027049A"/>
    <w:rsid w:val="00270B6F"/>
    <w:rsid w:val="0027146D"/>
    <w:rsid w:val="0027206E"/>
    <w:rsid w:val="00272E17"/>
    <w:rsid w:val="00272E39"/>
    <w:rsid w:val="002730A2"/>
    <w:rsid w:val="00273264"/>
    <w:rsid w:val="002732A0"/>
    <w:rsid w:val="00273F46"/>
    <w:rsid w:val="00274AAD"/>
    <w:rsid w:val="0027622E"/>
    <w:rsid w:val="0027655B"/>
    <w:rsid w:val="00276757"/>
    <w:rsid w:val="00277790"/>
    <w:rsid w:val="00280E17"/>
    <w:rsid w:val="0028242B"/>
    <w:rsid w:val="0028255E"/>
    <w:rsid w:val="00284165"/>
    <w:rsid w:val="00284A83"/>
    <w:rsid w:val="00284CCC"/>
    <w:rsid w:val="00286020"/>
    <w:rsid w:val="0028608E"/>
    <w:rsid w:val="00286FC1"/>
    <w:rsid w:val="00287449"/>
    <w:rsid w:val="00290157"/>
    <w:rsid w:val="00290C46"/>
    <w:rsid w:val="0029167F"/>
    <w:rsid w:val="002922E4"/>
    <w:rsid w:val="0029254B"/>
    <w:rsid w:val="002927F9"/>
    <w:rsid w:val="00293390"/>
    <w:rsid w:val="00293B35"/>
    <w:rsid w:val="0029448E"/>
    <w:rsid w:val="002946BA"/>
    <w:rsid w:val="00294CC1"/>
    <w:rsid w:val="00296189"/>
    <w:rsid w:val="002961DB"/>
    <w:rsid w:val="00296C8F"/>
    <w:rsid w:val="0029721E"/>
    <w:rsid w:val="00297504"/>
    <w:rsid w:val="002A0663"/>
    <w:rsid w:val="002A0F77"/>
    <w:rsid w:val="002A0F8C"/>
    <w:rsid w:val="002A1011"/>
    <w:rsid w:val="002A2486"/>
    <w:rsid w:val="002A2C90"/>
    <w:rsid w:val="002A38A3"/>
    <w:rsid w:val="002A3EAA"/>
    <w:rsid w:val="002A7450"/>
    <w:rsid w:val="002B0DE5"/>
    <w:rsid w:val="002B21A3"/>
    <w:rsid w:val="002B232D"/>
    <w:rsid w:val="002B3162"/>
    <w:rsid w:val="002B3382"/>
    <w:rsid w:val="002B39E2"/>
    <w:rsid w:val="002B3FC9"/>
    <w:rsid w:val="002B4402"/>
    <w:rsid w:val="002B4D34"/>
    <w:rsid w:val="002B5E05"/>
    <w:rsid w:val="002B6655"/>
    <w:rsid w:val="002B6B68"/>
    <w:rsid w:val="002B6E8A"/>
    <w:rsid w:val="002C06D6"/>
    <w:rsid w:val="002C3B48"/>
    <w:rsid w:val="002C4DA6"/>
    <w:rsid w:val="002C4FA6"/>
    <w:rsid w:val="002C5111"/>
    <w:rsid w:val="002C515D"/>
    <w:rsid w:val="002C51B5"/>
    <w:rsid w:val="002C673F"/>
    <w:rsid w:val="002C6742"/>
    <w:rsid w:val="002C67AE"/>
    <w:rsid w:val="002C67B6"/>
    <w:rsid w:val="002C6F53"/>
    <w:rsid w:val="002D2168"/>
    <w:rsid w:val="002D2554"/>
    <w:rsid w:val="002D26B7"/>
    <w:rsid w:val="002D2716"/>
    <w:rsid w:val="002D2F78"/>
    <w:rsid w:val="002D396F"/>
    <w:rsid w:val="002D3E10"/>
    <w:rsid w:val="002D3F25"/>
    <w:rsid w:val="002D5B1C"/>
    <w:rsid w:val="002D6029"/>
    <w:rsid w:val="002D6D78"/>
    <w:rsid w:val="002D71A8"/>
    <w:rsid w:val="002D7FCB"/>
    <w:rsid w:val="002E09CD"/>
    <w:rsid w:val="002E1230"/>
    <w:rsid w:val="002E2720"/>
    <w:rsid w:val="002E3B3B"/>
    <w:rsid w:val="002E4144"/>
    <w:rsid w:val="002E4546"/>
    <w:rsid w:val="002E5360"/>
    <w:rsid w:val="002E5A20"/>
    <w:rsid w:val="002E7E1B"/>
    <w:rsid w:val="002E7FDD"/>
    <w:rsid w:val="002F156F"/>
    <w:rsid w:val="002F230C"/>
    <w:rsid w:val="002F2963"/>
    <w:rsid w:val="002F3048"/>
    <w:rsid w:val="002F32D1"/>
    <w:rsid w:val="002F3A92"/>
    <w:rsid w:val="002F47B1"/>
    <w:rsid w:val="002F5500"/>
    <w:rsid w:val="002F5695"/>
    <w:rsid w:val="002F65E1"/>
    <w:rsid w:val="002F7040"/>
    <w:rsid w:val="002F78F2"/>
    <w:rsid w:val="002F7C40"/>
    <w:rsid w:val="00300241"/>
    <w:rsid w:val="003004CD"/>
    <w:rsid w:val="0030077F"/>
    <w:rsid w:val="00300CB9"/>
    <w:rsid w:val="00300CEF"/>
    <w:rsid w:val="003023FF"/>
    <w:rsid w:val="00302679"/>
    <w:rsid w:val="00302F6A"/>
    <w:rsid w:val="003049BF"/>
    <w:rsid w:val="00304C68"/>
    <w:rsid w:val="0030513C"/>
    <w:rsid w:val="00305C28"/>
    <w:rsid w:val="00305D7E"/>
    <w:rsid w:val="0030605D"/>
    <w:rsid w:val="0030697C"/>
    <w:rsid w:val="003069EF"/>
    <w:rsid w:val="0030748E"/>
    <w:rsid w:val="003075B3"/>
    <w:rsid w:val="00307981"/>
    <w:rsid w:val="003113E7"/>
    <w:rsid w:val="003121DF"/>
    <w:rsid w:val="0031266C"/>
    <w:rsid w:val="00312D27"/>
    <w:rsid w:val="0031383E"/>
    <w:rsid w:val="00313A99"/>
    <w:rsid w:val="00314874"/>
    <w:rsid w:val="003161A8"/>
    <w:rsid w:val="003161CE"/>
    <w:rsid w:val="00316AB5"/>
    <w:rsid w:val="00317AEA"/>
    <w:rsid w:val="0032043D"/>
    <w:rsid w:val="00320A38"/>
    <w:rsid w:val="003212F8"/>
    <w:rsid w:val="003213BE"/>
    <w:rsid w:val="00321429"/>
    <w:rsid w:val="003221A3"/>
    <w:rsid w:val="00324000"/>
    <w:rsid w:val="003248C4"/>
    <w:rsid w:val="00325801"/>
    <w:rsid w:val="00325F01"/>
    <w:rsid w:val="00326370"/>
    <w:rsid w:val="00326412"/>
    <w:rsid w:val="0032711D"/>
    <w:rsid w:val="003306BE"/>
    <w:rsid w:val="0033197E"/>
    <w:rsid w:val="00332DA2"/>
    <w:rsid w:val="00332FA7"/>
    <w:rsid w:val="003340B8"/>
    <w:rsid w:val="0033485F"/>
    <w:rsid w:val="003354E7"/>
    <w:rsid w:val="00336235"/>
    <w:rsid w:val="00336401"/>
    <w:rsid w:val="0033740E"/>
    <w:rsid w:val="00340867"/>
    <w:rsid w:val="00340BDB"/>
    <w:rsid w:val="00340C6E"/>
    <w:rsid w:val="0034165B"/>
    <w:rsid w:val="0034201C"/>
    <w:rsid w:val="0034272D"/>
    <w:rsid w:val="00342A97"/>
    <w:rsid w:val="00345072"/>
    <w:rsid w:val="00345E73"/>
    <w:rsid w:val="00345E9C"/>
    <w:rsid w:val="00346894"/>
    <w:rsid w:val="00346B54"/>
    <w:rsid w:val="00350B28"/>
    <w:rsid w:val="003519CC"/>
    <w:rsid w:val="00351E6E"/>
    <w:rsid w:val="003524C5"/>
    <w:rsid w:val="00352C92"/>
    <w:rsid w:val="00352FD3"/>
    <w:rsid w:val="0035333E"/>
    <w:rsid w:val="00354B5C"/>
    <w:rsid w:val="0035558F"/>
    <w:rsid w:val="00355CBE"/>
    <w:rsid w:val="00355D84"/>
    <w:rsid w:val="003561C8"/>
    <w:rsid w:val="00360DFC"/>
    <w:rsid w:val="003613E5"/>
    <w:rsid w:val="00361ADF"/>
    <w:rsid w:val="00361C24"/>
    <w:rsid w:val="00361E1E"/>
    <w:rsid w:val="00361F2D"/>
    <w:rsid w:val="00363743"/>
    <w:rsid w:val="0036399D"/>
    <w:rsid w:val="003649F8"/>
    <w:rsid w:val="00364AF8"/>
    <w:rsid w:val="00364BC1"/>
    <w:rsid w:val="00365156"/>
    <w:rsid w:val="00365660"/>
    <w:rsid w:val="0036566D"/>
    <w:rsid w:val="003667A7"/>
    <w:rsid w:val="0036782F"/>
    <w:rsid w:val="00371554"/>
    <w:rsid w:val="003715F1"/>
    <w:rsid w:val="00371707"/>
    <w:rsid w:val="00373083"/>
    <w:rsid w:val="00374830"/>
    <w:rsid w:val="00375374"/>
    <w:rsid w:val="00375B60"/>
    <w:rsid w:val="00375E0C"/>
    <w:rsid w:val="00375EAC"/>
    <w:rsid w:val="00375FCE"/>
    <w:rsid w:val="003762B6"/>
    <w:rsid w:val="00376967"/>
    <w:rsid w:val="003808D7"/>
    <w:rsid w:val="0038098C"/>
    <w:rsid w:val="00380E82"/>
    <w:rsid w:val="00383107"/>
    <w:rsid w:val="003831E1"/>
    <w:rsid w:val="0038440A"/>
    <w:rsid w:val="0038530F"/>
    <w:rsid w:val="00386099"/>
    <w:rsid w:val="003863EC"/>
    <w:rsid w:val="00386C96"/>
    <w:rsid w:val="003871ED"/>
    <w:rsid w:val="00387C25"/>
    <w:rsid w:val="00387FCE"/>
    <w:rsid w:val="003909D4"/>
    <w:rsid w:val="00392638"/>
    <w:rsid w:val="00392893"/>
    <w:rsid w:val="00393846"/>
    <w:rsid w:val="00393FAC"/>
    <w:rsid w:val="00394ADC"/>
    <w:rsid w:val="00394BF0"/>
    <w:rsid w:val="003955EA"/>
    <w:rsid w:val="0039560D"/>
    <w:rsid w:val="003959AC"/>
    <w:rsid w:val="00396FA5"/>
    <w:rsid w:val="00397B58"/>
    <w:rsid w:val="003A0498"/>
    <w:rsid w:val="003A0562"/>
    <w:rsid w:val="003A090D"/>
    <w:rsid w:val="003A1E42"/>
    <w:rsid w:val="003A2080"/>
    <w:rsid w:val="003A2570"/>
    <w:rsid w:val="003A3300"/>
    <w:rsid w:val="003A4E6A"/>
    <w:rsid w:val="003A543F"/>
    <w:rsid w:val="003A56C0"/>
    <w:rsid w:val="003A5912"/>
    <w:rsid w:val="003A5D2B"/>
    <w:rsid w:val="003A5DE2"/>
    <w:rsid w:val="003A6AD5"/>
    <w:rsid w:val="003A7E70"/>
    <w:rsid w:val="003B03BB"/>
    <w:rsid w:val="003B05C5"/>
    <w:rsid w:val="003B0EAB"/>
    <w:rsid w:val="003B1C57"/>
    <w:rsid w:val="003B31AF"/>
    <w:rsid w:val="003B3DD2"/>
    <w:rsid w:val="003B4F52"/>
    <w:rsid w:val="003B4FCB"/>
    <w:rsid w:val="003B5212"/>
    <w:rsid w:val="003B538C"/>
    <w:rsid w:val="003B5CF9"/>
    <w:rsid w:val="003B60B4"/>
    <w:rsid w:val="003B6E84"/>
    <w:rsid w:val="003B7A56"/>
    <w:rsid w:val="003B7D13"/>
    <w:rsid w:val="003C0735"/>
    <w:rsid w:val="003C11D4"/>
    <w:rsid w:val="003C1AA7"/>
    <w:rsid w:val="003C27A0"/>
    <w:rsid w:val="003C2818"/>
    <w:rsid w:val="003C28C2"/>
    <w:rsid w:val="003C3E33"/>
    <w:rsid w:val="003C47B5"/>
    <w:rsid w:val="003C48C5"/>
    <w:rsid w:val="003C4955"/>
    <w:rsid w:val="003C5062"/>
    <w:rsid w:val="003C59B8"/>
    <w:rsid w:val="003D12C0"/>
    <w:rsid w:val="003D205B"/>
    <w:rsid w:val="003D2403"/>
    <w:rsid w:val="003D2E32"/>
    <w:rsid w:val="003D30A5"/>
    <w:rsid w:val="003D3299"/>
    <w:rsid w:val="003D3CF3"/>
    <w:rsid w:val="003D4BE2"/>
    <w:rsid w:val="003D4FD4"/>
    <w:rsid w:val="003D5089"/>
    <w:rsid w:val="003D5479"/>
    <w:rsid w:val="003D5540"/>
    <w:rsid w:val="003D5EB5"/>
    <w:rsid w:val="003D6DC5"/>
    <w:rsid w:val="003D7C98"/>
    <w:rsid w:val="003E14C9"/>
    <w:rsid w:val="003E15A5"/>
    <w:rsid w:val="003E15F6"/>
    <w:rsid w:val="003E2944"/>
    <w:rsid w:val="003E477C"/>
    <w:rsid w:val="003E4C90"/>
    <w:rsid w:val="003E594D"/>
    <w:rsid w:val="003E60E0"/>
    <w:rsid w:val="003E7801"/>
    <w:rsid w:val="003E7D05"/>
    <w:rsid w:val="003F05BE"/>
    <w:rsid w:val="003F1778"/>
    <w:rsid w:val="003F3ACC"/>
    <w:rsid w:val="003F4091"/>
    <w:rsid w:val="003F41E4"/>
    <w:rsid w:val="003F4370"/>
    <w:rsid w:val="003F4D61"/>
    <w:rsid w:val="003F4F87"/>
    <w:rsid w:val="003F51A8"/>
    <w:rsid w:val="003F536F"/>
    <w:rsid w:val="003F629F"/>
    <w:rsid w:val="003F654A"/>
    <w:rsid w:val="003F6B86"/>
    <w:rsid w:val="003F6C77"/>
    <w:rsid w:val="003F7035"/>
    <w:rsid w:val="003F7CE7"/>
    <w:rsid w:val="00400518"/>
    <w:rsid w:val="004024F4"/>
    <w:rsid w:val="00402CBA"/>
    <w:rsid w:val="00403083"/>
    <w:rsid w:val="004035FC"/>
    <w:rsid w:val="00403948"/>
    <w:rsid w:val="0040542B"/>
    <w:rsid w:val="004054B9"/>
    <w:rsid w:val="0040638C"/>
    <w:rsid w:val="00406434"/>
    <w:rsid w:val="0040715D"/>
    <w:rsid w:val="00407A85"/>
    <w:rsid w:val="00410B39"/>
    <w:rsid w:val="00411033"/>
    <w:rsid w:val="0041269C"/>
    <w:rsid w:val="00415208"/>
    <w:rsid w:val="00415371"/>
    <w:rsid w:val="00415E63"/>
    <w:rsid w:val="0041643B"/>
    <w:rsid w:val="0041693F"/>
    <w:rsid w:val="00416C63"/>
    <w:rsid w:val="00416F82"/>
    <w:rsid w:val="00417DAF"/>
    <w:rsid w:val="00420025"/>
    <w:rsid w:val="00421E50"/>
    <w:rsid w:val="0042292F"/>
    <w:rsid w:val="00422C90"/>
    <w:rsid w:val="00422D1C"/>
    <w:rsid w:val="00422D3F"/>
    <w:rsid w:val="00423455"/>
    <w:rsid w:val="00423E3A"/>
    <w:rsid w:val="00423E9E"/>
    <w:rsid w:val="00424F70"/>
    <w:rsid w:val="0042591F"/>
    <w:rsid w:val="00425F41"/>
    <w:rsid w:val="004268B7"/>
    <w:rsid w:val="00427711"/>
    <w:rsid w:val="0043008A"/>
    <w:rsid w:val="0043045B"/>
    <w:rsid w:val="004319BE"/>
    <w:rsid w:val="004319E4"/>
    <w:rsid w:val="004319F0"/>
    <w:rsid w:val="00432568"/>
    <w:rsid w:val="004329C4"/>
    <w:rsid w:val="004332D5"/>
    <w:rsid w:val="004343F2"/>
    <w:rsid w:val="00434670"/>
    <w:rsid w:val="004349EA"/>
    <w:rsid w:val="00434EEC"/>
    <w:rsid w:val="00435301"/>
    <w:rsid w:val="0043608D"/>
    <w:rsid w:val="00440AB2"/>
    <w:rsid w:val="00441046"/>
    <w:rsid w:val="00441B84"/>
    <w:rsid w:val="004424DE"/>
    <w:rsid w:val="00443085"/>
    <w:rsid w:val="00443B98"/>
    <w:rsid w:val="0044426D"/>
    <w:rsid w:val="00444ABD"/>
    <w:rsid w:val="004455F4"/>
    <w:rsid w:val="004469DB"/>
    <w:rsid w:val="00447E4E"/>
    <w:rsid w:val="0045013D"/>
    <w:rsid w:val="00451304"/>
    <w:rsid w:val="004528B6"/>
    <w:rsid w:val="004537FF"/>
    <w:rsid w:val="00453C36"/>
    <w:rsid w:val="00454AF5"/>
    <w:rsid w:val="0045732B"/>
    <w:rsid w:val="00457BBC"/>
    <w:rsid w:val="00457C68"/>
    <w:rsid w:val="004600BC"/>
    <w:rsid w:val="004600EC"/>
    <w:rsid w:val="00460DC9"/>
    <w:rsid w:val="00461054"/>
    <w:rsid w:val="00462155"/>
    <w:rsid w:val="004635F3"/>
    <w:rsid w:val="004644E7"/>
    <w:rsid w:val="00464C97"/>
    <w:rsid w:val="00464FAA"/>
    <w:rsid w:val="004662E7"/>
    <w:rsid w:val="0046652B"/>
    <w:rsid w:val="00466D51"/>
    <w:rsid w:val="00466E7D"/>
    <w:rsid w:val="0047015D"/>
    <w:rsid w:val="00470517"/>
    <w:rsid w:val="004720B3"/>
    <w:rsid w:val="00472238"/>
    <w:rsid w:val="00472BD8"/>
    <w:rsid w:val="00472D01"/>
    <w:rsid w:val="00473A1B"/>
    <w:rsid w:val="0047560E"/>
    <w:rsid w:val="00475AE2"/>
    <w:rsid w:val="004761C4"/>
    <w:rsid w:val="00476414"/>
    <w:rsid w:val="00476A64"/>
    <w:rsid w:val="00476EC6"/>
    <w:rsid w:val="0047782D"/>
    <w:rsid w:val="00481BAC"/>
    <w:rsid w:val="0048411A"/>
    <w:rsid w:val="00484141"/>
    <w:rsid w:val="004845A0"/>
    <w:rsid w:val="0048480E"/>
    <w:rsid w:val="00486102"/>
    <w:rsid w:val="00486D43"/>
    <w:rsid w:val="00487DBA"/>
    <w:rsid w:val="00491404"/>
    <w:rsid w:val="0049206F"/>
    <w:rsid w:val="004930D5"/>
    <w:rsid w:val="004931BE"/>
    <w:rsid w:val="00493375"/>
    <w:rsid w:val="00493580"/>
    <w:rsid w:val="0049364E"/>
    <w:rsid w:val="004944BA"/>
    <w:rsid w:val="00494DFC"/>
    <w:rsid w:val="004955E0"/>
    <w:rsid w:val="00495A6B"/>
    <w:rsid w:val="0049624D"/>
    <w:rsid w:val="00496E13"/>
    <w:rsid w:val="00497C5A"/>
    <w:rsid w:val="004A01CF"/>
    <w:rsid w:val="004A0617"/>
    <w:rsid w:val="004A0949"/>
    <w:rsid w:val="004A0996"/>
    <w:rsid w:val="004A11B8"/>
    <w:rsid w:val="004A1804"/>
    <w:rsid w:val="004A19A6"/>
    <w:rsid w:val="004A1D1F"/>
    <w:rsid w:val="004A2328"/>
    <w:rsid w:val="004A2836"/>
    <w:rsid w:val="004A2C0D"/>
    <w:rsid w:val="004A426A"/>
    <w:rsid w:val="004A6F86"/>
    <w:rsid w:val="004A70F7"/>
    <w:rsid w:val="004A771C"/>
    <w:rsid w:val="004B0157"/>
    <w:rsid w:val="004B0696"/>
    <w:rsid w:val="004B076A"/>
    <w:rsid w:val="004B13AA"/>
    <w:rsid w:val="004B2A00"/>
    <w:rsid w:val="004B3237"/>
    <w:rsid w:val="004B332D"/>
    <w:rsid w:val="004B4A83"/>
    <w:rsid w:val="004B6058"/>
    <w:rsid w:val="004B6389"/>
    <w:rsid w:val="004B6A6B"/>
    <w:rsid w:val="004B70AF"/>
    <w:rsid w:val="004B7A89"/>
    <w:rsid w:val="004C014B"/>
    <w:rsid w:val="004C09E4"/>
    <w:rsid w:val="004C1591"/>
    <w:rsid w:val="004C1751"/>
    <w:rsid w:val="004C367F"/>
    <w:rsid w:val="004C43D2"/>
    <w:rsid w:val="004C59FB"/>
    <w:rsid w:val="004C5BB4"/>
    <w:rsid w:val="004C5FD8"/>
    <w:rsid w:val="004C6757"/>
    <w:rsid w:val="004C6A69"/>
    <w:rsid w:val="004D0439"/>
    <w:rsid w:val="004D1313"/>
    <w:rsid w:val="004D19AF"/>
    <w:rsid w:val="004D21B6"/>
    <w:rsid w:val="004D365B"/>
    <w:rsid w:val="004D3F14"/>
    <w:rsid w:val="004D46DC"/>
    <w:rsid w:val="004D4D1C"/>
    <w:rsid w:val="004D5D66"/>
    <w:rsid w:val="004D5DB7"/>
    <w:rsid w:val="004D5F2C"/>
    <w:rsid w:val="004D68E4"/>
    <w:rsid w:val="004E08C7"/>
    <w:rsid w:val="004E1ADE"/>
    <w:rsid w:val="004E1F42"/>
    <w:rsid w:val="004E280E"/>
    <w:rsid w:val="004E2BF9"/>
    <w:rsid w:val="004E30B0"/>
    <w:rsid w:val="004E3344"/>
    <w:rsid w:val="004E403A"/>
    <w:rsid w:val="004E48A9"/>
    <w:rsid w:val="004E4F77"/>
    <w:rsid w:val="004E51E0"/>
    <w:rsid w:val="004E5439"/>
    <w:rsid w:val="004E5513"/>
    <w:rsid w:val="004E599E"/>
    <w:rsid w:val="004E5ADE"/>
    <w:rsid w:val="004E5B2F"/>
    <w:rsid w:val="004E5F1A"/>
    <w:rsid w:val="004E69E3"/>
    <w:rsid w:val="004E75C3"/>
    <w:rsid w:val="004E7D09"/>
    <w:rsid w:val="004F0289"/>
    <w:rsid w:val="004F036B"/>
    <w:rsid w:val="004F13B2"/>
    <w:rsid w:val="004F193D"/>
    <w:rsid w:val="004F1E48"/>
    <w:rsid w:val="004F21C4"/>
    <w:rsid w:val="004F28E5"/>
    <w:rsid w:val="004F3905"/>
    <w:rsid w:val="004F4684"/>
    <w:rsid w:val="004F6042"/>
    <w:rsid w:val="004F6D98"/>
    <w:rsid w:val="004F7FF8"/>
    <w:rsid w:val="00500F14"/>
    <w:rsid w:val="0050126F"/>
    <w:rsid w:val="00501577"/>
    <w:rsid w:val="00501FA4"/>
    <w:rsid w:val="005034D6"/>
    <w:rsid w:val="00504330"/>
    <w:rsid w:val="00505810"/>
    <w:rsid w:val="0050582B"/>
    <w:rsid w:val="0051021C"/>
    <w:rsid w:val="00510857"/>
    <w:rsid w:val="00510FE0"/>
    <w:rsid w:val="00512343"/>
    <w:rsid w:val="00512955"/>
    <w:rsid w:val="00512CCE"/>
    <w:rsid w:val="00513013"/>
    <w:rsid w:val="005133DE"/>
    <w:rsid w:val="00513E75"/>
    <w:rsid w:val="0051471A"/>
    <w:rsid w:val="005158F3"/>
    <w:rsid w:val="00516550"/>
    <w:rsid w:val="00516D93"/>
    <w:rsid w:val="00517F2B"/>
    <w:rsid w:val="005205F6"/>
    <w:rsid w:val="00520C7D"/>
    <w:rsid w:val="005215AF"/>
    <w:rsid w:val="005217EC"/>
    <w:rsid w:val="00522AA3"/>
    <w:rsid w:val="005230AF"/>
    <w:rsid w:val="005230C4"/>
    <w:rsid w:val="00523BDD"/>
    <w:rsid w:val="00524174"/>
    <w:rsid w:val="005242E4"/>
    <w:rsid w:val="00524376"/>
    <w:rsid w:val="005247F2"/>
    <w:rsid w:val="00524A4E"/>
    <w:rsid w:val="005259EA"/>
    <w:rsid w:val="00526CA0"/>
    <w:rsid w:val="00526FD1"/>
    <w:rsid w:val="00527EA3"/>
    <w:rsid w:val="00530000"/>
    <w:rsid w:val="005305F6"/>
    <w:rsid w:val="0053060B"/>
    <w:rsid w:val="0053080D"/>
    <w:rsid w:val="005331E9"/>
    <w:rsid w:val="005338EC"/>
    <w:rsid w:val="005341EA"/>
    <w:rsid w:val="00534F50"/>
    <w:rsid w:val="0053661A"/>
    <w:rsid w:val="0053698D"/>
    <w:rsid w:val="005369D0"/>
    <w:rsid w:val="00536C6C"/>
    <w:rsid w:val="00536CBC"/>
    <w:rsid w:val="0053707A"/>
    <w:rsid w:val="00540486"/>
    <w:rsid w:val="00540AD1"/>
    <w:rsid w:val="00540BA7"/>
    <w:rsid w:val="0054145A"/>
    <w:rsid w:val="00542243"/>
    <w:rsid w:val="00542DD8"/>
    <w:rsid w:val="00543686"/>
    <w:rsid w:val="005436DB"/>
    <w:rsid w:val="00544170"/>
    <w:rsid w:val="00544412"/>
    <w:rsid w:val="00545EF8"/>
    <w:rsid w:val="00546597"/>
    <w:rsid w:val="00546D0B"/>
    <w:rsid w:val="00546FB4"/>
    <w:rsid w:val="00547055"/>
    <w:rsid w:val="0054707C"/>
    <w:rsid w:val="00547238"/>
    <w:rsid w:val="00547277"/>
    <w:rsid w:val="00550294"/>
    <w:rsid w:val="00550692"/>
    <w:rsid w:val="00551D12"/>
    <w:rsid w:val="00552E7E"/>
    <w:rsid w:val="0055354C"/>
    <w:rsid w:val="0055379F"/>
    <w:rsid w:val="00553F08"/>
    <w:rsid w:val="005553D2"/>
    <w:rsid w:val="0055548F"/>
    <w:rsid w:val="005564AA"/>
    <w:rsid w:val="00556B6F"/>
    <w:rsid w:val="00556F53"/>
    <w:rsid w:val="00557C23"/>
    <w:rsid w:val="005603F3"/>
    <w:rsid w:val="00560731"/>
    <w:rsid w:val="00560AD9"/>
    <w:rsid w:val="00560FAF"/>
    <w:rsid w:val="00561D1C"/>
    <w:rsid w:val="00561F0F"/>
    <w:rsid w:val="00562573"/>
    <w:rsid w:val="00562E0F"/>
    <w:rsid w:val="0056356F"/>
    <w:rsid w:val="00563DEC"/>
    <w:rsid w:val="0056421E"/>
    <w:rsid w:val="00564297"/>
    <w:rsid w:val="0056442D"/>
    <w:rsid w:val="00564687"/>
    <w:rsid w:val="00564B07"/>
    <w:rsid w:val="00564DE3"/>
    <w:rsid w:val="005652C1"/>
    <w:rsid w:val="00565E7A"/>
    <w:rsid w:val="005662AB"/>
    <w:rsid w:val="00566305"/>
    <w:rsid w:val="00566DC2"/>
    <w:rsid w:val="00567262"/>
    <w:rsid w:val="0057092D"/>
    <w:rsid w:val="00570A46"/>
    <w:rsid w:val="00571612"/>
    <w:rsid w:val="00571CD7"/>
    <w:rsid w:val="00573169"/>
    <w:rsid w:val="00573B8F"/>
    <w:rsid w:val="00573D52"/>
    <w:rsid w:val="00574A7A"/>
    <w:rsid w:val="00574D2D"/>
    <w:rsid w:val="00575414"/>
    <w:rsid w:val="0057582A"/>
    <w:rsid w:val="00575E53"/>
    <w:rsid w:val="0057690A"/>
    <w:rsid w:val="00576D2D"/>
    <w:rsid w:val="0057705B"/>
    <w:rsid w:val="005776C1"/>
    <w:rsid w:val="00577DD1"/>
    <w:rsid w:val="00580F97"/>
    <w:rsid w:val="0058141C"/>
    <w:rsid w:val="0058268B"/>
    <w:rsid w:val="00582A80"/>
    <w:rsid w:val="005831D6"/>
    <w:rsid w:val="005832E8"/>
    <w:rsid w:val="00583D82"/>
    <w:rsid w:val="00584012"/>
    <w:rsid w:val="00584187"/>
    <w:rsid w:val="00584529"/>
    <w:rsid w:val="00586D51"/>
    <w:rsid w:val="00587931"/>
    <w:rsid w:val="005879D4"/>
    <w:rsid w:val="00590DB1"/>
    <w:rsid w:val="0059163B"/>
    <w:rsid w:val="00591F57"/>
    <w:rsid w:val="00594040"/>
    <w:rsid w:val="005942C4"/>
    <w:rsid w:val="00594370"/>
    <w:rsid w:val="00595200"/>
    <w:rsid w:val="00595A0C"/>
    <w:rsid w:val="00595A6B"/>
    <w:rsid w:val="00595F45"/>
    <w:rsid w:val="005973B7"/>
    <w:rsid w:val="005A1426"/>
    <w:rsid w:val="005A1DD2"/>
    <w:rsid w:val="005A3C28"/>
    <w:rsid w:val="005A42C2"/>
    <w:rsid w:val="005A4DFF"/>
    <w:rsid w:val="005A53E4"/>
    <w:rsid w:val="005A6186"/>
    <w:rsid w:val="005A627B"/>
    <w:rsid w:val="005A6C23"/>
    <w:rsid w:val="005A7181"/>
    <w:rsid w:val="005A75E8"/>
    <w:rsid w:val="005B1CC9"/>
    <w:rsid w:val="005B1D19"/>
    <w:rsid w:val="005B1D22"/>
    <w:rsid w:val="005B2FF1"/>
    <w:rsid w:val="005B3BF8"/>
    <w:rsid w:val="005B3D4C"/>
    <w:rsid w:val="005B5F2F"/>
    <w:rsid w:val="005B64CF"/>
    <w:rsid w:val="005B6863"/>
    <w:rsid w:val="005B7502"/>
    <w:rsid w:val="005C0245"/>
    <w:rsid w:val="005C14C8"/>
    <w:rsid w:val="005C19FF"/>
    <w:rsid w:val="005C1A5D"/>
    <w:rsid w:val="005C34CA"/>
    <w:rsid w:val="005C3586"/>
    <w:rsid w:val="005C3A75"/>
    <w:rsid w:val="005C3C85"/>
    <w:rsid w:val="005C4490"/>
    <w:rsid w:val="005C4C6D"/>
    <w:rsid w:val="005C6311"/>
    <w:rsid w:val="005C6A91"/>
    <w:rsid w:val="005C7321"/>
    <w:rsid w:val="005C74F8"/>
    <w:rsid w:val="005C7509"/>
    <w:rsid w:val="005C772F"/>
    <w:rsid w:val="005D013B"/>
    <w:rsid w:val="005D205D"/>
    <w:rsid w:val="005D23C6"/>
    <w:rsid w:val="005D2612"/>
    <w:rsid w:val="005D2B45"/>
    <w:rsid w:val="005D313C"/>
    <w:rsid w:val="005D3972"/>
    <w:rsid w:val="005D4325"/>
    <w:rsid w:val="005D492F"/>
    <w:rsid w:val="005D52D2"/>
    <w:rsid w:val="005D5C54"/>
    <w:rsid w:val="005D6202"/>
    <w:rsid w:val="005D6741"/>
    <w:rsid w:val="005D7009"/>
    <w:rsid w:val="005D746D"/>
    <w:rsid w:val="005D780E"/>
    <w:rsid w:val="005D7BD4"/>
    <w:rsid w:val="005D7C15"/>
    <w:rsid w:val="005D7C42"/>
    <w:rsid w:val="005E0324"/>
    <w:rsid w:val="005E04F9"/>
    <w:rsid w:val="005E060D"/>
    <w:rsid w:val="005E065D"/>
    <w:rsid w:val="005E0FF1"/>
    <w:rsid w:val="005E15D8"/>
    <w:rsid w:val="005E1DD4"/>
    <w:rsid w:val="005E3456"/>
    <w:rsid w:val="005E3836"/>
    <w:rsid w:val="005E4243"/>
    <w:rsid w:val="005E4910"/>
    <w:rsid w:val="005E5267"/>
    <w:rsid w:val="005E5E3A"/>
    <w:rsid w:val="005E604E"/>
    <w:rsid w:val="005E6305"/>
    <w:rsid w:val="005E6660"/>
    <w:rsid w:val="005E6798"/>
    <w:rsid w:val="005E6D41"/>
    <w:rsid w:val="005E7336"/>
    <w:rsid w:val="005E7643"/>
    <w:rsid w:val="005F0146"/>
    <w:rsid w:val="005F24CF"/>
    <w:rsid w:val="005F2B17"/>
    <w:rsid w:val="005F30E3"/>
    <w:rsid w:val="005F3753"/>
    <w:rsid w:val="005F3B1C"/>
    <w:rsid w:val="005F420B"/>
    <w:rsid w:val="005F4B32"/>
    <w:rsid w:val="005F51FE"/>
    <w:rsid w:val="005F5C09"/>
    <w:rsid w:val="005F689A"/>
    <w:rsid w:val="005F6952"/>
    <w:rsid w:val="005F6A1A"/>
    <w:rsid w:val="005F704B"/>
    <w:rsid w:val="005F708C"/>
    <w:rsid w:val="005F76DE"/>
    <w:rsid w:val="005F7AD1"/>
    <w:rsid w:val="006007B7"/>
    <w:rsid w:val="00600C50"/>
    <w:rsid w:val="00600C6B"/>
    <w:rsid w:val="006012FF"/>
    <w:rsid w:val="00601921"/>
    <w:rsid w:val="00602223"/>
    <w:rsid w:val="00602FE2"/>
    <w:rsid w:val="0060409D"/>
    <w:rsid w:val="0060440F"/>
    <w:rsid w:val="00604BF1"/>
    <w:rsid w:val="00606833"/>
    <w:rsid w:val="00606E49"/>
    <w:rsid w:val="006070C7"/>
    <w:rsid w:val="006072B7"/>
    <w:rsid w:val="006072CC"/>
    <w:rsid w:val="00611D55"/>
    <w:rsid w:val="00614375"/>
    <w:rsid w:val="0061481B"/>
    <w:rsid w:val="006149E8"/>
    <w:rsid w:val="00615224"/>
    <w:rsid w:val="00615A93"/>
    <w:rsid w:val="00616362"/>
    <w:rsid w:val="006166C0"/>
    <w:rsid w:val="00616787"/>
    <w:rsid w:val="006169DB"/>
    <w:rsid w:val="00617567"/>
    <w:rsid w:val="00617F93"/>
    <w:rsid w:val="00620751"/>
    <w:rsid w:val="006208EC"/>
    <w:rsid w:val="0062265A"/>
    <w:rsid w:val="00622B57"/>
    <w:rsid w:val="00623984"/>
    <w:rsid w:val="00623ED5"/>
    <w:rsid w:val="00624313"/>
    <w:rsid w:val="00624571"/>
    <w:rsid w:val="0062469F"/>
    <w:rsid w:val="00624751"/>
    <w:rsid w:val="00625222"/>
    <w:rsid w:val="00626190"/>
    <w:rsid w:val="006263C6"/>
    <w:rsid w:val="00626A96"/>
    <w:rsid w:val="00627778"/>
    <w:rsid w:val="00627801"/>
    <w:rsid w:val="00627E09"/>
    <w:rsid w:val="006310E5"/>
    <w:rsid w:val="00631539"/>
    <w:rsid w:val="00631BE2"/>
    <w:rsid w:val="00631E24"/>
    <w:rsid w:val="0063207B"/>
    <w:rsid w:val="0063235B"/>
    <w:rsid w:val="0063262B"/>
    <w:rsid w:val="00632DCF"/>
    <w:rsid w:val="006331B9"/>
    <w:rsid w:val="006334CD"/>
    <w:rsid w:val="00633624"/>
    <w:rsid w:val="0063364D"/>
    <w:rsid w:val="00633662"/>
    <w:rsid w:val="006346C1"/>
    <w:rsid w:val="00634AEC"/>
    <w:rsid w:val="00634F43"/>
    <w:rsid w:val="00635798"/>
    <w:rsid w:val="006358F7"/>
    <w:rsid w:val="00636164"/>
    <w:rsid w:val="0063787B"/>
    <w:rsid w:val="00640228"/>
    <w:rsid w:val="00640C27"/>
    <w:rsid w:val="00640FEB"/>
    <w:rsid w:val="00642242"/>
    <w:rsid w:val="00642472"/>
    <w:rsid w:val="006426E8"/>
    <w:rsid w:val="006427B8"/>
    <w:rsid w:val="00642B0D"/>
    <w:rsid w:val="006431AA"/>
    <w:rsid w:val="006436BC"/>
    <w:rsid w:val="006440D4"/>
    <w:rsid w:val="0064609B"/>
    <w:rsid w:val="006465BF"/>
    <w:rsid w:val="0064747C"/>
    <w:rsid w:val="0065251C"/>
    <w:rsid w:val="006531BE"/>
    <w:rsid w:val="006534E1"/>
    <w:rsid w:val="0065398C"/>
    <w:rsid w:val="00653B21"/>
    <w:rsid w:val="006560BF"/>
    <w:rsid w:val="00656521"/>
    <w:rsid w:val="00657024"/>
    <w:rsid w:val="006576AE"/>
    <w:rsid w:val="00657837"/>
    <w:rsid w:val="0065796B"/>
    <w:rsid w:val="00657F5C"/>
    <w:rsid w:val="0066035D"/>
    <w:rsid w:val="0066100B"/>
    <w:rsid w:val="006617BA"/>
    <w:rsid w:val="00662D13"/>
    <w:rsid w:val="00666542"/>
    <w:rsid w:val="0066761D"/>
    <w:rsid w:val="00667A41"/>
    <w:rsid w:val="00667B5F"/>
    <w:rsid w:val="00670368"/>
    <w:rsid w:val="00670D55"/>
    <w:rsid w:val="00671487"/>
    <w:rsid w:val="006718F4"/>
    <w:rsid w:val="006724E8"/>
    <w:rsid w:val="00672995"/>
    <w:rsid w:val="00674102"/>
    <w:rsid w:val="006741F9"/>
    <w:rsid w:val="006749F1"/>
    <w:rsid w:val="00674D4A"/>
    <w:rsid w:val="00674D93"/>
    <w:rsid w:val="00674FA8"/>
    <w:rsid w:val="006756B0"/>
    <w:rsid w:val="006772AE"/>
    <w:rsid w:val="006776E0"/>
    <w:rsid w:val="0067784B"/>
    <w:rsid w:val="0068090E"/>
    <w:rsid w:val="00680AF3"/>
    <w:rsid w:val="00680F7E"/>
    <w:rsid w:val="0068159D"/>
    <w:rsid w:val="00682245"/>
    <w:rsid w:val="00683148"/>
    <w:rsid w:val="0068328D"/>
    <w:rsid w:val="006834B8"/>
    <w:rsid w:val="0068386D"/>
    <w:rsid w:val="00684009"/>
    <w:rsid w:val="00684969"/>
    <w:rsid w:val="00684D7E"/>
    <w:rsid w:val="00684EC4"/>
    <w:rsid w:val="00686600"/>
    <w:rsid w:val="00686CCB"/>
    <w:rsid w:val="00687679"/>
    <w:rsid w:val="00691548"/>
    <w:rsid w:val="00692E69"/>
    <w:rsid w:val="00692E8D"/>
    <w:rsid w:val="0069388B"/>
    <w:rsid w:val="00693BFC"/>
    <w:rsid w:val="006949EA"/>
    <w:rsid w:val="00695C9E"/>
    <w:rsid w:val="00696107"/>
    <w:rsid w:val="006A03EB"/>
    <w:rsid w:val="006A0E72"/>
    <w:rsid w:val="006A0E90"/>
    <w:rsid w:val="006A15B6"/>
    <w:rsid w:val="006A2103"/>
    <w:rsid w:val="006A2E6C"/>
    <w:rsid w:val="006A4202"/>
    <w:rsid w:val="006A4AB6"/>
    <w:rsid w:val="006A4BFD"/>
    <w:rsid w:val="006A55DA"/>
    <w:rsid w:val="006A5C73"/>
    <w:rsid w:val="006A68A3"/>
    <w:rsid w:val="006A72DC"/>
    <w:rsid w:val="006A7358"/>
    <w:rsid w:val="006A7613"/>
    <w:rsid w:val="006A7ACA"/>
    <w:rsid w:val="006A7F00"/>
    <w:rsid w:val="006B05DC"/>
    <w:rsid w:val="006B08D9"/>
    <w:rsid w:val="006B0B99"/>
    <w:rsid w:val="006B1469"/>
    <w:rsid w:val="006B15A8"/>
    <w:rsid w:val="006B17C9"/>
    <w:rsid w:val="006B1D4F"/>
    <w:rsid w:val="006B235F"/>
    <w:rsid w:val="006B34F2"/>
    <w:rsid w:val="006B3A6F"/>
    <w:rsid w:val="006B3F0C"/>
    <w:rsid w:val="006B5D56"/>
    <w:rsid w:val="006B61D3"/>
    <w:rsid w:val="006B6EFF"/>
    <w:rsid w:val="006B7157"/>
    <w:rsid w:val="006B7FF5"/>
    <w:rsid w:val="006C05A5"/>
    <w:rsid w:val="006C1CF8"/>
    <w:rsid w:val="006C1D27"/>
    <w:rsid w:val="006C27EE"/>
    <w:rsid w:val="006C37C6"/>
    <w:rsid w:val="006C3F69"/>
    <w:rsid w:val="006C41D3"/>
    <w:rsid w:val="006C52D1"/>
    <w:rsid w:val="006C5756"/>
    <w:rsid w:val="006C576B"/>
    <w:rsid w:val="006C6A00"/>
    <w:rsid w:val="006C752E"/>
    <w:rsid w:val="006C7791"/>
    <w:rsid w:val="006C7994"/>
    <w:rsid w:val="006C79CD"/>
    <w:rsid w:val="006D01AB"/>
    <w:rsid w:val="006D0808"/>
    <w:rsid w:val="006D302E"/>
    <w:rsid w:val="006D3A6F"/>
    <w:rsid w:val="006D3B64"/>
    <w:rsid w:val="006D3C44"/>
    <w:rsid w:val="006D3D29"/>
    <w:rsid w:val="006D5170"/>
    <w:rsid w:val="006D5B2E"/>
    <w:rsid w:val="006E0B8F"/>
    <w:rsid w:val="006E1291"/>
    <w:rsid w:val="006E1493"/>
    <w:rsid w:val="006E1EDC"/>
    <w:rsid w:val="006E26D7"/>
    <w:rsid w:val="006E2AE3"/>
    <w:rsid w:val="006E3013"/>
    <w:rsid w:val="006E3026"/>
    <w:rsid w:val="006E3094"/>
    <w:rsid w:val="006E3262"/>
    <w:rsid w:val="006E3515"/>
    <w:rsid w:val="006E379C"/>
    <w:rsid w:val="006E3A3F"/>
    <w:rsid w:val="006E5EC4"/>
    <w:rsid w:val="006E6E53"/>
    <w:rsid w:val="006F044D"/>
    <w:rsid w:val="006F0B23"/>
    <w:rsid w:val="006F121B"/>
    <w:rsid w:val="006F1469"/>
    <w:rsid w:val="006F1ADE"/>
    <w:rsid w:val="006F1D5D"/>
    <w:rsid w:val="006F2086"/>
    <w:rsid w:val="006F2732"/>
    <w:rsid w:val="006F299C"/>
    <w:rsid w:val="006F3741"/>
    <w:rsid w:val="006F37A6"/>
    <w:rsid w:val="006F3EDA"/>
    <w:rsid w:val="006F3FDE"/>
    <w:rsid w:val="006F4ED0"/>
    <w:rsid w:val="006F4F82"/>
    <w:rsid w:val="006F5067"/>
    <w:rsid w:val="006F561C"/>
    <w:rsid w:val="006F692C"/>
    <w:rsid w:val="006F70D2"/>
    <w:rsid w:val="006F772F"/>
    <w:rsid w:val="006F7F88"/>
    <w:rsid w:val="00700183"/>
    <w:rsid w:val="0070054C"/>
    <w:rsid w:val="007008DE"/>
    <w:rsid w:val="0070123F"/>
    <w:rsid w:val="0070133E"/>
    <w:rsid w:val="0070151A"/>
    <w:rsid w:val="007016D1"/>
    <w:rsid w:val="007016F6"/>
    <w:rsid w:val="00702051"/>
    <w:rsid w:val="007021AB"/>
    <w:rsid w:val="007030FC"/>
    <w:rsid w:val="00703888"/>
    <w:rsid w:val="00703B9D"/>
    <w:rsid w:val="00703EA7"/>
    <w:rsid w:val="00705F71"/>
    <w:rsid w:val="0070616C"/>
    <w:rsid w:val="00706621"/>
    <w:rsid w:val="00706824"/>
    <w:rsid w:val="00706B41"/>
    <w:rsid w:val="0070728C"/>
    <w:rsid w:val="00707657"/>
    <w:rsid w:val="007107DA"/>
    <w:rsid w:val="00711411"/>
    <w:rsid w:val="00711492"/>
    <w:rsid w:val="0071151A"/>
    <w:rsid w:val="00711720"/>
    <w:rsid w:val="0071371B"/>
    <w:rsid w:val="007139FA"/>
    <w:rsid w:val="007148A7"/>
    <w:rsid w:val="007157B9"/>
    <w:rsid w:val="007158F6"/>
    <w:rsid w:val="00715EE5"/>
    <w:rsid w:val="00716440"/>
    <w:rsid w:val="00716F6E"/>
    <w:rsid w:val="007170FB"/>
    <w:rsid w:val="007177C4"/>
    <w:rsid w:val="00717B88"/>
    <w:rsid w:val="00717EF0"/>
    <w:rsid w:val="00720C3D"/>
    <w:rsid w:val="00720EDD"/>
    <w:rsid w:val="00720F18"/>
    <w:rsid w:val="00722182"/>
    <w:rsid w:val="00722B32"/>
    <w:rsid w:val="00723351"/>
    <w:rsid w:val="0072448B"/>
    <w:rsid w:val="00724CE3"/>
    <w:rsid w:val="007253E1"/>
    <w:rsid w:val="00725B74"/>
    <w:rsid w:val="0072675F"/>
    <w:rsid w:val="007272DE"/>
    <w:rsid w:val="00727533"/>
    <w:rsid w:val="0072790B"/>
    <w:rsid w:val="00727AF1"/>
    <w:rsid w:val="00727BEC"/>
    <w:rsid w:val="00727FB0"/>
    <w:rsid w:val="00730483"/>
    <w:rsid w:val="00731342"/>
    <w:rsid w:val="007316DA"/>
    <w:rsid w:val="007319D7"/>
    <w:rsid w:val="0073225B"/>
    <w:rsid w:val="00732C41"/>
    <w:rsid w:val="00732CDF"/>
    <w:rsid w:val="007331B3"/>
    <w:rsid w:val="0073345B"/>
    <w:rsid w:val="007337EB"/>
    <w:rsid w:val="00733BCD"/>
    <w:rsid w:val="0073434B"/>
    <w:rsid w:val="00734A95"/>
    <w:rsid w:val="00735F2E"/>
    <w:rsid w:val="00736AF9"/>
    <w:rsid w:val="00736DA6"/>
    <w:rsid w:val="00737194"/>
    <w:rsid w:val="00737D6A"/>
    <w:rsid w:val="00741303"/>
    <w:rsid w:val="00741828"/>
    <w:rsid w:val="00741ADD"/>
    <w:rsid w:val="0074205C"/>
    <w:rsid w:val="00742537"/>
    <w:rsid w:val="007427AB"/>
    <w:rsid w:val="0074287E"/>
    <w:rsid w:val="00744D12"/>
    <w:rsid w:val="00745849"/>
    <w:rsid w:val="00746F4F"/>
    <w:rsid w:val="0074727B"/>
    <w:rsid w:val="007501ED"/>
    <w:rsid w:val="00750E8C"/>
    <w:rsid w:val="0075146B"/>
    <w:rsid w:val="00752044"/>
    <w:rsid w:val="007536CB"/>
    <w:rsid w:val="00754EC5"/>
    <w:rsid w:val="007554DB"/>
    <w:rsid w:val="00755612"/>
    <w:rsid w:val="00755A35"/>
    <w:rsid w:val="00755ABF"/>
    <w:rsid w:val="007567BC"/>
    <w:rsid w:val="00757350"/>
    <w:rsid w:val="00757523"/>
    <w:rsid w:val="00757D4F"/>
    <w:rsid w:val="00757F72"/>
    <w:rsid w:val="007600FA"/>
    <w:rsid w:val="00760AD6"/>
    <w:rsid w:val="007614E0"/>
    <w:rsid w:val="00761D35"/>
    <w:rsid w:val="007627B7"/>
    <w:rsid w:val="00762E94"/>
    <w:rsid w:val="00762F65"/>
    <w:rsid w:val="007632B1"/>
    <w:rsid w:val="00763EA2"/>
    <w:rsid w:val="007643D0"/>
    <w:rsid w:val="007646CC"/>
    <w:rsid w:val="0076472D"/>
    <w:rsid w:val="00764FA4"/>
    <w:rsid w:val="007653C1"/>
    <w:rsid w:val="00765E1F"/>
    <w:rsid w:val="00767449"/>
    <w:rsid w:val="0077054F"/>
    <w:rsid w:val="00771153"/>
    <w:rsid w:val="007711FC"/>
    <w:rsid w:val="00771352"/>
    <w:rsid w:val="007714AF"/>
    <w:rsid w:val="0077169B"/>
    <w:rsid w:val="00771D19"/>
    <w:rsid w:val="00771D25"/>
    <w:rsid w:val="00772B24"/>
    <w:rsid w:val="00774147"/>
    <w:rsid w:val="00775670"/>
    <w:rsid w:val="00775CFB"/>
    <w:rsid w:val="007775FE"/>
    <w:rsid w:val="00777600"/>
    <w:rsid w:val="00780566"/>
    <w:rsid w:val="00782867"/>
    <w:rsid w:val="007829E9"/>
    <w:rsid w:val="00782C36"/>
    <w:rsid w:val="00784294"/>
    <w:rsid w:val="007842A8"/>
    <w:rsid w:val="00790CCD"/>
    <w:rsid w:val="00790E24"/>
    <w:rsid w:val="0079126E"/>
    <w:rsid w:val="007917C9"/>
    <w:rsid w:val="0079298B"/>
    <w:rsid w:val="00792B21"/>
    <w:rsid w:val="00792EB8"/>
    <w:rsid w:val="007939B0"/>
    <w:rsid w:val="0079432F"/>
    <w:rsid w:val="007946E8"/>
    <w:rsid w:val="00796E82"/>
    <w:rsid w:val="007976F9"/>
    <w:rsid w:val="0079772A"/>
    <w:rsid w:val="007A1D43"/>
    <w:rsid w:val="007A2B37"/>
    <w:rsid w:val="007A52E5"/>
    <w:rsid w:val="007A5C97"/>
    <w:rsid w:val="007A61DB"/>
    <w:rsid w:val="007A72FE"/>
    <w:rsid w:val="007B03A2"/>
    <w:rsid w:val="007B0733"/>
    <w:rsid w:val="007B284E"/>
    <w:rsid w:val="007B35A0"/>
    <w:rsid w:val="007B3C59"/>
    <w:rsid w:val="007B424F"/>
    <w:rsid w:val="007B432C"/>
    <w:rsid w:val="007B4548"/>
    <w:rsid w:val="007B51CC"/>
    <w:rsid w:val="007B5862"/>
    <w:rsid w:val="007B7E2B"/>
    <w:rsid w:val="007C03FC"/>
    <w:rsid w:val="007C0441"/>
    <w:rsid w:val="007C147B"/>
    <w:rsid w:val="007C16CA"/>
    <w:rsid w:val="007C25CF"/>
    <w:rsid w:val="007C3665"/>
    <w:rsid w:val="007C45E6"/>
    <w:rsid w:val="007C5777"/>
    <w:rsid w:val="007C5826"/>
    <w:rsid w:val="007C617F"/>
    <w:rsid w:val="007C62DA"/>
    <w:rsid w:val="007C6375"/>
    <w:rsid w:val="007C6D33"/>
    <w:rsid w:val="007C6DA3"/>
    <w:rsid w:val="007C7270"/>
    <w:rsid w:val="007D01D0"/>
    <w:rsid w:val="007D0549"/>
    <w:rsid w:val="007D1044"/>
    <w:rsid w:val="007D1071"/>
    <w:rsid w:val="007D1576"/>
    <w:rsid w:val="007D2BAB"/>
    <w:rsid w:val="007D3217"/>
    <w:rsid w:val="007D4AAB"/>
    <w:rsid w:val="007D4BA2"/>
    <w:rsid w:val="007D5580"/>
    <w:rsid w:val="007D5EEC"/>
    <w:rsid w:val="007D61C5"/>
    <w:rsid w:val="007D6680"/>
    <w:rsid w:val="007D7215"/>
    <w:rsid w:val="007D7B35"/>
    <w:rsid w:val="007D7C37"/>
    <w:rsid w:val="007E050A"/>
    <w:rsid w:val="007E0BA3"/>
    <w:rsid w:val="007E30FB"/>
    <w:rsid w:val="007E38AC"/>
    <w:rsid w:val="007E3992"/>
    <w:rsid w:val="007E39D3"/>
    <w:rsid w:val="007E4793"/>
    <w:rsid w:val="007E4B30"/>
    <w:rsid w:val="007E4BAC"/>
    <w:rsid w:val="007E4EB3"/>
    <w:rsid w:val="007E5044"/>
    <w:rsid w:val="007E7104"/>
    <w:rsid w:val="007E77A0"/>
    <w:rsid w:val="007E7B53"/>
    <w:rsid w:val="007F01D8"/>
    <w:rsid w:val="007F0816"/>
    <w:rsid w:val="007F084E"/>
    <w:rsid w:val="007F1CF7"/>
    <w:rsid w:val="007F20D9"/>
    <w:rsid w:val="007F27F3"/>
    <w:rsid w:val="007F2885"/>
    <w:rsid w:val="007F3919"/>
    <w:rsid w:val="007F39B2"/>
    <w:rsid w:val="007F3C89"/>
    <w:rsid w:val="007F5C21"/>
    <w:rsid w:val="007F75AA"/>
    <w:rsid w:val="007F797A"/>
    <w:rsid w:val="0080192E"/>
    <w:rsid w:val="00801AEC"/>
    <w:rsid w:val="00801E84"/>
    <w:rsid w:val="00802C17"/>
    <w:rsid w:val="00802EFB"/>
    <w:rsid w:val="0080305C"/>
    <w:rsid w:val="00803EF1"/>
    <w:rsid w:val="0080408C"/>
    <w:rsid w:val="00804315"/>
    <w:rsid w:val="008049B7"/>
    <w:rsid w:val="00804A81"/>
    <w:rsid w:val="0080519E"/>
    <w:rsid w:val="00805FE7"/>
    <w:rsid w:val="00806384"/>
    <w:rsid w:val="00806618"/>
    <w:rsid w:val="00806F57"/>
    <w:rsid w:val="00807340"/>
    <w:rsid w:val="008076CF"/>
    <w:rsid w:val="008100DD"/>
    <w:rsid w:val="00810AFD"/>
    <w:rsid w:val="008122CD"/>
    <w:rsid w:val="008130C7"/>
    <w:rsid w:val="008148BA"/>
    <w:rsid w:val="00815211"/>
    <w:rsid w:val="00816BEE"/>
    <w:rsid w:val="0082076E"/>
    <w:rsid w:val="0082079D"/>
    <w:rsid w:val="0082092D"/>
    <w:rsid w:val="00820C1B"/>
    <w:rsid w:val="00821C8A"/>
    <w:rsid w:val="00822767"/>
    <w:rsid w:val="00822A60"/>
    <w:rsid w:val="00822D19"/>
    <w:rsid w:val="00822D7B"/>
    <w:rsid w:val="00822E27"/>
    <w:rsid w:val="00822E75"/>
    <w:rsid w:val="008230C3"/>
    <w:rsid w:val="00823376"/>
    <w:rsid w:val="00823BE3"/>
    <w:rsid w:val="00823E47"/>
    <w:rsid w:val="00825250"/>
    <w:rsid w:val="00826CBE"/>
    <w:rsid w:val="00826E47"/>
    <w:rsid w:val="00827BDC"/>
    <w:rsid w:val="00830521"/>
    <w:rsid w:val="0083084B"/>
    <w:rsid w:val="00830A27"/>
    <w:rsid w:val="00831890"/>
    <w:rsid w:val="00831A41"/>
    <w:rsid w:val="00831F5E"/>
    <w:rsid w:val="00832175"/>
    <w:rsid w:val="00833FCD"/>
    <w:rsid w:val="008342B6"/>
    <w:rsid w:val="0083466C"/>
    <w:rsid w:val="00834C98"/>
    <w:rsid w:val="00834F2F"/>
    <w:rsid w:val="0083598F"/>
    <w:rsid w:val="00836B6A"/>
    <w:rsid w:val="008375B9"/>
    <w:rsid w:val="008401EB"/>
    <w:rsid w:val="00841A14"/>
    <w:rsid w:val="008428D9"/>
    <w:rsid w:val="00842A2F"/>
    <w:rsid w:val="00842EC5"/>
    <w:rsid w:val="0084336D"/>
    <w:rsid w:val="00843A29"/>
    <w:rsid w:val="00843DEF"/>
    <w:rsid w:val="00844A6F"/>
    <w:rsid w:val="00844B1C"/>
    <w:rsid w:val="00845197"/>
    <w:rsid w:val="00845A38"/>
    <w:rsid w:val="0084731C"/>
    <w:rsid w:val="00847337"/>
    <w:rsid w:val="00847AEA"/>
    <w:rsid w:val="00847CB1"/>
    <w:rsid w:val="0085016F"/>
    <w:rsid w:val="00850F35"/>
    <w:rsid w:val="00851426"/>
    <w:rsid w:val="00851640"/>
    <w:rsid w:val="00851F2E"/>
    <w:rsid w:val="00851FCB"/>
    <w:rsid w:val="00852062"/>
    <w:rsid w:val="00852853"/>
    <w:rsid w:val="0085324A"/>
    <w:rsid w:val="008541CC"/>
    <w:rsid w:val="0085492F"/>
    <w:rsid w:val="00855E78"/>
    <w:rsid w:val="00857018"/>
    <w:rsid w:val="008601BA"/>
    <w:rsid w:val="00861398"/>
    <w:rsid w:val="00861498"/>
    <w:rsid w:val="00863094"/>
    <w:rsid w:val="008634A9"/>
    <w:rsid w:val="00863557"/>
    <w:rsid w:val="00864548"/>
    <w:rsid w:val="008655A1"/>
    <w:rsid w:val="008655B7"/>
    <w:rsid w:val="008658B3"/>
    <w:rsid w:val="00866202"/>
    <w:rsid w:val="008663A8"/>
    <w:rsid w:val="008667A2"/>
    <w:rsid w:val="00866BF3"/>
    <w:rsid w:val="00866D34"/>
    <w:rsid w:val="00866DCD"/>
    <w:rsid w:val="00866E66"/>
    <w:rsid w:val="00867647"/>
    <w:rsid w:val="00867ABB"/>
    <w:rsid w:val="00867ECC"/>
    <w:rsid w:val="00867FA4"/>
    <w:rsid w:val="008705FE"/>
    <w:rsid w:val="00870CCF"/>
    <w:rsid w:val="008710C3"/>
    <w:rsid w:val="00872030"/>
    <w:rsid w:val="00872B03"/>
    <w:rsid w:val="00873712"/>
    <w:rsid w:val="00874089"/>
    <w:rsid w:val="00874DA0"/>
    <w:rsid w:val="00874DB5"/>
    <w:rsid w:val="0087506F"/>
    <w:rsid w:val="008755FF"/>
    <w:rsid w:val="0087577A"/>
    <w:rsid w:val="00875811"/>
    <w:rsid w:val="00875EB9"/>
    <w:rsid w:val="0087613E"/>
    <w:rsid w:val="00877619"/>
    <w:rsid w:val="00877993"/>
    <w:rsid w:val="00882683"/>
    <w:rsid w:val="008827D2"/>
    <w:rsid w:val="00883E7A"/>
    <w:rsid w:val="008840EF"/>
    <w:rsid w:val="00884464"/>
    <w:rsid w:val="00884EDE"/>
    <w:rsid w:val="0088599C"/>
    <w:rsid w:val="00886B32"/>
    <w:rsid w:val="00887753"/>
    <w:rsid w:val="00890359"/>
    <w:rsid w:val="00890B54"/>
    <w:rsid w:val="008910FF"/>
    <w:rsid w:val="0089123C"/>
    <w:rsid w:val="008916D3"/>
    <w:rsid w:val="00891924"/>
    <w:rsid w:val="00892E2F"/>
    <w:rsid w:val="00892FEE"/>
    <w:rsid w:val="0089396E"/>
    <w:rsid w:val="00893CCD"/>
    <w:rsid w:val="00894A5F"/>
    <w:rsid w:val="008962DA"/>
    <w:rsid w:val="008A018C"/>
    <w:rsid w:val="008A0773"/>
    <w:rsid w:val="008A1AE8"/>
    <w:rsid w:val="008A2BCA"/>
    <w:rsid w:val="008A3220"/>
    <w:rsid w:val="008A3473"/>
    <w:rsid w:val="008A3652"/>
    <w:rsid w:val="008A3E24"/>
    <w:rsid w:val="008A4133"/>
    <w:rsid w:val="008A499A"/>
    <w:rsid w:val="008A55A5"/>
    <w:rsid w:val="008A5740"/>
    <w:rsid w:val="008A5B93"/>
    <w:rsid w:val="008A676A"/>
    <w:rsid w:val="008A6F19"/>
    <w:rsid w:val="008A711C"/>
    <w:rsid w:val="008A7226"/>
    <w:rsid w:val="008A7D7E"/>
    <w:rsid w:val="008B08A5"/>
    <w:rsid w:val="008B0D47"/>
    <w:rsid w:val="008B160D"/>
    <w:rsid w:val="008B320A"/>
    <w:rsid w:val="008B321E"/>
    <w:rsid w:val="008B3610"/>
    <w:rsid w:val="008B3A77"/>
    <w:rsid w:val="008B3E69"/>
    <w:rsid w:val="008B411C"/>
    <w:rsid w:val="008B462D"/>
    <w:rsid w:val="008B5361"/>
    <w:rsid w:val="008B6254"/>
    <w:rsid w:val="008B6E4E"/>
    <w:rsid w:val="008B7012"/>
    <w:rsid w:val="008B70C1"/>
    <w:rsid w:val="008B78EB"/>
    <w:rsid w:val="008B7E5D"/>
    <w:rsid w:val="008C0C1D"/>
    <w:rsid w:val="008C0C30"/>
    <w:rsid w:val="008C14DA"/>
    <w:rsid w:val="008C325D"/>
    <w:rsid w:val="008C3D4C"/>
    <w:rsid w:val="008C4247"/>
    <w:rsid w:val="008C453B"/>
    <w:rsid w:val="008C46DD"/>
    <w:rsid w:val="008C50B3"/>
    <w:rsid w:val="008C5C11"/>
    <w:rsid w:val="008C700E"/>
    <w:rsid w:val="008C7278"/>
    <w:rsid w:val="008D09A1"/>
    <w:rsid w:val="008D182B"/>
    <w:rsid w:val="008D2802"/>
    <w:rsid w:val="008D31A5"/>
    <w:rsid w:val="008D3386"/>
    <w:rsid w:val="008D34B1"/>
    <w:rsid w:val="008D3EE7"/>
    <w:rsid w:val="008D4DFF"/>
    <w:rsid w:val="008D4F6D"/>
    <w:rsid w:val="008D6613"/>
    <w:rsid w:val="008D67A8"/>
    <w:rsid w:val="008D6A38"/>
    <w:rsid w:val="008D6A6C"/>
    <w:rsid w:val="008D7044"/>
    <w:rsid w:val="008E0828"/>
    <w:rsid w:val="008E14BF"/>
    <w:rsid w:val="008E1546"/>
    <w:rsid w:val="008E1D0D"/>
    <w:rsid w:val="008E3289"/>
    <w:rsid w:val="008E34C8"/>
    <w:rsid w:val="008E3A4A"/>
    <w:rsid w:val="008E4889"/>
    <w:rsid w:val="008E4AAF"/>
    <w:rsid w:val="008E51E6"/>
    <w:rsid w:val="008E5C21"/>
    <w:rsid w:val="008E6466"/>
    <w:rsid w:val="008E743F"/>
    <w:rsid w:val="008E78E7"/>
    <w:rsid w:val="008E7E20"/>
    <w:rsid w:val="008F0233"/>
    <w:rsid w:val="008F045A"/>
    <w:rsid w:val="008F0944"/>
    <w:rsid w:val="008F1198"/>
    <w:rsid w:val="008F15D9"/>
    <w:rsid w:val="008F17A3"/>
    <w:rsid w:val="008F2580"/>
    <w:rsid w:val="008F36C8"/>
    <w:rsid w:val="008F468D"/>
    <w:rsid w:val="008F4A94"/>
    <w:rsid w:val="008F4B77"/>
    <w:rsid w:val="008F5785"/>
    <w:rsid w:val="008F5FE8"/>
    <w:rsid w:val="008F6F2D"/>
    <w:rsid w:val="008F74B0"/>
    <w:rsid w:val="00900003"/>
    <w:rsid w:val="0090055E"/>
    <w:rsid w:val="00900651"/>
    <w:rsid w:val="00901AF3"/>
    <w:rsid w:val="00901F7C"/>
    <w:rsid w:val="009025FF"/>
    <w:rsid w:val="009028CD"/>
    <w:rsid w:val="00903C43"/>
    <w:rsid w:val="0090420B"/>
    <w:rsid w:val="009061CE"/>
    <w:rsid w:val="00906349"/>
    <w:rsid w:val="00907F03"/>
    <w:rsid w:val="009110CC"/>
    <w:rsid w:val="00911D5F"/>
    <w:rsid w:val="00912E4D"/>
    <w:rsid w:val="00913A88"/>
    <w:rsid w:val="0091433F"/>
    <w:rsid w:val="0091533C"/>
    <w:rsid w:val="00915B57"/>
    <w:rsid w:val="00917D11"/>
    <w:rsid w:val="009204A0"/>
    <w:rsid w:val="00920F3C"/>
    <w:rsid w:val="00921A65"/>
    <w:rsid w:val="00922272"/>
    <w:rsid w:val="0092368C"/>
    <w:rsid w:val="009245ED"/>
    <w:rsid w:val="00924E17"/>
    <w:rsid w:val="0092514B"/>
    <w:rsid w:val="009251FA"/>
    <w:rsid w:val="0092569C"/>
    <w:rsid w:val="009275EC"/>
    <w:rsid w:val="00927719"/>
    <w:rsid w:val="009304A7"/>
    <w:rsid w:val="0093123C"/>
    <w:rsid w:val="00931AF6"/>
    <w:rsid w:val="00931C6B"/>
    <w:rsid w:val="00931D3F"/>
    <w:rsid w:val="00932419"/>
    <w:rsid w:val="009324F4"/>
    <w:rsid w:val="00932814"/>
    <w:rsid w:val="00932D69"/>
    <w:rsid w:val="009335C8"/>
    <w:rsid w:val="00933BCF"/>
    <w:rsid w:val="00933C5A"/>
    <w:rsid w:val="009341F1"/>
    <w:rsid w:val="00934B7D"/>
    <w:rsid w:val="009352FC"/>
    <w:rsid w:val="00935397"/>
    <w:rsid w:val="009354D3"/>
    <w:rsid w:val="00935A07"/>
    <w:rsid w:val="00935A27"/>
    <w:rsid w:val="009366FF"/>
    <w:rsid w:val="00936C6E"/>
    <w:rsid w:val="00936D5E"/>
    <w:rsid w:val="00937842"/>
    <w:rsid w:val="00941B4D"/>
    <w:rsid w:val="00941EB1"/>
    <w:rsid w:val="00941F10"/>
    <w:rsid w:val="00942D73"/>
    <w:rsid w:val="00942DAC"/>
    <w:rsid w:val="00942F24"/>
    <w:rsid w:val="00943DD4"/>
    <w:rsid w:val="00944106"/>
    <w:rsid w:val="0094435B"/>
    <w:rsid w:val="00944EAB"/>
    <w:rsid w:val="00944FB6"/>
    <w:rsid w:val="009457F3"/>
    <w:rsid w:val="00947F06"/>
    <w:rsid w:val="009500BE"/>
    <w:rsid w:val="00950D29"/>
    <w:rsid w:val="009513E4"/>
    <w:rsid w:val="00951EDE"/>
    <w:rsid w:val="00953B74"/>
    <w:rsid w:val="0095434C"/>
    <w:rsid w:val="0095452C"/>
    <w:rsid w:val="0095620F"/>
    <w:rsid w:val="009564E6"/>
    <w:rsid w:val="009610F4"/>
    <w:rsid w:val="009616F4"/>
    <w:rsid w:val="009626D3"/>
    <w:rsid w:val="009627EB"/>
    <w:rsid w:val="00962ACE"/>
    <w:rsid w:val="00962F26"/>
    <w:rsid w:val="009630E0"/>
    <w:rsid w:val="0096400A"/>
    <w:rsid w:val="009642E1"/>
    <w:rsid w:val="00965B0F"/>
    <w:rsid w:val="00965C2D"/>
    <w:rsid w:val="00966729"/>
    <w:rsid w:val="0096672C"/>
    <w:rsid w:val="00967915"/>
    <w:rsid w:val="00967A17"/>
    <w:rsid w:val="00967E3C"/>
    <w:rsid w:val="00971D58"/>
    <w:rsid w:val="00973054"/>
    <w:rsid w:val="009733C6"/>
    <w:rsid w:val="00973572"/>
    <w:rsid w:val="009740B0"/>
    <w:rsid w:val="00974343"/>
    <w:rsid w:val="00974D5A"/>
    <w:rsid w:val="0097550B"/>
    <w:rsid w:val="00975D62"/>
    <w:rsid w:val="00976BD9"/>
    <w:rsid w:val="009773AB"/>
    <w:rsid w:val="009776AF"/>
    <w:rsid w:val="00977C52"/>
    <w:rsid w:val="00977D1A"/>
    <w:rsid w:val="0098037F"/>
    <w:rsid w:val="00980B84"/>
    <w:rsid w:val="00980D44"/>
    <w:rsid w:val="00980ECF"/>
    <w:rsid w:val="00981D4E"/>
    <w:rsid w:val="009824E8"/>
    <w:rsid w:val="00982512"/>
    <w:rsid w:val="00982632"/>
    <w:rsid w:val="0098270C"/>
    <w:rsid w:val="009829C6"/>
    <w:rsid w:val="00984DC4"/>
    <w:rsid w:val="00985194"/>
    <w:rsid w:val="00985F99"/>
    <w:rsid w:val="009867E3"/>
    <w:rsid w:val="00986C49"/>
    <w:rsid w:val="00986E44"/>
    <w:rsid w:val="00987B27"/>
    <w:rsid w:val="009903E4"/>
    <w:rsid w:val="00990711"/>
    <w:rsid w:val="00991056"/>
    <w:rsid w:val="0099112B"/>
    <w:rsid w:val="00991519"/>
    <w:rsid w:val="0099212A"/>
    <w:rsid w:val="00994830"/>
    <w:rsid w:val="00994EE2"/>
    <w:rsid w:val="00996228"/>
    <w:rsid w:val="0099670E"/>
    <w:rsid w:val="009967B5"/>
    <w:rsid w:val="0099742D"/>
    <w:rsid w:val="009A04BF"/>
    <w:rsid w:val="009A0CA8"/>
    <w:rsid w:val="009A11BD"/>
    <w:rsid w:val="009A16A3"/>
    <w:rsid w:val="009A1985"/>
    <w:rsid w:val="009A1BD4"/>
    <w:rsid w:val="009A23A6"/>
    <w:rsid w:val="009A34A0"/>
    <w:rsid w:val="009A3CB9"/>
    <w:rsid w:val="009A4A0F"/>
    <w:rsid w:val="009A4F9F"/>
    <w:rsid w:val="009A659C"/>
    <w:rsid w:val="009A67DB"/>
    <w:rsid w:val="009A7ECC"/>
    <w:rsid w:val="009B0048"/>
    <w:rsid w:val="009B0AEC"/>
    <w:rsid w:val="009B13CA"/>
    <w:rsid w:val="009B1F2A"/>
    <w:rsid w:val="009B2ACD"/>
    <w:rsid w:val="009B2BC3"/>
    <w:rsid w:val="009B38DA"/>
    <w:rsid w:val="009B4F2D"/>
    <w:rsid w:val="009B6960"/>
    <w:rsid w:val="009B760E"/>
    <w:rsid w:val="009B7840"/>
    <w:rsid w:val="009B79F6"/>
    <w:rsid w:val="009C00A6"/>
    <w:rsid w:val="009C0439"/>
    <w:rsid w:val="009C0EE0"/>
    <w:rsid w:val="009C186A"/>
    <w:rsid w:val="009C1C0D"/>
    <w:rsid w:val="009C1F2D"/>
    <w:rsid w:val="009C3575"/>
    <w:rsid w:val="009C380A"/>
    <w:rsid w:val="009C3AC2"/>
    <w:rsid w:val="009C3D8A"/>
    <w:rsid w:val="009C43F0"/>
    <w:rsid w:val="009C51B8"/>
    <w:rsid w:val="009C62B8"/>
    <w:rsid w:val="009C64FA"/>
    <w:rsid w:val="009C6E60"/>
    <w:rsid w:val="009C7102"/>
    <w:rsid w:val="009C732B"/>
    <w:rsid w:val="009C7D79"/>
    <w:rsid w:val="009D00BD"/>
    <w:rsid w:val="009D0E0A"/>
    <w:rsid w:val="009D0F24"/>
    <w:rsid w:val="009D152D"/>
    <w:rsid w:val="009D17DA"/>
    <w:rsid w:val="009D1AC0"/>
    <w:rsid w:val="009D1EBF"/>
    <w:rsid w:val="009D2148"/>
    <w:rsid w:val="009D2E74"/>
    <w:rsid w:val="009D3D1B"/>
    <w:rsid w:val="009D4BC8"/>
    <w:rsid w:val="009D4C73"/>
    <w:rsid w:val="009D570E"/>
    <w:rsid w:val="009D6DA2"/>
    <w:rsid w:val="009D7883"/>
    <w:rsid w:val="009D79BD"/>
    <w:rsid w:val="009D7E3B"/>
    <w:rsid w:val="009E115F"/>
    <w:rsid w:val="009E12BD"/>
    <w:rsid w:val="009E1AA9"/>
    <w:rsid w:val="009E1E5C"/>
    <w:rsid w:val="009E2E46"/>
    <w:rsid w:val="009E3158"/>
    <w:rsid w:val="009E436D"/>
    <w:rsid w:val="009E47B3"/>
    <w:rsid w:val="009E6788"/>
    <w:rsid w:val="009E6A0D"/>
    <w:rsid w:val="009E7872"/>
    <w:rsid w:val="009F03FD"/>
    <w:rsid w:val="009F08F2"/>
    <w:rsid w:val="009F0ABD"/>
    <w:rsid w:val="009F19AA"/>
    <w:rsid w:val="009F1A2A"/>
    <w:rsid w:val="009F271B"/>
    <w:rsid w:val="009F480A"/>
    <w:rsid w:val="009F4BB0"/>
    <w:rsid w:val="009F5418"/>
    <w:rsid w:val="009F5BE9"/>
    <w:rsid w:val="009F5D00"/>
    <w:rsid w:val="009F5E86"/>
    <w:rsid w:val="009F65C5"/>
    <w:rsid w:val="009F6E74"/>
    <w:rsid w:val="009F7187"/>
    <w:rsid w:val="009F7961"/>
    <w:rsid w:val="009F7AEF"/>
    <w:rsid w:val="00A00C0D"/>
    <w:rsid w:val="00A00D26"/>
    <w:rsid w:val="00A00E0D"/>
    <w:rsid w:val="00A016C6"/>
    <w:rsid w:val="00A027ED"/>
    <w:rsid w:val="00A04792"/>
    <w:rsid w:val="00A04F78"/>
    <w:rsid w:val="00A05B69"/>
    <w:rsid w:val="00A0671E"/>
    <w:rsid w:val="00A11ED0"/>
    <w:rsid w:val="00A11FE7"/>
    <w:rsid w:val="00A12223"/>
    <w:rsid w:val="00A138F9"/>
    <w:rsid w:val="00A13AC5"/>
    <w:rsid w:val="00A13E78"/>
    <w:rsid w:val="00A15712"/>
    <w:rsid w:val="00A1592F"/>
    <w:rsid w:val="00A15A0A"/>
    <w:rsid w:val="00A15B55"/>
    <w:rsid w:val="00A15B7E"/>
    <w:rsid w:val="00A15CBE"/>
    <w:rsid w:val="00A15D02"/>
    <w:rsid w:val="00A16D32"/>
    <w:rsid w:val="00A20164"/>
    <w:rsid w:val="00A20302"/>
    <w:rsid w:val="00A20729"/>
    <w:rsid w:val="00A218F6"/>
    <w:rsid w:val="00A21B62"/>
    <w:rsid w:val="00A2237B"/>
    <w:rsid w:val="00A22547"/>
    <w:rsid w:val="00A225F4"/>
    <w:rsid w:val="00A226CA"/>
    <w:rsid w:val="00A23007"/>
    <w:rsid w:val="00A23361"/>
    <w:rsid w:val="00A235EA"/>
    <w:rsid w:val="00A23601"/>
    <w:rsid w:val="00A23F66"/>
    <w:rsid w:val="00A23F73"/>
    <w:rsid w:val="00A24123"/>
    <w:rsid w:val="00A25424"/>
    <w:rsid w:val="00A25C29"/>
    <w:rsid w:val="00A26664"/>
    <w:rsid w:val="00A279BD"/>
    <w:rsid w:val="00A27D43"/>
    <w:rsid w:val="00A300AD"/>
    <w:rsid w:val="00A30599"/>
    <w:rsid w:val="00A311EF"/>
    <w:rsid w:val="00A32153"/>
    <w:rsid w:val="00A325B3"/>
    <w:rsid w:val="00A3278C"/>
    <w:rsid w:val="00A32BA2"/>
    <w:rsid w:val="00A32FF2"/>
    <w:rsid w:val="00A33409"/>
    <w:rsid w:val="00A33415"/>
    <w:rsid w:val="00A33997"/>
    <w:rsid w:val="00A3577F"/>
    <w:rsid w:val="00A361F5"/>
    <w:rsid w:val="00A368EE"/>
    <w:rsid w:val="00A37969"/>
    <w:rsid w:val="00A4106A"/>
    <w:rsid w:val="00A41BA2"/>
    <w:rsid w:val="00A41CD6"/>
    <w:rsid w:val="00A43822"/>
    <w:rsid w:val="00A439DF"/>
    <w:rsid w:val="00A449AE"/>
    <w:rsid w:val="00A44A22"/>
    <w:rsid w:val="00A44B09"/>
    <w:rsid w:val="00A44E5D"/>
    <w:rsid w:val="00A452EF"/>
    <w:rsid w:val="00A45B56"/>
    <w:rsid w:val="00A5067A"/>
    <w:rsid w:val="00A50B30"/>
    <w:rsid w:val="00A50FE5"/>
    <w:rsid w:val="00A51E8C"/>
    <w:rsid w:val="00A51F3B"/>
    <w:rsid w:val="00A52149"/>
    <w:rsid w:val="00A52927"/>
    <w:rsid w:val="00A52BAE"/>
    <w:rsid w:val="00A530BB"/>
    <w:rsid w:val="00A535E5"/>
    <w:rsid w:val="00A53D05"/>
    <w:rsid w:val="00A55A5E"/>
    <w:rsid w:val="00A55E1C"/>
    <w:rsid w:val="00A56082"/>
    <w:rsid w:val="00A56715"/>
    <w:rsid w:val="00A56737"/>
    <w:rsid w:val="00A57525"/>
    <w:rsid w:val="00A57FED"/>
    <w:rsid w:val="00A6003E"/>
    <w:rsid w:val="00A603B0"/>
    <w:rsid w:val="00A60C6D"/>
    <w:rsid w:val="00A61CDB"/>
    <w:rsid w:val="00A627B9"/>
    <w:rsid w:val="00A628F1"/>
    <w:rsid w:val="00A63B94"/>
    <w:rsid w:val="00A63FEF"/>
    <w:rsid w:val="00A64123"/>
    <w:rsid w:val="00A645A4"/>
    <w:rsid w:val="00A65438"/>
    <w:rsid w:val="00A66319"/>
    <w:rsid w:val="00A6642B"/>
    <w:rsid w:val="00A66598"/>
    <w:rsid w:val="00A669FE"/>
    <w:rsid w:val="00A66CCE"/>
    <w:rsid w:val="00A67517"/>
    <w:rsid w:val="00A67BDE"/>
    <w:rsid w:val="00A71AAC"/>
    <w:rsid w:val="00A72BFA"/>
    <w:rsid w:val="00A73A3D"/>
    <w:rsid w:val="00A73DBD"/>
    <w:rsid w:val="00A73EBD"/>
    <w:rsid w:val="00A743A6"/>
    <w:rsid w:val="00A7441B"/>
    <w:rsid w:val="00A754CD"/>
    <w:rsid w:val="00A769B5"/>
    <w:rsid w:val="00A80303"/>
    <w:rsid w:val="00A838B7"/>
    <w:rsid w:val="00A83C73"/>
    <w:rsid w:val="00A84E50"/>
    <w:rsid w:val="00A85D0D"/>
    <w:rsid w:val="00A867C4"/>
    <w:rsid w:val="00A87A59"/>
    <w:rsid w:val="00A87C1E"/>
    <w:rsid w:val="00A90E17"/>
    <w:rsid w:val="00A91AE4"/>
    <w:rsid w:val="00A91B43"/>
    <w:rsid w:val="00A92565"/>
    <w:rsid w:val="00A925BD"/>
    <w:rsid w:val="00A928E8"/>
    <w:rsid w:val="00A92BEA"/>
    <w:rsid w:val="00A94645"/>
    <w:rsid w:val="00A94DC7"/>
    <w:rsid w:val="00A9539C"/>
    <w:rsid w:val="00A95A94"/>
    <w:rsid w:val="00A95D2F"/>
    <w:rsid w:val="00A9623D"/>
    <w:rsid w:val="00A96DDB"/>
    <w:rsid w:val="00AA0E36"/>
    <w:rsid w:val="00AA163A"/>
    <w:rsid w:val="00AA2DCD"/>
    <w:rsid w:val="00AA390E"/>
    <w:rsid w:val="00AA40F1"/>
    <w:rsid w:val="00AA46F5"/>
    <w:rsid w:val="00AA6987"/>
    <w:rsid w:val="00AA7005"/>
    <w:rsid w:val="00AA747A"/>
    <w:rsid w:val="00AA7F4B"/>
    <w:rsid w:val="00AB1B0E"/>
    <w:rsid w:val="00AB1B28"/>
    <w:rsid w:val="00AB1BA2"/>
    <w:rsid w:val="00AB1D5D"/>
    <w:rsid w:val="00AB1F0E"/>
    <w:rsid w:val="00AB2C52"/>
    <w:rsid w:val="00AB3319"/>
    <w:rsid w:val="00AB39AE"/>
    <w:rsid w:val="00AB3B3C"/>
    <w:rsid w:val="00AB3CF3"/>
    <w:rsid w:val="00AB4A2B"/>
    <w:rsid w:val="00AB50C3"/>
    <w:rsid w:val="00AB5201"/>
    <w:rsid w:val="00AB5369"/>
    <w:rsid w:val="00AB6512"/>
    <w:rsid w:val="00AB7004"/>
    <w:rsid w:val="00AB70A8"/>
    <w:rsid w:val="00AB7689"/>
    <w:rsid w:val="00AB7D24"/>
    <w:rsid w:val="00AC08A6"/>
    <w:rsid w:val="00AC10CA"/>
    <w:rsid w:val="00AC1592"/>
    <w:rsid w:val="00AC19E3"/>
    <w:rsid w:val="00AC1A4B"/>
    <w:rsid w:val="00AC323A"/>
    <w:rsid w:val="00AC40B2"/>
    <w:rsid w:val="00AC4403"/>
    <w:rsid w:val="00AC4CA0"/>
    <w:rsid w:val="00AC522B"/>
    <w:rsid w:val="00AC5284"/>
    <w:rsid w:val="00AD061A"/>
    <w:rsid w:val="00AD10DD"/>
    <w:rsid w:val="00AD1728"/>
    <w:rsid w:val="00AD222D"/>
    <w:rsid w:val="00AD2329"/>
    <w:rsid w:val="00AD2BA2"/>
    <w:rsid w:val="00AD3902"/>
    <w:rsid w:val="00AD39A4"/>
    <w:rsid w:val="00AD45FF"/>
    <w:rsid w:val="00AD635A"/>
    <w:rsid w:val="00AD658A"/>
    <w:rsid w:val="00AD6995"/>
    <w:rsid w:val="00AD7139"/>
    <w:rsid w:val="00AD729C"/>
    <w:rsid w:val="00AD7AE0"/>
    <w:rsid w:val="00AE02A4"/>
    <w:rsid w:val="00AE0371"/>
    <w:rsid w:val="00AE03A7"/>
    <w:rsid w:val="00AE0B68"/>
    <w:rsid w:val="00AE0E20"/>
    <w:rsid w:val="00AE138F"/>
    <w:rsid w:val="00AE2339"/>
    <w:rsid w:val="00AE2800"/>
    <w:rsid w:val="00AE31A8"/>
    <w:rsid w:val="00AE33AF"/>
    <w:rsid w:val="00AE3521"/>
    <w:rsid w:val="00AE3609"/>
    <w:rsid w:val="00AE3757"/>
    <w:rsid w:val="00AE4256"/>
    <w:rsid w:val="00AE6707"/>
    <w:rsid w:val="00AE6BDE"/>
    <w:rsid w:val="00AE799B"/>
    <w:rsid w:val="00AF11C7"/>
    <w:rsid w:val="00AF2229"/>
    <w:rsid w:val="00AF28AA"/>
    <w:rsid w:val="00AF34DD"/>
    <w:rsid w:val="00AF3AF2"/>
    <w:rsid w:val="00AF3E5B"/>
    <w:rsid w:val="00AF40FE"/>
    <w:rsid w:val="00AF51EA"/>
    <w:rsid w:val="00AF5912"/>
    <w:rsid w:val="00AF5988"/>
    <w:rsid w:val="00AF717D"/>
    <w:rsid w:val="00AF746F"/>
    <w:rsid w:val="00AF7D3E"/>
    <w:rsid w:val="00B0097E"/>
    <w:rsid w:val="00B00D30"/>
    <w:rsid w:val="00B01260"/>
    <w:rsid w:val="00B01612"/>
    <w:rsid w:val="00B016F0"/>
    <w:rsid w:val="00B01C93"/>
    <w:rsid w:val="00B020F5"/>
    <w:rsid w:val="00B02215"/>
    <w:rsid w:val="00B0312F"/>
    <w:rsid w:val="00B031A4"/>
    <w:rsid w:val="00B0370A"/>
    <w:rsid w:val="00B04AD8"/>
    <w:rsid w:val="00B05ADE"/>
    <w:rsid w:val="00B05CD1"/>
    <w:rsid w:val="00B06370"/>
    <w:rsid w:val="00B067F0"/>
    <w:rsid w:val="00B07021"/>
    <w:rsid w:val="00B073E8"/>
    <w:rsid w:val="00B07A1B"/>
    <w:rsid w:val="00B10527"/>
    <w:rsid w:val="00B1058C"/>
    <w:rsid w:val="00B12AD9"/>
    <w:rsid w:val="00B12B87"/>
    <w:rsid w:val="00B12E86"/>
    <w:rsid w:val="00B14E53"/>
    <w:rsid w:val="00B16E2B"/>
    <w:rsid w:val="00B17EDD"/>
    <w:rsid w:val="00B227E1"/>
    <w:rsid w:val="00B2366E"/>
    <w:rsid w:val="00B23C87"/>
    <w:rsid w:val="00B23F7E"/>
    <w:rsid w:val="00B24B30"/>
    <w:rsid w:val="00B24C31"/>
    <w:rsid w:val="00B24FC5"/>
    <w:rsid w:val="00B254C8"/>
    <w:rsid w:val="00B25A86"/>
    <w:rsid w:val="00B26A4A"/>
    <w:rsid w:val="00B26AF8"/>
    <w:rsid w:val="00B2739D"/>
    <w:rsid w:val="00B27843"/>
    <w:rsid w:val="00B3013F"/>
    <w:rsid w:val="00B30266"/>
    <w:rsid w:val="00B3031A"/>
    <w:rsid w:val="00B30DBA"/>
    <w:rsid w:val="00B32094"/>
    <w:rsid w:val="00B32CB2"/>
    <w:rsid w:val="00B32F4E"/>
    <w:rsid w:val="00B33E87"/>
    <w:rsid w:val="00B33EC3"/>
    <w:rsid w:val="00B34AA7"/>
    <w:rsid w:val="00B34C85"/>
    <w:rsid w:val="00B35238"/>
    <w:rsid w:val="00B358C3"/>
    <w:rsid w:val="00B35B7B"/>
    <w:rsid w:val="00B35BFA"/>
    <w:rsid w:val="00B372D2"/>
    <w:rsid w:val="00B40396"/>
    <w:rsid w:val="00B4046A"/>
    <w:rsid w:val="00B422AA"/>
    <w:rsid w:val="00B43911"/>
    <w:rsid w:val="00B4458F"/>
    <w:rsid w:val="00B46936"/>
    <w:rsid w:val="00B471B9"/>
    <w:rsid w:val="00B47437"/>
    <w:rsid w:val="00B47749"/>
    <w:rsid w:val="00B47C4F"/>
    <w:rsid w:val="00B5023C"/>
    <w:rsid w:val="00B50259"/>
    <w:rsid w:val="00B50C37"/>
    <w:rsid w:val="00B50DE2"/>
    <w:rsid w:val="00B50FD6"/>
    <w:rsid w:val="00B51E9F"/>
    <w:rsid w:val="00B5211C"/>
    <w:rsid w:val="00B527CD"/>
    <w:rsid w:val="00B52A46"/>
    <w:rsid w:val="00B52EB0"/>
    <w:rsid w:val="00B56065"/>
    <w:rsid w:val="00B5674A"/>
    <w:rsid w:val="00B572C1"/>
    <w:rsid w:val="00B572D5"/>
    <w:rsid w:val="00B577F8"/>
    <w:rsid w:val="00B57BB0"/>
    <w:rsid w:val="00B57FA0"/>
    <w:rsid w:val="00B600E4"/>
    <w:rsid w:val="00B602D4"/>
    <w:rsid w:val="00B60305"/>
    <w:rsid w:val="00B60651"/>
    <w:rsid w:val="00B60B8E"/>
    <w:rsid w:val="00B60E0D"/>
    <w:rsid w:val="00B6184C"/>
    <w:rsid w:val="00B61BF8"/>
    <w:rsid w:val="00B621B5"/>
    <w:rsid w:val="00B627A7"/>
    <w:rsid w:val="00B630AF"/>
    <w:rsid w:val="00B63181"/>
    <w:rsid w:val="00B63BF5"/>
    <w:rsid w:val="00B64125"/>
    <w:rsid w:val="00B642EF"/>
    <w:rsid w:val="00B652A7"/>
    <w:rsid w:val="00B6740B"/>
    <w:rsid w:val="00B67877"/>
    <w:rsid w:val="00B67FD1"/>
    <w:rsid w:val="00B71954"/>
    <w:rsid w:val="00B71CC9"/>
    <w:rsid w:val="00B726B4"/>
    <w:rsid w:val="00B72AE2"/>
    <w:rsid w:val="00B72E4C"/>
    <w:rsid w:val="00B74209"/>
    <w:rsid w:val="00B743E2"/>
    <w:rsid w:val="00B75DB2"/>
    <w:rsid w:val="00B75DF0"/>
    <w:rsid w:val="00B7674B"/>
    <w:rsid w:val="00B77D3E"/>
    <w:rsid w:val="00B800B3"/>
    <w:rsid w:val="00B80CEC"/>
    <w:rsid w:val="00B8194A"/>
    <w:rsid w:val="00B82115"/>
    <w:rsid w:val="00B82402"/>
    <w:rsid w:val="00B82D0A"/>
    <w:rsid w:val="00B82D1D"/>
    <w:rsid w:val="00B83195"/>
    <w:rsid w:val="00B83E12"/>
    <w:rsid w:val="00B845B2"/>
    <w:rsid w:val="00B84F88"/>
    <w:rsid w:val="00B8548F"/>
    <w:rsid w:val="00B85576"/>
    <w:rsid w:val="00B861B6"/>
    <w:rsid w:val="00B86224"/>
    <w:rsid w:val="00B86FD3"/>
    <w:rsid w:val="00B8768C"/>
    <w:rsid w:val="00B9044B"/>
    <w:rsid w:val="00B905A2"/>
    <w:rsid w:val="00B9062D"/>
    <w:rsid w:val="00B91C8B"/>
    <w:rsid w:val="00B931D5"/>
    <w:rsid w:val="00B93200"/>
    <w:rsid w:val="00B932F6"/>
    <w:rsid w:val="00B948CD"/>
    <w:rsid w:val="00B9492C"/>
    <w:rsid w:val="00B95209"/>
    <w:rsid w:val="00B953F8"/>
    <w:rsid w:val="00B96D3D"/>
    <w:rsid w:val="00B970D1"/>
    <w:rsid w:val="00BA0364"/>
    <w:rsid w:val="00BA076C"/>
    <w:rsid w:val="00BA0960"/>
    <w:rsid w:val="00BA15C7"/>
    <w:rsid w:val="00BA20FE"/>
    <w:rsid w:val="00BA233E"/>
    <w:rsid w:val="00BA261C"/>
    <w:rsid w:val="00BA2BA4"/>
    <w:rsid w:val="00BA3E6A"/>
    <w:rsid w:val="00BA585A"/>
    <w:rsid w:val="00BA5899"/>
    <w:rsid w:val="00BA5D1A"/>
    <w:rsid w:val="00BA6E8D"/>
    <w:rsid w:val="00BA7701"/>
    <w:rsid w:val="00BA772F"/>
    <w:rsid w:val="00BA7AC7"/>
    <w:rsid w:val="00BB00ED"/>
    <w:rsid w:val="00BB03D7"/>
    <w:rsid w:val="00BB066B"/>
    <w:rsid w:val="00BB0E48"/>
    <w:rsid w:val="00BB1587"/>
    <w:rsid w:val="00BB1E44"/>
    <w:rsid w:val="00BB276C"/>
    <w:rsid w:val="00BB29CA"/>
    <w:rsid w:val="00BB2E57"/>
    <w:rsid w:val="00BB4228"/>
    <w:rsid w:val="00BB4E22"/>
    <w:rsid w:val="00BB59D1"/>
    <w:rsid w:val="00BB5B28"/>
    <w:rsid w:val="00BB5D09"/>
    <w:rsid w:val="00BB6388"/>
    <w:rsid w:val="00BC1942"/>
    <w:rsid w:val="00BC22CB"/>
    <w:rsid w:val="00BC3456"/>
    <w:rsid w:val="00BC37A1"/>
    <w:rsid w:val="00BC38C8"/>
    <w:rsid w:val="00BC3971"/>
    <w:rsid w:val="00BC3D7D"/>
    <w:rsid w:val="00BC46B7"/>
    <w:rsid w:val="00BC4DA7"/>
    <w:rsid w:val="00BC4F03"/>
    <w:rsid w:val="00BC5AE3"/>
    <w:rsid w:val="00BC6443"/>
    <w:rsid w:val="00BC74BA"/>
    <w:rsid w:val="00BC7502"/>
    <w:rsid w:val="00BC7EB9"/>
    <w:rsid w:val="00BD03C8"/>
    <w:rsid w:val="00BD1DFE"/>
    <w:rsid w:val="00BD23CB"/>
    <w:rsid w:val="00BD2835"/>
    <w:rsid w:val="00BD337D"/>
    <w:rsid w:val="00BD3385"/>
    <w:rsid w:val="00BD3DE1"/>
    <w:rsid w:val="00BD4120"/>
    <w:rsid w:val="00BD4E37"/>
    <w:rsid w:val="00BD4E7E"/>
    <w:rsid w:val="00BD51F8"/>
    <w:rsid w:val="00BD6BBA"/>
    <w:rsid w:val="00BE0682"/>
    <w:rsid w:val="00BE0854"/>
    <w:rsid w:val="00BE0861"/>
    <w:rsid w:val="00BE0AAF"/>
    <w:rsid w:val="00BE0E20"/>
    <w:rsid w:val="00BE16ED"/>
    <w:rsid w:val="00BE21A8"/>
    <w:rsid w:val="00BE317D"/>
    <w:rsid w:val="00BE3253"/>
    <w:rsid w:val="00BE3604"/>
    <w:rsid w:val="00BE369B"/>
    <w:rsid w:val="00BE46D8"/>
    <w:rsid w:val="00BE4CD7"/>
    <w:rsid w:val="00BE4F5C"/>
    <w:rsid w:val="00BE50F9"/>
    <w:rsid w:val="00BE540F"/>
    <w:rsid w:val="00BE5B2A"/>
    <w:rsid w:val="00BE61E2"/>
    <w:rsid w:val="00BE66DE"/>
    <w:rsid w:val="00BE6789"/>
    <w:rsid w:val="00BE67C9"/>
    <w:rsid w:val="00BE6F3A"/>
    <w:rsid w:val="00BE76A8"/>
    <w:rsid w:val="00BE79A8"/>
    <w:rsid w:val="00BE79B1"/>
    <w:rsid w:val="00BF0604"/>
    <w:rsid w:val="00BF0784"/>
    <w:rsid w:val="00BF0B29"/>
    <w:rsid w:val="00BF13EB"/>
    <w:rsid w:val="00BF1CDD"/>
    <w:rsid w:val="00BF1DC9"/>
    <w:rsid w:val="00BF220A"/>
    <w:rsid w:val="00BF2659"/>
    <w:rsid w:val="00BF2F83"/>
    <w:rsid w:val="00BF38BE"/>
    <w:rsid w:val="00BF3BC5"/>
    <w:rsid w:val="00BF40D2"/>
    <w:rsid w:val="00BF416D"/>
    <w:rsid w:val="00BF50DD"/>
    <w:rsid w:val="00BF5BDB"/>
    <w:rsid w:val="00BF6314"/>
    <w:rsid w:val="00BF6532"/>
    <w:rsid w:val="00BF66A2"/>
    <w:rsid w:val="00BF6BC3"/>
    <w:rsid w:val="00BF700F"/>
    <w:rsid w:val="00BF7218"/>
    <w:rsid w:val="00C0010E"/>
    <w:rsid w:val="00C00961"/>
    <w:rsid w:val="00C01029"/>
    <w:rsid w:val="00C02C12"/>
    <w:rsid w:val="00C02D98"/>
    <w:rsid w:val="00C038BD"/>
    <w:rsid w:val="00C04252"/>
    <w:rsid w:val="00C053D4"/>
    <w:rsid w:val="00C0579D"/>
    <w:rsid w:val="00C066FF"/>
    <w:rsid w:val="00C07073"/>
    <w:rsid w:val="00C074DC"/>
    <w:rsid w:val="00C0774D"/>
    <w:rsid w:val="00C1019D"/>
    <w:rsid w:val="00C10BAB"/>
    <w:rsid w:val="00C119C8"/>
    <w:rsid w:val="00C11CD5"/>
    <w:rsid w:val="00C125FD"/>
    <w:rsid w:val="00C147C9"/>
    <w:rsid w:val="00C14EAB"/>
    <w:rsid w:val="00C159DC"/>
    <w:rsid w:val="00C15D93"/>
    <w:rsid w:val="00C16188"/>
    <w:rsid w:val="00C1656A"/>
    <w:rsid w:val="00C16F54"/>
    <w:rsid w:val="00C1730D"/>
    <w:rsid w:val="00C207E8"/>
    <w:rsid w:val="00C20DD8"/>
    <w:rsid w:val="00C211A0"/>
    <w:rsid w:val="00C222DC"/>
    <w:rsid w:val="00C22510"/>
    <w:rsid w:val="00C228B8"/>
    <w:rsid w:val="00C22D3E"/>
    <w:rsid w:val="00C23047"/>
    <w:rsid w:val="00C230BD"/>
    <w:rsid w:val="00C236A8"/>
    <w:rsid w:val="00C241B2"/>
    <w:rsid w:val="00C243BE"/>
    <w:rsid w:val="00C244EA"/>
    <w:rsid w:val="00C258FD"/>
    <w:rsid w:val="00C25A4D"/>
    <w:rsid w:val="00C26CB0"/>
    <w:rsid w:val="00C26D63"/>
    <w:rsid w:val="00C2716F"/>
    <w:rsid w:val="00C27539"/>
    <w:rsid w:val="00C27C9E"/>
    <w:rsid w:val="00C31BB2"/>
    <w:rsid w:val="00C322E7"/>
    <w:rsid w:val="00C326ED"/>
    <w:rsid w:val="00C32E61"/>
    <w:rsid w:val="00C331A8"/>
    <w:rsid w:val="00C33AF2"/>
    <w:rsid w:val="00C33D76"/>
    <w:rsid w:val="00C33E36"/>
    <w:rsid w:val="00C34728"/>
    <w:rsid w:val="00C34A25"/>
    <w:rsid w:val="00C34FA0"/>
    <w:rsid w:val="00C3538C"/>
    <w:rsid w:val="00C35707"/>
    <w:rsid w:val="00C3572A"/>
    <w:rsid w:val="00C3654A"/>
    <w:rsid w:val="00C36777"/>
    <w:rsid w:val="00C368D4"/>
    <w:rsid w:val="00C3704A"/>
    <w:rsid w:val="00C37EAC"/>
    <w:rsid w:val="00C40EF5"/>
    <w:rsid w:val="00C41797"/>
    <w:rsid w:val="00C427F6"/>
    <w:rsid w:val="00C43E24"/>
    <w:rsid w:val="00C44B60"/>
    <w:rsid w:val="00C44D35"/>
    <w:rsid w:val="00C45112"/>
    <w:rsid w:val="00C4547F"/>
    <w:rsid w:val="00C45885"/>
    <w:rsid w:val="00C47252"/>
    <w:rsid w:val="00C472E3"/>
    <w:rsid w:val="00C51D4C"/>
    <w:rsid w:val="00C522C9"/>
    <w:rsid w:val="00C52D0F"/>
    <w:rsid w:val="00C5335B"/>
    <w:rsid w:val="00C53760"/>
    <w:rsid w:val="00C54A91"/>
    <w:rsid w:val="00C54B18"/>
    <w:rsid w:val="00C54D76"/>
    <w:rsid w:val="00C5610E"/>
    <w:rsid w:val="00C5615B"/>
    <w:rsid w:val="00C561F4"/>
    <w:rsid w:val="00C6106E"/>
    <w:rsid w:val="00C61DA3"/>
    <w:rsid w:val="00C62A15"/>
    <w:rsid w:val="00C63D15"/>
    <w:rsid w:val="00C642ED"/>
    <w:rsid w:val="00C645AB"/>
    <w:rsid w:val="00C64A76"/>
    <w:rsid w:val="00C65103"/>
    <w:rsid w:val="00C66754"/>
    <w:rsid w:val="00C679D5"/>
    <w:rsid w:val="00C67C6B"/>
    <w:rsid w:val="00C710CD"/>
    <w:rsid w:val="00C71E4E"/>
    <w:rsid w:val="00C72165"/>
    <w:rsid w:val="00C721C6"/>
    <w:rsid w:val="00C723BB"/>
    <w:rsid w:val="00C727D8"/>
    <w:rsid w:val="00C74D04"/>
    <w:rsid w:val="00C750BE"/>
    <w:rsid w:val="00C75349"/>
    <w:rsid w:val="00C75DDB"/>
    <w:rsid w:val="00C76129"/>
    <w:rsid w:val="00C7656C"/>
    <w:rsid w:val="00C77012"/>
    <w:rsid w:val="00C8052A"/>
    <w:rsid w:val="00C80E62"/>
    <w:rsid w:val="00C8185E"/>
    <w:rsid w:val="00C8195B"/>
    <w:rsid w:val="00C81E1E"/>
    <w:rsid w:val="00C8267B"/>
    <w:rsid w:val="00C82863"/>
    <w:rsid w:val="00C82EDF"/>
    <w:rsid w:val="00C832FA"/>
    <w:rsid w:val="00C83701"/>
    <w:rsid w:val="00C83D3D"/>
    <w:rsid w:val="00C843AC"/>
    <w:rsid w:val="00C84723"/>
    <w:rsid w:val="00C847D0"/>
    <w:rsid w:val="00C84B6B"/>
    <w:rsid w:val="00C8582B"/>
    <w:rsid w:val="00C85BBE"/>
    <w:rsid w:val="00C8667A"/>
    <w:rsid w:val="00C8700C"/>
    <w:rsid w:val="00C87F6F"/>
    <w:rsid w:val="00C87F7B"/>
    <w:rsid w:val="00C91BCE"/>
    <w:rsid w:val="00C92569"/>
    <w:rsid w:val="00C92606"/>
    <w:rsid w:val="00C93365"/>
    <w:rsid w:val="00C9373E"/>
    <w:rsid w:val="00C94688"/>
    <w:rsid w:val="00C95204"/>
    <w:rsid w:val="00C9594F"/>
    <w:rsid w:val="00C95B51"/>
    <w:rsid w:val="00C96426"/>
    <w:rsid w:val="00C969E1"/>
    <w:rsid w:val="00C9733C"/>
    <w:rsid w:val="00C97B75"/>
    <w:rsid w:val="00CA08AB"/>
    <w:rsid w:val="00CA1739"/>
    <w:rsid w:val="00CA2DBA"/>
    <w:rsid w:val="00CA3612"/>
    <w:rsid w:val="00CA4AC8"/>
    <w:rsid w:val="00CA4AE0"/>
    <w:rsid w:val="00CA64DE"/>
    <w:rsid w:val="00CA742E"/>
    <w:rsid w:val="00CA74FE"/>
    <w:rsid w:val="00CA786D"/>
    <w:rsid w:val="00CA7B7C"/>
    <w:rsid w:val="00CA7DCA"/>
    <w:rsid w:val="00CA7DD0"/>
    <w:rsid w:val="00CB0E61"/>
    <w:rsid w:val="00CB1A47"/>
    <w:rsid w:val="00CB1D47"/>
    <w:rsid w:val="00CB1DAC"/>
    <w:rsid w:val="00CB21F0"/>
    <w:rsid w:val="00CB2552"/>
    <w:rsid w:val="00CB2596"/>
    <w:rsid w:val="00CB2834"/>
    <w:rsid w:val="00CB311E"/>
    <w:rsid w:val="00CB3170"/>
    <w:rsid w:val="00CB3258"/>
    <w:rsid w:val="00CB38D9"/>
    <w:rsid w:val="00CB6395"/>
    <w:rsid w:val="00CB66CD"/>
    <w:rsid w:val="00CB6F99"/>
    <w:rsid w:val="00CB6FEB"/>
    <w:rsid w:val="00CB76CF"/>
    <w:rsid w:val="00CB79B4"/>
    <w:rsid w:val="00CC0549"/>
    <w:rsid w:val="00CC0CEF"/>
    <w:rsid w:val="00CC2FA5"/>
    <w:rsid w:val="00CC3BB2"/>
    <w:rsid w:val="00CC3F3E"/>
    <w:rsid w:val="00CC4A28"/>
    <w:rsid w:val="00CC4AAF"/>
    <w:rsid w:val="00CC517A"/>
    <w:rsid w:val="00CC557E"/>
    <w:rsid w:val="00CC59C6"/>
    <w:rsid w:val="00CC5D62"/>
    <w:rsid w:val="00CC66DB"/>
    <w:rsid w:val="00CC6811"/>
    <w:rsid w:val="00CC6B43"/>
    <w:rsid w:val="00CD1917"/>
    <w:rsid w:val="00CD1E1D"/>
    <w:rsid w:val="00CD2643"/>
    <w:rsid w:val="00CD2CF1"/>
    <w:rsid w:val="00CD38C1"/>
    <w:rsid w:val="00CD40E6"/>
    <w:rsid w:val="00CD6A4C"/>
    <w:rsid w:val="00CD6BC5"/>
    <w:rsid w:val="00CD6E5B"/>
    <w:rsid w:val="00CD75B3"/>
    <w:rsid w:val="00CE039E"/>
    <w:rsid w:val="00CE0B4A"/>
    <w:rsid w:val="00CE10D1"/>
    <w:rsid w:val="00CE195F"/>
    <w:rsid w:val="00CE1990"/>
    <w:rsid w:val="00CE1DB3"/>
    <w:rsid w:val="00CE2FF4"/>
    <w:rsid w:val="00CE366B"/>
    <w:rsid w:val="00CE3C98"/>
    <w:rsid w:val="00CE458F"/>
    <w:rsid w:val="00CE4EB5"/>
    <w:rsid w:val="00CE4FC0"/>
    <w:rsid w:val="00CE532C"/>
    <w:rsid w:val="00CE5A72"/>
    <w:rsid w:val="00CE61B1"/>
    <w:rsid w:val="00CE6421"/>
    <w:rsid w:val="00CE6835"/>
    <w:rsid w:val="00CE6885"/>
    <w:rsid w:val="00CE6E85"/>
    <w:rsid w:val="00CE7239"/>
    <w:rsid w:val="00CE7BE4"/>
    <w:rsid w:val="00CE7CB9"/>
    <w:rsid w:val="00CF010E"/>
    <w:rsid w:val="00CF01CC"/>
    <w:rsid w:val="00CF021B"/>
    <w:rsid w:val="00CF2522"/>
    <w:rsid w:val="00CF26C5"/>
    <w:rsid w:val="00CF28B5"/>
    <w:rsid w:val="00CF2A70"/>
    <w:rsid w:val="00CF398C"/>
    <w:rsid w:val="00CF398F"/>
    <w:rsid w:val="00CF3FE9"/>
    <w:rsid w:val="00CF4340"/>
    <w:rsid w:val="00CF49B4"/>
    <w:rsid w:val="00CF4D81"/>
    <w:rsid w:val="00CF4DB2"/>
    <w:rsid w:val="00CF5326"/>
    <w:rsid w:val="00CF538D"/>
    <w:rsid w:val="00CF5E45"/>
    <w:rsid w:val="00CF78AF"/>
    <w:rsid w:val="00CF7DDD"/>
    <w:rsid w:val="00D00124"/>
    <w:rsid w:val="00D00A6F"/>
    <w:rsid w:val="00D00AE4"/>
    <w:rsid w:val="00D00CB5"/>
    <w:rsid w:val="00D00F7E"/>
    <w:rsid w:val="00D015FC"/>
    <w:rsid w:val="00D01723"/>
    <w:rsid w:val="00D0197F"/>
    <w:rsid w:val="00D01D42"/>
    <w:rsid w:val="00D02147"/>
    <w:rsid w:val="00D02832"/>
    <w:rsid w:val="00D037C5"/>
    <w:rsid w:val="00D03E84"/>
    <w:rsid w:val="00D04034"/>
    <w:rsid w:val="00D04475"/>
    <w:rsid w:val="00D04A13"/>
    <w:rsid w:val="00D0506F"/>
    <w:rsid w:val="00D07812"/>
    <w:rsid w:val="00D07D2A"/>
    <w:rsid w:val="00D1049B"/>
    <w:rsid w:val="00D1079E"/>
    <w:rsid w:val="00D112AC"/>
    <w:rsid w:val="00D11BEF"/>
    <w:rsid w:val="00D122EE"/>
    <w:rsid w:val="00D12348"/>
    <w:rsid w:val="00D12367"/>
    <w:rsid w:val="00D12AD5"/>
    <w:rsid w:val="00D132E4"/>
    <w:rsid w:val="00D13A60"/>
    <w:rsid w:val="00D13C52"/>
    <w:rsid w:val="00D152CE"/>
    <w:rsid w:val="00D16596"/>
    <w:rsid w:val="00D16D94"/>
    <w:rsid w:val="00D17BE7"/>
    <w:rsid w:val="00D17F8D"/>
    <w:rsid w:val="00D200FD"/>
    <w:rsid w:val="00D20F57"/>
    <w:rsid w:val="00D20FAB"/>
    <w:rsid w:val="00D2103D"/>
    <w:rsid w:val="00D2153B"/>
    <w:rsid w:val="00D230D8"/>
    <w:rsid w:val="00D23348"/>
    <w:rsid w:val="00D23979"/>
    <w:rsid w:val="00D24911"/>
    <w:rsid w:val="00D24A88"/>
    <w:rsid w:val="00D24BEF"/>
    <w:rsid w:val="00D25030"/>
    <w:rsid w:val="00D25529"/>
    <w:rsid w:val="00D25F8D"/>
    <w:rsid w:val="00D26596"/>
    <w:rsid w:val="00D26980"/>
    <w:rsid w:val="00D26D07"/>
    <w:rsid w:val="00D2770B"/>
    <w:rsid w:val="00D300F2"/>
    <w:rsid w:val="00D30338"/>
    <w:rsid w:val="00D309B8"/>
    <w:rsid w:val="00D311FA"/>
    <w:rsid w:val="00D31F77"/>
    <w:rsid w:val="00D327B6"/>
    <w:rsid w:val="00D328D4"/>
    <w:rsid w:val="00D329E1"/>
    <w:rsid w:val="00D33A3A"/>
    <w:rsid w:val="00D33DA3"/>
    <w:rsid w:val="00D34353"/>
    <w:rsid w:val="00D34D5D"/>
    <w:rsid w:val="00D3546D"/>
    <w:rsid w:val="00D3655C"/>
    <w:rsid w:val="00D3686F"/>
    <w:rsid w:val="00D36877"/>
    <w:rsid w:val="00D36CA4"/>
    <w:rsid w:val="00D372A1"/>
    <w:rsid w:val="00D37D90"/>
    <w:rsid w:val="00D4338D"/>
    <w:rsid w:val="00D43A10"/>
    <w:rsid w:val="00D44A2A"/>
    <w:rsid w:val="00D44F1F"/>
    <w:rsid w:val="00D452B7"/>
    <w:rsid w:val="00D452BC"/>
    <w:rsid w:val="00D4581D"/>
    <w:rsid w:val="00D4592A"/>
    <w:rsid w:val="00D5005E"/>
    <w:rsid w:val="00D50FC1"/>
    <w:rsid w:val="00D51540"/>
    <w:rsid w:val="00D51569"/>
    <w:rsid w:val="00D52ABA"/>
    <w:rsid w:val="00D546CB"/>
    <w:rsid w:val="00D56508"/>
    <w:rsid w:val="00D5687E"/>
    <w:rsid w:val="00D56F3A"/>
    <w:rsid w:val="00D57969"/>
    <w:rsid w:val="00D57D7A"/>
    <w:rsid w:val="00D600C3"/>
    <w:rsid w:val="00D602D0"/>
    <w:rsid w:val="00D616DF"/>
    <w:rsid w:val="00D62281"/>
    <w:rsid w:val="00D624ED"/>
    <w:rsid w:val="00D6321A"/>
    <w:rsid w:val="00D64309"/>
    <w:rsid w:val="00D645DB"/>
    <w:rsid w:val="00D64C45"/>
    <w:rsid w:val="00D64E23"/>
    <w:rsid w:val="00D666B2"/>
    <w:rsid w:val="00D668C3"/>
    <w:rsid w:val="00D66BC4"/>
    <w:rsid w:val="00D674DB"/>
    <w:rsid w:val="00D6772D"/>
    <w:rsid w:val="00D6777F"/>
    <w:rsid w:val="00D67EE4"/>
    <w:rsid w:val="00D71010"/>
    <w:rsid w:val="00D72378"/>
    <w:rsid w:val="00D72696"/>
    <w:rsid w:val="00D73DFF"/>
    <w:rsid w:val="00D73FD7"/>
    <w:rsid w:val="00D75F2B"/>
    <w:rsid w:val="00D7620A"/>
    <w:rsid w:val="00D779E4"/>
    <w:rsid w:val="00D77EBC"/>
    <w:rsid w:val="00D80717"/>
    <w:rsid w:val="00D80D63"/>
    <w:rsid w:val="00D80E79"/>
    <w:rsid w:val="00D80E95"/>
    <w:rsid w:val="00D82934"/>
    <w:rsid w:val="00D85E5B"/>
    <w:rsid w:val="00D86FA1"/>
    <w:rsid w:val="00D87BB3"/>
    <w:rsid w:val="00D87F18"/>
    <w:rsid w:val="00D9051C"/>
    <w:rsid w:val="00D909A8"/>
    <w:rsid w:val="00D91360"/>
    <w:rsid w:val="00D91390"/>
    <w:rsid w:val="00D918AF"/>
    <w:rsid w:val="00D9355A"/>
    <w:rsid w:val="00D93C35"/>
    <w:rsid w:val="00D94423"/>
    <w:rsid w:val="00D94C32"/>
    <w:rsid w:val="00D9572F"/>
    <w:rsid w:val="00D95A0A"/>
    <w:rsid w:val="00D964F6"/>
    <w:rsid w:val="00DA0457"/>
    <w:rsid w:val="00DA06C8"/>
    <w:rsid w:val="00DA12D7"/>
    <w:rsid w:val="00DA1B60"/>
    <w:rsid w:val="00DA2C2E"/>
    <w:rsid w:val="00DA4195"/>
    <w:rsid w:val="00DA7FBB"/>
    <w:rsid w:val="00DB060A"/>
    <w:rsid w:val="00DB0AB6"/>
    <w:rsid w:val="00DB1230"/>
    <w:rsid w:val="00DB2379"/>
    <w:rsid w:val="00DB263C"/>
    <w:rsid w:val="00DB2D73"/>
    <w:rsid w:val="00DB3565"/>
    <w:rsid w:val="00DB422A"/>
    <w:rsid w:val="00DB4ADA"/>
    <w:rsid w:val="00DB51AE"/>
    <w:rsid w:val="00DB5520"/>
    <w:rsid w:val="00DB557F"/>
    <w:rsid w:val="00DB5A28"/>
    <w:rsid w:val="00DB69B3"/>
    <w:rsid w:val="00DB6AC5"/>
    <w:rsid w:val="00DB750E"/>
    <w:rsid w:val="00DB7EBA"/>
    <w:rsid w:val="00DC09A4"/>
    <w:rsid w:val="00DC0D52"/>
    <w:rsid w:val="00DC0D56"/>
    <w:rsid w:val="00DC0F5E"/>
    <w:rsid w:val="00DC1DF1"/>
    <w:rsid w:val="00DC2793"/>
    <w:rsid w:val="00DC3211"/>
    <w:rsid w:val="00DC345D"/>
    <w:rsid w:val="00DC3851"/>
    <w:rsid w:val="00DC3D5F"/>
    <w:rsid w:val="00DC5F6D"/>
    <w:rsid w:val="00DC6243"/>
    <w:rsid w:val="00DC6378"/>
    <w:rsid w:val="00DC6825"/>
    <w:rsid w:val="00DC7A9B"/>
    <w:rsid w:val="00DC7C72"/>
    <w:rsid w:val="00DD01C5"/>
    <w:rsid w:val="00DD01DB"/>
    <w:rsid w:val="00DD0B08"/>
    <w:rsid w:val="00DD1B71"/>
    <w:rsid w:val="00DD1CB7"/>
    <w:rsid w:val="00DD1FC4"/>
    <w:rsid w:val="00DD2FC4"/>
    <w:rsid w:val="00DD3DAD"/>
    <w:rsid w:val="00DD4554"/>
    <w:rsid w:val="00DD4823"/>
    <w:rsid w:val="00DD57F3"/>
    <w:rsid w:val="00DD7538"/>
    <w:rsid w:val="00DD76DD"/>
    <w:rsid w:val="00DD7FFB"/>
    <w:rsid w:val="00DE12BE"/>
    <w:rsid w:val="00DE12C3"/>
    <w:rsid w:val="00DE15EF"/>
    <w:rsid w:val="00DE3E40"/>
    <w:rsid w:val="00DE4EA9"/>
    <w:rsid w:val="00DE5507"/>
    <w:rsid w:val="00DE6080"/>
    <w:rsid w:val="00DE687E"/>
    <w:rsid w:val="00DE6DC3"/>
    <w:rsid w:val="00DE74B3"/>
    <w:rsid w:val="00DF0273"/>
    <w:rsid w:val="00DF0481"/>
    <w:rsid w:val="00DF04CB"/>
    <w:rsid w:val="00DF0977"/>
    <w:rsid w:val="00DF1DEF"/>
    <w:rsid w:val="00DF375F"/>
    <w:rsid w:val="00DF4736"/>
    <w:rsid w:val="00DF4E76"/>
    <w:rsid w:val="00DF56D1"/>
    <w:rsid w:val="00DF5871"/>
    <w:rsid w:val="00DF6958"/>
    <w:rsid w:val="00DF6AB4"/>
    <w:rsid w:val="00DF7567"/>
    <w:rsid w:val="00DF758F"/>
    <w:rsid w:val="00E009DD"/>
    <w:rsid w:val="00E00A66"/>
    <w:rsid w:val="00E00D80"/>
    <w:rsid w:val="00E0120D"/>
    <w:rsid w:val="00E015A3"/>
    <w:rsid w:val="00E01B01"/>
    <w:rsid w:val="00E02302"/>
    <w:rsid w:val="00E0279F"/>
    <w:rsid w:val="00E02F13"/>
    <w:rsid w:val="00E0324B"/>
    <w:rsid w:val="00E03B55"/>
    <w:rsid w:val="00E042AE"/>
    <w:rsid w:val="00E045E2"/>
    <w:rsid w:val="00E04763"/>
    <w:rsid w:val="00E04DC0"/>
    <w:rsid w:val="00E053E8"/>
    <w:rsid w:val="00E0577A"/>
    <w:rsid w:val="00E06BD4"/>
    <w:rsid w:val="00E078D6"/>
    <w:rsid w:val="00E10582"/>
    <w:rsid w:val="00E10FA3"/>
    <w:rsid w:val="00E11684"/>
    <w:rsid w:val="00E11BB5"/>
    <w:rsid w:val="00E123F3"/>
    <w:rsid w:val="00E1283A"/>
    <w:rsid w:val="00E12B2F"/>
    <w:rsid w:val="00E12C96"/>
    <w:rsid w:val="00E14525"/>
    <w:rsid w:val="00E14A53"/>
    <w:rsid w:val="00E15601"/>
    <w:rsid w:val="00E164F9"/>
    <w:rsid w:val="00E16F06"/>
    <w:rsid w:val="00E17E96"/>
    <w:rsid w:val="00E17F13"/>
    <w:rsid w:val="00E20114"/>
    <w:rsid w:val="00E204A7"/>
    <w:rsid w:val="00E20608"/>
    <w:rsid w:val="00E22559"/>
    <w:rsid w:val="00E22B43"/>
    <w:rsid w:val="00E23003"/>
    <w:rsid w:val="00E23300"/>
    <w:rsid w:val="00E23567"/>
    <w:rsid w:val="00E238B3"/>
    <w:rsid w:val="00E244D5"/>
    <w:rsid w:val="00E247A1"/>
    <w:rsid w:val="00E24D9D"/>
    <w:rsid w:val="00E257B9"/>
    <w:rsid w:val="00E26D06"/>
    <w:rsid w:val="00E27486"/>
    <w:rsid w:val="00E27EEA"/>
    <w:rsid w:val="00E303B1"/>
    <w:rsid w:val="00E318DC"/>
    <w:rsid w:val="00E33247"/>
    <w:rsid w:val="00E33971"/>
    <w:rsid w:val="00E34FE7"/>
    <w:rsid w:val="00E3500F"/>
    <w:rsid w:val="00E3523E"/>
    <w:rsid w:val="00E37543"/>
    <w:rsid w:val="00E37F96"/>
    <w:rsid w:val="00E37FEE"/>
    <w:rsid w:val="00E4038F"/>
    <w:rsid w:val="00E40456"/>
    <w:rsid w:val="00E405FC"/>
    <w:rsid w:val="00E409CA"/>
    <w:rsid w:val="00E40E2F"/>
    <w:rsid w:val="00E44448"/>
    <w:rsid w:val="00E44EF9"/>
    <w:rsid w:val="00E453F0"/>
    <w:rsid w:val="00E4559E"/>
    <w:rsid w:val="00E45D22"/>
    <w:rsid w:val="00E45E82"/>
    <w:rsid w:val="00E467F9"/>
    <w:rsid w:val="00E47464"/>
    <w:rsid w:val="00E47BDA"/>
    <w:rsid w:val="00E47E19"/>
    <w:rsid w:val="00E504D9"/>
    <w:rsid w:val="00E51184"/>
    <w:rsid w:val="00E520B1"/>
    <w:rsid w:val="00E52658"/>
    <w:rsid w:val="00E52905"/>
    <w:rsid w:val="00E52A28"/>
    <w:rsid w:val="00E52EEE"/>
    <w:rsid w:val="00E53C45"/>
    <w:rsid w:val="00E53EA1"/>
    <w:rsid w:val="00E54285"/>
    <w:rsid w:val="00E542C6"/>
    <w:rsid w:val="00E54478"/>
    <w:rsid w:val="00E54EC2"/>
    <w:rsid w:val="00E54F70"/>
    <w:rsid w:val="00E55940"/>
    <w:rsid w:val="00E6241D"/>
    <w:rsid w:val="00E62580"/>
    <w:rsid w:val="00E62D99"/>
    <w:rsid w:val="00E633C6"/>
    <w:rsid w:val="00E634A3"/>
    <w:rsid w:val="00E63E3F"/>
    <w:rsid w:val="00E64236"/>
    <w:rsid w:val="00E64C9A"/>
    <w:rsid w:val="00E64E73"/>
    <w:rsid w:val="00E663A8"/>
    <w:rsid w:val="00E70201"/>
    <w:rsid w:val="00E70B53"/>
    <w:rsid w:val="00E70EC2"/>
    <w:rsid w:val="00E71476"/>
    <w:rsid w:val="00E714BE"/>
    <w:rsid w:val="00E71A6E"/>
    <w:rsid w:val="00E72A69"/>
    <w:rsid w:val="00E72B48"/>
    <w:rsid w:val="00E72E52"/>
    <w:rsid w:val="00E73416"/>
    <w:rsid w:val="00E73940"/>
    <w:rsid w:val="00E73B06"/>
    <w:rsid w:val="00E73F84"/>
    <w:rsid w:val="00E74224"/>
    <w:rsid w:val="00E74549"/>
    <w:rsid w:val="00E7500A"/>
    <w:rsid w:val="00E753FA"/>
    <w:rsid w:val="00E77284"/>
    <w:rsid w:val="00E7767F"/>
    <w:rsid w:val="00E77BF5"/>
    <w:rsid w:val="00E800B7"/>
    <w:rsid w:val="00E80B1E"/>
    <w:rsid w:val="00E80EB2"/>
    <w:rsid w:val="00E8136A"/>
    <w:rsid w:val="00E8173B"/>
    <w:rsid w:val="00E821C7"/>
    <w:rsid w:val="00E82652"/>
    <w:rsid w:val="00E82709"/>
    <w:rsid w:val="00E8284D"/>
    <w:rsid w:val="00E82BE2"/>
    <w:rsid w:val="00E835CC"/>
    <w:rsid w:val="00E840B1"/>
    <w:rsid w:val="00E84184"/>
    <w:rsid w:val="00E8520F"/>
    <w:rsid w:val="00E8641A"/>
    <w:rsid w:val="00E87905"/>
    <w:rsid w:val="00E90A69"/>
    <w:rsid w:val="00E916A0"/>
    <w:rsid w:val="00E932ED"/>
    <w:rsid w:val="00E943DB"/>
    <w:rsid w:val="00E95875"/>
    <w:rsid w:val="00E976D3"/>
    <w:rsid w:val="00E97794"/>
    <w:rsid w:val="00E97B03"/>
    <w:rsid w:val="00E97D14"/>
    <w:rsid w:val="00E97DC2"/>
    <w:rsid w:val="00EA02BE"/>
    <w:rsid w:val="00EA0A40"/>
    <w:rsid w:val="00EA0AC1"/>
    <w:rsid w:val="00EA259A"/>
    <w:rsid w:val="00EA2688"/>
    <w:rsid w:val="00EA34C7"/>
    <w:rsid w:val="00EA3CF2"/>
    <w:rsid w:val="00EA412D"/>
    <w:rsid w:val="00EA52B5"/>
    <w:rsid w:val="00EA5366"/>
    <w:rsid w:val="00EA58F9"/>
    <w:rsid w:val="00EA5FF2"/>
    <w:rsid w:val="00EA6058"/>
    <w:rsid w:val="00EA6135"/>
    <w:rsid w:val="00EA6D85"/>
    <w:rsid w:val="00EA70E0"/>
    <w:rsid w:val="00EB0D01"/>
    <w:rsid w:val="00EB10FC"/>
    <w:rsid w:val="00EB1761"/>
    <w:rsid w:val="00EB1879"/>
    <w:rsid w:val="00EB26D6"/>
    <w:rsid w:val="00EB2736"/>
    <w:rsid w:val="00EB27C4"/>
    <w:rsid w:val="00EB2D10"/>
    <w:rsid w:val="00EB31FC"/>
    <w:rsid w:val="00EB329B"/>
    <w:rsid w:val="00EB34A5"/>
    <w:rsid w:val="00EB3B50"/>
    <w:rsid w:val="00EB4727"/>
    <w:rsid w:val="00EB5314"/>
    <w:rsid w:val="00EB55F1"/>
    <w:rsid w:val="00EB668B"/>
    <w:rsid w:val="00EB6782"/>
    <w:rsid w:val="00EB6B52"/>
    <w:rsid w:val="00EB6CE4"/>
    <w:rsid w:val="00EB76AB"/>
    <w:rsid w:val="00EB7883"/>
    <w:rsid w:val="00EB7B09"/>
    <w:rsid w:val="00EB7DD4"/>
    <w:rsid w:val="00EC07C8"/>
    <w:rsid w:val="00EC111B"/>
    <w:rsid w:val="00EC19E5"/>
    <w:rsid w:val="00EC2903"/>
    <w:rsid w:val="00EC2EE8"/>
    <w:rsid w:val="00EC31C2"/>
    <w:rsid w:val="00EC4078"/>
    <w:rsid w:val="00EC508F"/>
    <w:rsid w:val="00EC53F2"/>
    <w:rsid w:val="00EC578C"/>
    <w:rsid w:val="00EC6323"/>
    <w:rsid w:val="00EC689B"/>
    <w:rsid w:val="00EC7B57"/>
    <w:rsid w:val="00ED023B"/>
    <w:rsid w:val="00ED10A5"/>
    <w:rsid w:val="00ED1346"/>
    <w:rsid w:val="00ED155F"/>
    <w:rsid w:val="00ED1BC5"/>
    <w:rsid w:val="00ED1C04"/>
    <w:rsid w:val="00ED1C0F"/>
    <w:rsid w:val="00ED1EA1"/>
    <w:rsid w:val="00ED21DE"/>
    <w:rsid w:val="00ED2450"/>
    <w:rsid w:val="00ED33E4"/>
    <w:rsid w:val="00ED3BA0"/>
    <w:rsid w:val="00ED4B0E"/>
    <w:rsid w:val="00ED4B6A"/>
    <w:rsid w:val="00ED5D94"/>
    <w:rsid w:val="00ED667A"/>
    <w:rsid w:val="00ED686E"/>
    <w:rsid w:val="00ED6958"/>
    <w:rsid w:val="00ED6FBC"/>
    <w:rsid w:val="00ED7782"/>
    <w:rsid w:val="00ED7CEB"/>
    <w:rsid w:val="00ED7FE5"/>
    <w:rsid w:val="00EE0188"/>
    <w:rsid w:val="00EE0D57"/>
    <w:rsid w:val="00EE1183"/>
    <w:rsid w:val="00EE1452"/>
    <w:rsid w:val="00EE22A7"/>
    <w:rsid w:val="00EE2F2F"/>
    <w:rsid w:val="00EE30B4"/>
    <w:rsid w:val="00EE336B"/>
    <w:rsid w:val="00EE3FFD"/>
    <w:rsid w:val="00EE4623"/>
    <w:rsid w:val="00EE6AFD"/>
    <w:rsid w:val="00EE7CEB"/>
    <w:rsid w:val="00EF03B2"/>
    <w:rsid w:val="00EF12D0"/>
    <w:rsid w:val="00EF20AF"/>
    <w:rsid w:val="00EF2129"/>
    <w:rsid w:val="00EF297C"/>
    <w:rsid w:val="00EF2D4F"/>
    <w:rsid w:val="00EF2E0E"/>
    <w:rsid w:val="00EF2F42"/>
    <w:rsid w:val="00EF384F"/>
    <w:rsid w:val="00EF38A5"/>
    <w:rsid w:val="00EF3FB5"/>
    <w:rsid w:val="00EF421B"/>
    <w:rsid w:val="00EF482D"/>
    <w:rsid w:val="00EF4925"/>
    <w:rsid w:val="00EF500A"/>
    <w:rsid w:val="00EF57DC"/>
    <w:rsid w:val="00EF65AC"/>
    <w:rsid w:val="00EF6AC4"/>
    <w:rsid w:val="00EF6B9F"/>
    <w:rsid w:val="00EF75B6"/>
    <w:rsid w:val="00EF76BB"/>
    <w:rsid w:val="00F005B2"/>
    <w:rsid w:val="00F00E44"/>
    <w:rsid w:val="00F01B28"/>
    <w:rsid w:val="00F039A5"/>
    <w:rsid w:val="00F03E65"/>
    <w:rsid w:val="00F0436A"/>
    <w:rsid w:val="00F04C08"/>
    <w:rsid w:val="00F04D97"/>
    <w:rsid w:val="00F055A4"/>
    <w:rsid w:val="00F0583A"/>
    <w:rsid w:val="00F05D3C"/>
    <w:rsid w:val="00F06961"/>
    <w:rsid w:val="00F06ED9"/>
    <w:rsid w:val="00F07360"/>
    <w:rsid w:val="00F076F5"/>
    <w:rsid w:val="00F104EA"/>
    <w:rsid w:val="00F112A9"/>
    <w:rsid w:val="00F113FF"/>
    <w:rsid w:val="00F11420"/>
    <w:rsid w:val="00F127C7"/>
    <w:rsid w:val="00F12BFC"/>
    <w:rsid w:val="00F13138"/>
    <w:rsid w:val="00F133C3"/>
    <w:rsid w:val="00F133DC"/>
    <w:rsid w:val="00F1455B"/>
    <w:rsid w:val="00F17A2D"/>
    <w:rsid w:val="00F201B7"/>
    <w:rsid w:val="00F2078B"/>
    <w:rsid w:val="00F220B9"/>
    <w:rsid w:val="00F22396"/>
    <w:rsid w:val="00F22741"/>
    <w:rsid w:val="00F22B79"/>
    <w:rsid w:val="00F23B77"/>
    <w:rsid w:val="00F25168"/>
    <w:rsid w:val="00F25256"/>
    <w:rsid w:val="00F254FF"/>
    <w:rsid w:val="00F26AE0"/>
    <w:rsid w:val="00F278C3"/>
    <w:rsid w:val="00F27D6B"/>
    <w:rsid w:val="00F311FC"/>
    <w:rsid w:val="00F31430"/>
    <w:rsid w:val="00F31BB2"/>
    <w:rsid w:val="00F31ECB"/>
    <w:rsid w:val="00F3297A"/>
    <w:rsid w:val="00F336E9"/>
    <w:rsid w:val="00F338E3"/>
    <w:rsid w:val="00F33C6E"/>
    <w:rsid w:val="00F340D2"/>
    <w:rsid w:val="00F34C28"/>
    <w:rsid w:val="00F34FA8"/>
    <w:rsid w:val="00F3781A"/>
    <w:rsid w:val="00F37B6D"/>
    <w:rsid w:val="00F37CB9"/>
    <w:rsid w:val="00F37D02"/>
    <w:rsid w:val="00F40253"/>
    <w:rsid w:val="00F407B3"/>
    <w:rsid w:val="00F40ED3"/>
    <w:rsid w:val="00F410D1"/>
    <w:rsid w:val="00F4158C"/>
    <w:rsid w:val="00F415FC"/>
    <w:rsid w:val="00F418A5"/>
    <w:rsid w:val="00F42606"/>
    <w:rsid w:val="00F42A00"/>
    <w:rsid w:val="00F42C79"/>
    <w:rsid w:val="00F42CF6"/>
    <w:rsid w:val="00F43011"/>
    <w:rsid w:val="00F4353E"/>
    <w:rsid w:val="00F43902"/>
    <w:rsid w:val="00F4430F"/>
    <w:rsid w:val="00F45739"/>
    <w:rsid w:val="00F4574A"/>
    <w:rsid w:val="00F479D4"/>
    <w:rsid w:val="00F5045B"/>
    <w:rsid w:val="00F51B2B"/>
    <w:rsid w:val="00F523B2"/>
    <w:rsid w:val="00F52401"/>
    <w:rsid w:val="00F52B5B"/>
    <w:rsid w:val="00F53112"/>
    <w:rsid w:val="00F531F0"/>
    <w:rsid w:val="00F5327F"/>
    <w:rsid w:val="00F53F9E"/>
    <w:rsid w:val="00F55590"/>
    <w:rsid w:val="00F55C2C"/>
    <w:rsid w:val="00F5686E"/>
    <w:rsid w:val="00F56C70"/>
    <w:rsid w:val="00F56E61"/>
    <w:rsid w:val="00F56EA9"/>
    <w:rsid w:val="00F572E3"/>
    <w:rsid w:val="00F601AD"/>
    <w:rsid w:val="00F60A38"/>
    <w:rsid w:val="00F611E7"/>
    <w:rsid w:val="00F61568"/>
    <w:rsid w:val="00F61D63"/>
    <w:rsid w:val="00F634AF"/>
    <w:rsid w:val="00F63709"/>
    <w:rsid w:val="00F66CF5"/>
    <w:rsid w:val="00F67854"/>
    <w:rsid w:val="00F7001C"/>
    <w:rsid w:val="00F716D2"/>
    <w:rsid w:val="00F71A5A"/>
    <w:rsid w:val="00F73079"/>
    <w:rsid w:val="00F73271"/>
    <w:rsid w:val="00F73389"/>
    <w:rsid w:val="00F74985"/>
    <w:rsid w:val="00F74DA5"/>
    <w:rsid w:val="00F752EC"/>
    <w:rsid w:val="00F7578C"/>
    <w:rsid w:val="00F7650F"/>
    <w:rsid w:val="00F77266"/>
    <w:rsid w:val="00F7757A"/>
    <w:rsid w:val="00F778C2"/>
    <w:rsid w:val="00F80C22"/>
    <w:rsid w:val="00F80C41"/>
    <w:rsid w:val="00F80F27"/>
    <w:rsid w:val="00F8274E"/>
    <w:rsid w:val="00F8305C"/>
    <w:rsid w:val="00F8352F"/>
    <w:rsid w:val="00F83916"/>
    <w:rsid w:val="00F83A66"/>
    <w:rsid w:val="00F849B0"/>
    <w:rsid w:val="00F84FEB"/>
    <w:rsid w:val="00F8523A"/>
    <w:rsid w:val="00F85816"/>
    <w:rsid w:val="00F85D94"/>
    <w:rsid w:val="00F8737D"/>
    <w:rsid w:val="00F8750F"/>
    <w:rsid w:val="00F90A01"/>
    <w:rsid w:val="00F90DD8"/>
    <w:rsid w:val="00F920FC"/>
    <w:rsid w:val="00F927D8"/>
    <w:rsid w:val="00F9354C"/>
    <w:rsid w:val="00F938A5"/>
    <w:rsid w:val="00F93B2D"/>
    <w:rsid w:val="00F9418E"/>
    <w:rsid w:val="00F94B57"/>
    <w:rsid w:val="00F95D2E"/>
    <w:rsid w:val="00F960E9"/>
    <w:rsid w:val="00F9671E"/>
    <w:rsid w:val="00F9733D"/>
    <w:rsid w:val="00F9768E"/>
    <w:rsid w:val="00FA0F75"/>
    <w:rsid w:val="00FA1322"/>
    <w:rsid w:val="00FA2430"/>
    <w:rsid w:val="00FA5BC8"/>
    <w:rsid w:val="00FA6FF9"/>
    <w:rsid w:val="00FA794A"/>
    <w:rsid w:val="00FB1BA7"/>
    <w:rsid w:val="00FB240F"/>
    <w:rsid w:val="00FB2ADA"/>
    <w:rsid w:val="00FB2CFC"/>
    <w:rsid w:val="00FB3CCB"/>
    <w:rsid w:val="00FB4197"/>
    <w:rsid w:val="00FB477A"/>
    <w:rsid w:val="00FB493B"/>
    <w:rsid w:val="00FB4FDC"/>
    <w:rsid w:val="00FB508E"/>
    <w:rsid w:val="00FB517E"/>
    <w:rsid w:val="00FB58F1"/>
    <w:rsid w:val="00FB5EA2"/>
    <w:rsid w:val="00FB6C7C"/>
    <w:rsid w:val="00FC0152"/>
    <w:rsid w:val="00FC0703"/>
    <w:rsid w:val="00FC3760"/>
    <w:rsid w:val="00FC37BC"/>
    <w:rsid w:val="00FC400E"/>
    <w:rsid w:val="00FC50EA"/>
    <w:rsid w:val="00FC586F"/>
    <w:rsid w:val="00FC6A7E"/>
    <w:rsid w:val="00FC7DE6"/>
    <w:rsid w:val="00FD0800"/>
    <w:rsid w:val="00FD160B"/>
    <w:rsid w:val="00FD16C2"/>
    <w:rsid w:val="00FD175F"/>
    <w:rsid w:val="00FD1AC6"/>
    <w:rsid w:val="00FD1CFB"/>
    <w:rsid w:val="00FD1DF9"/>
    <w:rsid w:val="00FD200C"/>
    <w:rsid w:val="00FD2337"/>
    <w:rsid w:val="00FD23C7"/>
    <w:rsid w:val="00FD2702"/>
    <w:rsid w:val="00FD4DAC"/>
    <w:rsid w:val="00FD4DE9"/>
    <w:rsid w:val="00FD592D"/>
    <w:rsid w:val="00FD71CD"/>
    <w:rsid w:val="00FD747D"/>
    <w:rsid w:val="00FD761C"/>
    <w:rsid w:val="00FD7977"/>
    <w:rsid w:val="00FE0DBF"/>
    <w:rsid w:val="00FE14BC"/>
    <w:rsid w:val="00FE20E8"/>
    <w:rsid w:val="00FE2111"/>
    <w:rsid w:val="00FE32CB"/>
    <w:rsid w:val="00FE36A1"/>
    <w:rsid w:val="00FE3732"/>
    <w:rsid w:val="00FE39E7"/>
    <w:rsid w:val="00FE3E98"/>
    <w:rsid w:val="00FE50F4"/>
    <w:rsid w:val="00FE5281"/>
    <w:rsid w:val="00FE57C4"/>
    <w:rsid w:val="00FE67D3"/>
    <w:rsid w:val="00FE7307"/>
    <w:rsid w:val="00FF1290"/>
    <w:rsid w:val="00FF12FA"/>
    <w:rsid w:val="00FF1686"/>
    <w:rsid w:val="00FF1ADF"/>
    <w:rsid w:val="00FF1DBC"/>
    <w:rsid w:val="00FF2135"/>
    <w:rsid w:val="00FF2B0E"/>
    <w:rsid w:val="00FF2C55"/>
    <w:rsid w:val="00FF2EA1"/>
    <w:rsid w:val="00FF3461"/>
    <w:rsid w:val="00FF3AE2"/>
    <w:rsid w:val="00FF40AB"/>
    <w:rsid w:val="00FF4C94"/>
    <w:rsid w:val="00FF4CBA"/>
    <w:rsid w:val="00FF60CC"/>
    <w:rsid w:val="00FF67E3"/>
    <w:rsid w:val="00FF6FD0"/>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440D4"/>
    <w:pPr>
      <w:widowControl w:val="0"/>
      <w:autoSpaceDE w:val="0"/>
      <w:autoSpaceDN w:val="0"/>
      <w:adjustRightInd w:val="0"/>
    </w:pPr>
    <w:rPr>
      <w:rFonts w:ascii="Arial" w:hAnsi="Arial" w:cs="Arial"/>
      <w:color w:val="000000"/>
      <w:lang w:val="en-GB"/>
    </w:rPr>
  </w:style>
  <w:style w:type="paragraph" w:styleId="DipnotMetni">
    <w:name w:val="footnote text"/>
    <w:basedOn w:val="Normal"/>
    <w:link w:val="DipnotMetniChar"/>
    <w:uiPriority w:val="99"/>
    <w:unhideWhenUsed/>
    <w:rsid w:val="001B4E24"/>
  </w:style>
  <w:style w:type="character" w:customStyle="1" w:styleId="DipnotMetniChar">
    <w:name w:val="Dipnot Metni Char"/>
    <w:basedOn w:val="VarsaylanParagrafYazTipi"/>
    <w:link w:val="DipnotMetni"/>
    <w:uiPriority w:val="99"/>
    <w:rsid w:val="001B4E24"/>
  </w:style>
  <w:style w:type="character" w:styleId="DipnotBavurusu">
    <w:name w:val="footnote reference"/>
    <w:basedOn w:val="VarsaylanParagrafYazTipi"/>
    <w:uiPriority w:val="99"/>
    <w:unhideWhenUsed/>
    <w:rsid w:val="001B4E24"/>
    <w:rPr>
      <w:vertAlign w:val="superscript"/>
    </w:rPr>
  </w:style>
  <w:style w:type="character" w:styleId="Kpr">
    <w:name w:val="Hyperlink"/>
    <w:basedOn w:val="VarsaylanParagrafYazTipi"/>
    <w:uiPriority w:val="99"/>
    <w:unhideWhenUsed/>
    <w:rsid w:val="0044426D"/>
    <w:rPr>
      <w:color w:val="0563C1" w:themeColor="hyperlink"/>
      <w:u w:val="single"/>
    </w:rPr>
  </w:style>
  <w:style w:type="paragraph" w:styleId="NormalWeb">
    <w:name w:val="Normal (Web)"/>
    <w:basedOn w:val="Normal"/>
    <w:uiPriority w:val="99"/>
    <w:semiHidden/>
    <w:unhideWhenUsed/>
    <w:rsid w:val="00FE0DBF"/>
    <w:pPr>
      <w:spacing w:before="100" w:beforeAutospacing="1" w:after="100" w:afterAutospacing="1"/>
    </w:pPr>
    <w:rPr>
      <w:rFonts w:ascii="Times New Roman" w:hAnsi="Times New Roman" w:cs="Times New Roman"/>
      <w:lang w:val="en-GB" w:eastAsia="en-GB"/>
    </w:rPr>
  </w:style>
  <w:style w:type="character" w:styleId="Gl">
    <w:name w:val="Strong"/>
    <w:basedOn w:val="VarsaylanParagrafYazTipi"/>
    <w:uiPriority w:val="22"/>
    <w:qFormat/>
    <w:rsid w:val="00FE0DBF"/>
    <w:rPr>
      <w:b/>
      <w:bCs/>
    </w:rPr>
  </w:style>
  <w:style w:type="paragraph" w:styleId="ListeParagraf">
    <w:name w:val="List Paragraph"/>
    <w:basedOn w:val="Normal"/>
    <w:uiPriority w:val="34"/>
    <w:qFormat/>
    <w:rsid w:val="00FE0DBF"/>
    <w:pPr>
      <w:ind w:left="720"/>
      <w:contextualSpacing/>
    </w:pPr>
  </w:style>
  <w:style w:type="paragraph" w:styleId="Altbilgi">
    <w:name w:val="footer"/>
    <w:basedOn w:val="Normal"/>
    <w:link w:val="AltbilgiChar"/>
    <w:uiPriority w:val="99"/>
    <w:unhideWhenUsed/>
    <w:rsid w:val="0026368C"/>
    <w:pPr>
      <w:tabs>
        <w:tab w:val="center" w:pos="4536"/>
        <w:tab w:val="right" w:pos="9072"/>
      </w:tabs>
    </w:pPr>
  </w:style>
  <w:style w:type="character" w:customStyle="1" w:styleId="AltbilgiChar">
    <w:name w:val="Altbilgi Char"/>
    <w:basedOn w:val="VarsaylanParagrafYazTipi"/>
    <w:link w:val="Altbilgi"/>
    <w:uiPriority w:val="99"/>
    <w:rsid w:val="0026368C"/>
  </w:style>
  <w:style w:type="character" w:styleId="SayfaNumaras">
    <w:name w:val="page number"/>
    <w:basedOn w:val="VarsaylanParagrafYazTipi"/>
    <w:uiPriority w:val="99"/>
    <w:semiHidden/>
    <w:unhideWhenUsed/>
    <w:rsid w:val="0026368C"/>
  </w:style>
  <w:style w:type="paragraph" w:styleId="stbilgi">
    <w:name w:val="header"/>
    <w:basedOn w:val="Normal"/>
    <w:link w:val="stbilgiChar"/>
    <w:uiPriority w:val="99"/>
    <w:unhideWhenUsed/>
    <w:rsid w:val="00ED1C04"/>
    <w:pPr>
      <w:tabs>
        <w:tab w:val="center" w:pos="4536"/>
        <w:tab w:val="right" w:pos="9072"/>
      </w:tabs>
    </w:pPr>
  </w:style>
  <w:style w:type="character" w:customStyle="1" w:styleId="stbilgiChar">
    <w:name w:val="Üstbilgi Char"/>
    <w:basedOn w:val="VarsaylanParagrafYazTipi"/>
    <w:link w:val="stbilgi"/>
    <w:uiPriority w:val="99"/>
    <w:rsid w:val="00ED1C04"/>
  </w:style>
  <w:style w:type="character" w:styleId="zlenenKpr">
    <w:name w:val="FollowedHyperlink"/>
    <w:basedOn w:val="VarsaylanParagrafYazTipi"/>
    <w:uiPriority w:val="99"/>
    <w:semiHidden/>
    <w:unhideWhenUsed/>
    <w:rsid w:val="003730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440D4"/>
    <w:pPr>
      <w:widowControl w:val="0"/>
      <w:autoSpaceDE w:val="0"/>
      <w:autoSpaceDN w:val="0"/>
      <w:adjustRightInd w:val="0"/>
    </w:pPr>
    <w:rPr>
      <w:rFonts w:ascii="Arial" w:hAnsi="Arial" w:cs="Arial"/>
      <w:color w:val="000000"/>
      <w:lang w:val="en-GB"/>
    </w:rPr>
  </w:style>
  <w:style w:type="paragraph" w:styleId="DipnotMetni">
    <w:name w:val="footnote text"/>
    <w:basedOn w:val="Normal"/>
    <w:link w:val="DipnotMetniChar"/>
    <w:uiPriority w:val="99"/>
    <w:unhideWhenUsed/>
    <w:rsid w:val="001B4E24"/>
  </w:style>
  <w:style w:type="character" w:customStyle="1" w:styleId="DipnotMetniChar">
    <w:name w:val="Dipnot Metni Char"/>
    <w:basedOn w:val="VarsaylanParagrafYazTipi"/>
    <w:link w:val="DipnotMetni"/>
    <w:uiPriority w:val="99"/>
    <w:rsid w:val="001B4E24"/>
  </w:style>
  <w:style w:type="character" w:styleId="DipnotBavurusu">
    <w:name w:val="footnote reference"/>
    <w:basedOn w:val="VarsaylanParagrafYazTipi"/>
    <w:uiPriority w:val="99"/>
    <w:unhideWhenUsed/>
    <w:rsid w:val="001B4E24"/>
    <w:rPr>
      <w:vertAlign w:val="superscript"/>
    </w:rPr>
  </w:style>
  <w:style w:type="character" w:styleId="Kpr">
    <w:name w:val="Hyperlink"/>
    <w:basedOn w:val="VarsaylanParagrafYazTipi"/>
    <w:uiPriority w:val="99"/>
    <w:unhideWhenUsed/>
    <w:rsid w:val="0044426D"/>
    <w:rPr>
      <w:color w:val="0563C1" w:themeColor="hyperlink"/>
      <w:u w:val="single"/>
    </w:rPr>
  </w:style>
  <w:style w:type="paragraph" w:styleId="NormalWeb">
    <w:name w:val="Normal (Web)"/>
    <w:basedOn w:val="Normal"/>
    <w:uiPriority w:val="99"/>
    <w:semiHidden/>
    <w:unhideWhenUsed/>
    <w:rsid w:val="00FE0DBF"/>
    <w:pPr>
      <w:spacing w:before="100" w:beforeAutospacing="1" w:after="100" w:afterAutospacing="1"/>
    </w:pPr>
    <w:rPr>
      <w:rFonts w:ascii="Times New Roman" w:hAnsi="Times New Roman" w:cs="Times New Roman"/>
      <w:lang w:val="en-GB" w:eastAsia="en-GB"/>
    </w:rPr>
  </w:style>
  <w:style w:type="character" w:styleId="Gl">
    <w:name w:val="Strong"/>
    <w:basedOn w:val="VarsaylanParagrafYazTipi"/>
    <w:uiPriority w:val="22"/>
    <w:qFormat/>
    <w:rsid w:val="00FE0DBF"/>
    <w:rPr>
      <w:b/>
      <w:bCs/>
    </w:rPr>
  </w:style>
  <w:style w:type="paragraph" w:styleId="ListeParagraf">
    <w:name w:val="List Paragraph"/>
    <w:basedOn w:val="Normal"/>
    <w:uiPriority w:val="34"/>
    <w:qFormat/>
    <w:rsid w:val="00FE0DBF"/>
    <w:pPr>
      <w:ind w:left="720"/>
      <w:contextualSpacing/>
    </w:pPr>
  </w:style>
  <w:style w:type="paragraph" w:styleId="Altbilgi">
    <w:name w:val="footer"/>
    <w:basedOn w:val="Normal"/>
    <w:link w:val="AltbilgiChar"/>
    <w:uiPriority w:val="99"/>
    <w:unhideWhenUsed/>
    <w:rsid w:val="0026368C"/>
    <w:pPr>
      <w:tabs>
        <w:tab w:val="center" w:pos="4536"/>
        <w:tab w:val="right" w:pos="9072"/>
      </w:tabs>
    </w:pPr>
  </w:style>
  <w:style w:type="character" w:customStyle="1" w:styleId="AltbilgiChar">
    <w:name w:val="Altbilgi Char"/>
    <w:basedOn w:val="VarsaylanParagrafYazTipi"/>
    <w:link w:val="Altbilgi"/>
    <w:uiPriority w:val="99"/>
    <w:rsid w:val="0026368C"/>
  </w:style>
  <w:style w:type="character" w:styleId="SayfaNumaras">
    <w:name w:val="page number"/>
    <w:basedOn w:val="VarsaylanParagrafYazTipi"/>
    <w:uiPriority w:val="99"/>
    <w:semiHidden/>
    <w:unhideWhenUsed/>
    <w:rsid w:val="0026368C"/>
  </w:style>
  <w:style w:type="paragraph" w:styleId="stbilgi">
    <w:name w:val="header"/>
    <w:basedOn w:val="Normal"/>
    <w:link w:val="stbilgiChar"/>
    <w:uiPriority w:val="99"/>
    <w:unhideWhenUsed/>
    <w:rsid w:val="00ED1C04"/>
    <w:pPr>
      <w:tabs>
        <w:tab w:val="center" w:pos="4536"/>
        <w:tab w:val="right" w:pos="9072"/>
      </w:tabs>
    </w:pPr>
  </w:style>
  <w:style w:type="character" w:customStyle="1" w:styleId="stbilgiChar">
    <w:name w:val="Üstbilgi Char"/>
    <w:basedOn w:val="VarsaylanParagrafYazTipi"/>
    <w:link w:val="stbilgi"/>
    <w:uiPriority w:val="99"/>
    <w:rsid w:val="00ED1C04"/>
  </w:style>
  <w:style w:type="character" w:styleId="zlenenKpr">
    <w:name w:val="FollowedHyperlink"/>
    <w:basedOn w:val="VarsaylanParagrafYazTipi"/>
    <w:uiPriority w:val="99"/>
    <w:semiHidden/>
    <w:unhideWhenUsed/>
    <w:rsid w:val="00373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942">
      <w:bodyDiv w:val="1"/>
      <w:marLeft w:val="0"/>
      <w:marRight w:val="0"/>
      <w:marTop w:val="0"/>
      <w:marBottom w:val="0"/>
      <w:divBdr>
        <w:top w:val="none" w:sz="0" w:space="0" w:color="auto"/>
        <w:left w:val="none" w:sz="0" w:space="0" w:color="auto"/>
        <w:bottom w:val="none" w:sz="0" w:space="0" w:color="auto"/>
        <w:right w:val="none" w:sz="0" w:space="0" w:color="auto"/>
      </w:divBdr>
    </w:div>
    <w:div w:id="46337803">
      <w:bodyDiv w:val="1"/>
      <w:marLeft w:val="0"/>
      <w:marRight w:val="0"/>
      <w:marTop w:val="0"/>
      <w:marBottom w:val="0"/>
      <w:divBdr>
        <w:top w:val="none" w:sz="0" w:space="0" w:color="auto"/>
        <w:left w:val="none" w:sz="0" w:space="0" w:color="auto"/>
        <w:bottom w:val="none" w:sz="0" w:space="0" w:color="auto"/>
        <w:right w:val="none" w:sz="0" w:space="0" w:color="auto"/>
      </w:divBdr>
    </w:div>
    <w:div w:id="194973856">
      <w:bodyDiv w:val="1"/>
      <w:marLeft w:val="0"/>
      <w:marRight w:val="0"/>
      <w:marTop w:val="0"/>
      <w:marBottom w:val="0"/>
      <w:divBdr>
        <w:top w:val="none" w:sz="0" w:space="0" w:color="auto"/>
        <w:left w:val="none" w:sz="0" w:space="0" w:color="auto"/>
        <w:bottom w:val="none" w:sz="0" w:space="0" w:color="auto"/>
        <w:right w:val="none" w:sz="0" w:space="0" w:color="auto"/>
      </w:divBdr>
      <w:divsChild>
        <w:div w:id="986322809">
          <w:marLeft w:val="0"/>
          <w:marRight w:val="0"/>
          <w:marTop w:val="0"/>
          <w:marBottom w:val="0"/>
          <w:divBdr>
            <w:top w:val="none" w:sz="0" w:space="0" w:color="auto"/>
            <w:left w:val="none" w:sz="0" w:space="0" w:color="auto"/>
            <w:bottom w:val="none" w:sz="0" w:space="0" w:color="auto"/>
            <w:right w:val="none" w:sz="0" w:space="0" w:color="auto"/>
          </w:divBdr>
        </w:div>
      </w:divsChild>
    </w:div>
    <w:div w:id="438842951">
      <w:bodyDiv w:val="1"/>
      <w:marLeft w:val="0"/>
      <w:marRight w:val="0"/>
      <w:marTop w:val="0"/>
      <w:marBottom w:val="0"/>
      <w:divBdr>
        <w:top w:val="none" w:sz="0" w:space="0" w:color="auto"/>
        <w:left w:val="none" w:sz="0" w:space="0" w:color="auto"/>
        <w:bottom w:val="none" w:sz="0" w:space="0" w:color="auto"/>
        <w:right w:val="none" w:sz="0" w:space="0" w:color="auto"/>
      </w:divBdr>
    </w:div>
    <w:div w:id="728922212">
      <w:bodyDiv w:val="1"/>
      <w:marLeft w:val="0"/>
      <w:marRight w:val="0"/>
      <w:marTop w:val="0"/>
      <w:marBottom w:val="0"/>
      <w:divBdr>
        <w:top w:val="none" w:sz="0" w:space="0" w:color="auto"/>
        <w:left w:val="none" w:sz="0" w:space="0" w:color="auto"/>
        <w:bottom w:val="none" w:sz="0" w:space="0" w:color="auto"/>
        <w:right w:val="none" w:sz="0" w:space="0" w:color="auto"/>
      </w:divBdr>
    </w:div>
    <w:div w:id="739789811">
      <w:bodyDiv w:val="1"/>
      <w:marLeft w:val="0"/>
      <w:marRight w:val="0"/>
      <w:marTop w:val="0"/>
      <w:marBottom w:val="0"/>
      <w:divBdr>
        <w:top w:val="none" w:sz="0" w:space="0" w:color="auto"/>
        <w:left w:val="none" w:sz="0" w:space="0" w:color="auto"/>
        <w:bottom w:val="none" w:sz="0" w:space="0" w:color="auto"/>
        <w:right w:val="none" w:sz="0" w:space="0" w:color="auto"/>
      </w:divBdr>
      <w:divsChild>
        <w:div w:id="2016496109">
          <w:marLeft w:val="0"/>
          <w:marRight w:val="0"/>
          <w:marTop w:val="0"/>
          <w:marBottom w:val="0"/>
          <w:divBdr>
            <w:top w:val="none" w:sz="0" w:space="0" w:color="auto"/>
            <w:left w:val="none" w:sz="0" w:space="0" w:color="auto"/>
            <w:bottom w:val="none" w:sz="0" w:space="0" w:color="auto"/>
            <w:right w:val="none" w:sz="0" w:space="0" w:color="auto"/>
          </w:divBdr>
          <w:divsChild>
            <w:div w:id="2109150890">
              <w:marLeft w:val="0"/>
              <w:marRight w:val="0"/>
              <w:marTop w:val="0"/>
              <w:marBottom w:val="0"/>
              <w:divBdr>
                <w:top w:val="none" w:sz="0" w:space="0" w:color="auto"/>
                <w:left w:val="none" w:sz="0" w:space="0" w:color="auto"/>
                <w:bottom w:val="none" w:sz="0" w:space="0" w:color="auto"/>
                <w:right w:val="none" w:sz="0" w:space="0" w:color="auto"/>
              </w:divBdr>
              <w:divsChild>
                <w:div w:id="607154994">
                  <w:marLeft w:val="0"/>
                  <w:marRight w:val="0"/>
                  <w:marTop w:val="0"/>
                  <w:marBottom w:val="0"/>
                  <w:divBdr>
                    <w:top w:val="none" w:sz="0" w:space="0" w:color="auto"/>
                    <w:left w:val="none" w:sz="0" w:space="0" w:color="auto"/>
                    <w:bottom w:val="none" w:sz="0" w:space="0" w:color="auto"/>
                    <w:right w:val="none" w:sz="0" w:space="0" w:color="auto"/>
                  </w:divBdr>
                  <w:divsChild>
                    <w:div w:id="829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10789">
      <w:bodyDiv w:val="1"/>
      <w:marLeft w:val="0"/>
      <w:marRight w:val="0"/>
      <w:marTop w:val="0"/>
      <w:marBottom w:val="0"/>
      <w:divBdr>
        <w:top w:val="none" w:sz="0" w:space="0" w:color="auto"/>
        <w:left w:val="none" w:sz="0" w:space="0" w:color="auto"/>
        <w:bottom w:val="none" w:sz="0" w:space="0" w:color="auto"/>
        <w:right w:val="none" w:sz="0" w:space="0" w:color="auto"/>
      </w:divBdr>
    </w:div>
    <w:div w:id="1372414168">
      <w:bodyDiv w:val="1"/>
      <w:marLeft w:val="0"/>
      <w:marRight w:val="0"/>
      <w:marTop w:val="0"/>
      <w:marBottom w:val="0"/>
      <w:divBdr>
        <w:top w:val="none" w:sz="0" w:space="0" w:color="auto"/>
        <w:left w:val="none" w:sz="0" w:space="0" w:color="auto"/>
        <w:bottom w:val="none" w:sz="0" w:space="0" w:color="auto"/>
        <w:right w:val="none" w:sz="0" w:space="0" w:color="auto"/>
      </w:divBdr>
    </w:div>
    <w:div w:id="1406148556">
      <w:bodyDiv w:val="1"/>
      <w:marLeft w:val="0"/>
      <w:marRight w:val="0"/>
      <w:marTop w:val="0"/>
      <w:marBottom w:val="0"/>
      <w:divBdr>
        <w:top w:val="none" w:sz="0" w:space="0" w:color="auto"/>
        <w:left w:val="none" w:sz="0" w:space="0" w:color="auto"/>
        <w:bottom w:val="none" w:sz="0" w:space="0" w:color="auto"/>
        <w:right w:val="none" w:sz="0" w:space="0" w:color="auto"/>
      </w:divBdr>
    </w:div>
    <w:div w:id="1737168366">
      <w:bodyDiv w:val="1"/>
      <w:marLeft w:val="0"/>
      <w:marRight w:val="0"/>
      <w:marTop w:val="0"/>
      <w:marBottom w:val="0"/>
      <w:divBdr>
        <w:top w:val="none" w:sz="0" w:space="0" w:color="auto"/>
        <w:left w:val="none" w:sz="0" w:space="0" w:color="auto"/>
        <w:bottom w:val="none" w:sz="0" w:space="0" w:color="auto"/>
        <w:right w:val="none" w:sz="0" w:space="0" w:color="auto"/>
      </w:divBdr>
      <w:divsChild>
        <w:div w:id="940648467">
          <w:marLeft w:val="0"/>
          <w:marRight w:val="0"/>
          <w:marTop w:val="0"/>
          <w:marBottom w:val="0"/>
          <w:divBdr>
            <w:top w:val="none" w:sz="0" w:space="0" w:color="auto"/>
            <w:left w:val="none" w:sz="0" w:space="0" w:color="auto"/>
            <w:bottom w:val="none" w:sz="0" w:space="0" w:color="auto"/>
            <w:right w:val="none" w:sz="0" w:space="0" w:color="auto"/>
          </w:divBdr>
          <w:divsChild>
            <w:div w:id="1537962924">
              <w:marLeft w:val="0"/>
              <w:marRight w:val="0"/>
              <w:marTop w:val="0"/>
              <w:marBottom w:val="0"/>
              <w:divBdr>
                <w:top w:val="none" w:sz="0" w:space="0" w:color="auto"/>
                <w:left w:val="none" w:sz="0" w:space="0" w:color="auto"/>
                <w:bottom w:val="none" w:sz="0" w:space="0" w:color="auto"/>
                <w:right w:val="none" w:sz="0" w:space="0" w:color="auto"/>
              </w:divBdr>
              <w:divsChild>
                <w:div w:id="1811436786">
                  <w:marLeft w:val="0"/>
                  <w:marRight w:val="0"/>
                  <w:marTop w:val="0"/>
                  <w:marBottom w:val="0"/>
                  <w:divBdr>
                    <w:top w:val="none" w:sz="0" w:space="0" w:color="auto"/>
                    <w:left w:val="none" w:sz="0" w:space="0" w:color="auto"/>
                    <w:bottom w:val="none" w:sz="0" w:space="0" w:color="auto"/>
                    <w:right w:val="none" w:sz="0" w:space="0" w:color="auto"/>
                  </w:divBdr>
                  <w:divsChild>
                    <w:div w:id="4337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5151">
      <w:bodyDiv w:val="1"/>
      <w:marLeft w:val="0"/>
      <w:marRight w:val="0"/>
      <w:marTop w:val="0"/>
      <w:marBottom w:val="0"/>
      <w:divBdr>
        <w:top w:val="none" w:sz="0" w:space="0" w:color="auto"/>
        <w:left w:val="none" w:sz="0" w:space="0" w:color="auto"/>
        <w:bottom w:val="none" w:sz="0" w:space="0" w:color="auto"/>
        <w:right w:val="none" w:sz="0" w:space="0" w:color="auto"/>
      </w:divBdr>
    </w:div>
    <w:div w:id="1850758400">
      <w:bodyDiv w:val="1"/>
      <w:marLeft w:val="0"/>
      <w:marRight w:val="0"/>
      <w:marTop w:val="0"/>
      <w:marBottom w:val="0"/>
      <w:divBdr>
        <w:top w:val="none" w:sz="0" w:space="0" w:color="auto"/>
        <w:left w:val="none" w:sz="0" w:space="0" w:color="auto"/>
        <w:bottom w:val="none" w:sz="0" w:space="0" w:color="auto"/>
        <w:right w:val="none" w:sz="0" w:space="0" w:color="auto"/>
      </w:divBdr>
      <w:divsChild>
        <w:div w:id="1746342149">
          <w:marLeft w:val="0"/>
          <w:marRight w:val="0"/>
          <w:marTop w:val="0"/>
          <w:marBottom w:val="0"/>
          <w:divBdr>
            <w:top w:val="none" w:sz="0" w:space="0" w:color="auto"/>
            <w:left w:val="none" w:sz="0" w:space="0" w:color="auto"/>
            <w:bottom w:val="none" w:sz="0" w:space="0" w:color="auto"/>
            <w:right w:val="none" w:sz="0" w:space="0" w:color="auto"/>
          </w:divBdr>
          <w:divsChild>
            <w:div w:id="654724885">
              <w:marLeft w:val="0"/>
              <w:marRight w:val="0"/>
              <w:marTop w:val="0"/>
              <w:marBottom w:val="0"/>
              <w:divBdr>
                <w:top w:val="none" w:sz="0" w:space="0" w:color="auto"/>
                <w:left w:val="none" w:sz="0" w:space="0" w:color="auto"/>
                <w:bottom w:val="none" w:sz="0" w:space="0" w:color="auto"/>
                <w:right w:val="none" w:sz="0" w:space="0" w:color="auto"/>
              </w:divBdr>
              <w:divsChild>
                <w:div w:id="1335257073">
                  <w:marLeft w:val="0"/>
                  <w:marRight w:val="0"/>
                  <w:marTop w:val="0"/>
                  <w:marBottom w:val="0"/>
                  <w:divBdr>
                    <w:top w:val="none" w:sz="0" w:space="0" w:color="auto"/>
                    <w:left w:val="none" w:sz="0" w:space="0" w:color="auto"/>
                    <w:bottom w:val="none" w:sz="0" w:space="0" w:color="auto"/>
                    <w:right w:val="none" w:sz="0" w:space="0" w:color="auto"/>
                  </w:divBdr>
                  <w:divsChild>
                    <w:div w:id="11885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2108">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ianet.org/english/human-rights/183659-discharges-of-academics-by-statutory-decrees" TargetMode="External"/><Relationship Id="rId13" Type="http://schemas.openxmlformats.org/officeDocument/2006/relationships/hyperlink" Target="http://www.hurriyetdailynews.com/chp-urges-fair-trial-cites-1-million-sufferers-in-post-coup-process.aspx?pageID=238&amp;nid=104053" TargetMode="External"/><Relationship Id="rId18" Type="http://schemas.openxmlformats.org/officeDocument/2006/relationships/hyperlink" Target="http://aa.com.tr/en/todays-headlines/turkish-newspaper-staff-sent-to-prison-pending-trial/679124" TargetMode="External"/><Relationship Id="rId3" Type="http://schemas.openxmlformats.org/officeDocument/2006/relationships/hyperlink" Target="http://codices.coe.int/NXT/gateway.dll?f=templates&amp;fn=default.htm" TargetMode="External"/><Relationship Id="rId21" Type="http://schemas.openxmlformats.org/officeDocument/2006/relationships/hyperlink" Target="http://www.dailysabah.com/legislation/2017/01/09/new-system-will-truly-strengthen-separation-of-power-says-constitution-committee-head" TargetMode="External"/><Relationship Id="rId7" Type="http://schemas.openxmlformats.org/officeDocument/2006/relationships/hyperlink" Target="http://bianet.org/english/human-rights/183523-minister-of-national-education-33-065-people-have-been-expelled-from-the-ministry" TargetMode="External"/><Relationship Id="rId12" Type="http://schemas.openxmlformats.org/officeDocument/2006/relationships/hyperlink" Target="http://www.hurriyetdailynews.com/chp-receives-more-than-3000-complaints-over-gulen-probes-state-of-emergency.aspx?pageID=238&amp;nID=103713&amp;NewsCatID=338" TargetMode="External"/><Relationship Id="rId17" Type="http://schemas.openxmlformats.org/officeDocument/2006/relationships/hyperlink" Target="http://bianet.org/english/human-rights/183523-minister-of-national-education-33-065-people-have-been-expelled-from-the-ministry" TargetMode="External"/><Relationship Id="rId2" Type="http://schemas.openxmlformats.org/officeDocument/2006/relationships/hyperlink" Target="http://www.hurriyetdailynews.com/turkish-justice-ministry-demands-us-arrest-gulen-over-coup-attempt.aspx?pageID=238&amp;nID=103844&amp;NewsCatID=510" TargetMode="External"/><Relationship Id="rId16" Type="http://schemas.openxmlformats.org/officeDocument/2006/relationships/hyperlink" Target="http://bianet.org/english/human-rights/183432-4-811-academics-from-112-universities-discharged-by-5-statutory-decress" TargetMode="External"/><Relationship Id="rId20" Type="http://schemas.openxmlformats.org/officeDocument/2006/relationships/hyperlink" Target="http://www.hurriyetdailynews.com/turkey-to-cut-official-ads-on-newspapers-of-journalists-charged-with-terror-links-.aspx?pageID=238&amp;nID=104691&amp;NewsCatID=509" TargetMode="External"/><Relationship Id="rId1" Type="http://schemas.openxmlformats.org/officeDocument/2006/relationships/hyperlink" Target="http://constitutionalcourt.gov.tr/inlinepages/press/PressReleases/detail/31.html" TargetMode="External"/><Relationship Id="rId6" Type="http://schemas.openxmlformats.org/officeDocument/2006/relationships/hyperlink" Target="http://www.dailysabah.com/legislation/2017/01/09/new-system-will-truly-strengthen-separation-of-power-says-constitution-committee-head" TargetMode="External"/><Relationship Id="rId11" Type="http://schemas.openxmlformats.org/officeDocument/2006/relationships/hyperlink" Target="http://www.hurriyetdailynews.com/former-torture-methods-reemerge-in-turkish-prisons-human-rights-association.aspx?pageID=238&amp;nID=103887&amp;NewsCatID=339" TargetMode="External"/><Relationship Id="rId24" Type="http://schemas.openxmlformats.org/officeDocument/2006/relationships/hyperlink" Target="http://bianet.org/english/society/183806-call-from-hdp-to-international-institutions-for-blockaded-kurukoy-village" TargetMode="External"/><Relationship Id="rId5" Type="http://schemas.openxmlformats.org/officeDocument/2006/relationships/hyperlink" Target="http://bianet.org/english/politics/183418-4-464-public-officials-discharged-by-statutory-decree-no-686" TargetMode="External"/><Relationship Id="rId15" Type="http://schemas.openxmlformats.org/officeDocument/2006/relationships/hyperlink" Target="http://bianet.org/english/human-rights/179597-rights-organizations-protest-akp-mp-rejecting-to-investigate-torture-of-feto-arrestees" TargetMode="External"/><Relationship Id="rId23" Type="http://schemas.openxmlformats.org/officeDocument/2006/relationships/hyperlink" Target="http://www.hurriyetdailynews.com/erdogan-warns-judges-over-gulenist-informants-.aspx?pageID=238&amp;nID=108687&amp;NewsCatID=338" TargetMode="External"/><Relationship Id="rId10" Type="http://schemas.openxmlformats.org/officeDocument/2006/relationships/hyperlink" Target="http://www.hurriyetdailynews.com/echr-vice-president-welcomes-new-state-of-emergency-commission-in-turkey.aspx?pageID=238&amp;nID=108997&amp;NewsCatID=339" TargetMode="External"/><Relationship Id="rId19" Type="http://schemas.openxmlformats.org/officeDocument/2006/relationships/hyperlink" Target="http://bianet.org/english/media/183624-prosecutor-demands-penalty-for-journalists-mater-yildirim-turker-in-ozgur-gundem-case" TargetMode="External"/><Relationship Id="rId4" Type="http://schemas.openxmlformats.org/officeDocument/2006/relationships/hyperlink" Target="http://www.hurriyetdailynews.com/bogazici-univesity-academics-rally-against-turkeys-new-decree-law-on-rector-appointments.aspx?PageID=238&amp;NID=105650&amp;NewsCatID=339" TargetMode="External"/><Relationship Id="rId9" Type="http://schemas.openxmlformats.org/officeDocument/2006/relationships/hyperlink" Target="https://www.dailysabah.com/politics/2017/02/13/maarif-foundation-head-we-aim-to-offer-an-education-that-reflects-turkish-vision-promote-turkish-language" TargetMode="External"/><Relationship Id="rId14" Type="http://schemas.openxmlformats.org/officeDocument/2006/relationships/hyperlink" Target="http://bianet.org/english/politics/178682-vice-pm-there-are-some-wrongful-civil-service-dismissals" TargetMode="External"/><Relationship Id="rId22" Type="http://schemas.openxmlformats.org/officeDocument/2006/relationships/hyperlink" Target="http://www.dailysabah.com/legislation/2017/01/04/presidential-system-to-foster-stability-prompt-effective-decision-making-ak-party-ass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929A-D31F-4006-BE53-9A6E112F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43</Pages>
  <Words>18898</Words>
  <Characters>107723</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pro2000</cp:lastModifiedBy>
  <cp:revision>3878</cp:revision>
  <dcterms:created xsi:type="dcterms:W3CDTF">2017-05-02T16:42:00Z</dcterms:created>
  <dcterms:modified xsi:type="dcterms:W3CDTF">2017-06-23T08:05:00Z</dcterms:modified>
</cp:coreProperties>
</file>